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2" w:type="dxa"/>
        <w:tblInd w:w="-811" w:type="dxa"/>
        <w:tblLayout w:type="fixed"/>
        <w:tblCellMar>
          <w:left w:w="40" w:type="dxa"/>
          <w:right w:w="40" w:type="dxa"/>
        </w:tblCellMar>
        <w:tblLook w:val="0000" w:firstRow="0" w:lastRow="0" w:firstColumn="0" w:lastColumn="0" w:noHBand="0" w:noVBand="0"/>
      </w:tblPr>
      <w:tblGrid>
        <w:gridCol w:w="2411"/>
        <w:gridCol w:w="8221"/>
      </w:tblGrid>
      <w:tr w:rsidR="008278BF" w:rsidRPr="00F740CA" w:rsidTr="00452DC2">
        <w:trPr>
          <w:cantSplit/>
          <w:trHeight w:hRule="exact" w:val="270"/>
        </w:trPr>
        <w:tc>
          <w:tcPr>
            <w:tcW w:w="2411" w:type="dxa"/>
            <w:vMerge w:val="restart"/>
            <w:tcBorders>
              <w:top w:val="single" w:sz="4" w:space="0" w:color="000000"/>
              <w:left w:val="single" w:sz="4" w:space="0" w:color="000000"/>
              <w:bottom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18"/>
                <w:szCs w:val="18"/>
              </w:rPr>
            </w:pPr>
            <w:r w:rsidRPr="00F740CA">
              <w:rPr>
                <w:rFonts w:ascii="Times New Roman" w:hAnsi="Times New Roman"/>
                <w:noProof/>
                <w:sz w:val="18"/>
                <w:szCs w:val="18"/>
              </w:rPr>
              <w:drawing>
                <wp:anchor distT="0" distB="0" distL="114935" distR="114935" simplePos="0" relativeHeight="251659264" behindDoc="0" locked="0" layoutInCell="1" allowOverlap="1">
                  <wp:simplePos x="0" y="0"/>
                  <wp:positionH relativeFrom="column">
                    <wp:posOffset>228600</wp:posOffset>
                  </wp:positionH>
                  <wp:positionV relativeFrom="paragraph">
                    <wp:posOffset>35560</wp:posOffset>
                  </wp:positionV>
                  <wp:extent cx="731520" cy="664845"/>
                  <wp:effectExtent l="19050" t="0" r="0" b="0"/>
                  <wp:wrapTight wrapText="bothSides">
                    <wp:wrapPolygon edited="0">
                      <wp:start x="-563" y="0"/>
                      <wp:lineTo x="-563" y="21043"/>
                      <wp:lineTo x="21375" y="21043"/>
                      <wp:lineTo x="21375" y="0"/>
                      <wp:lineTo x="-563" y="0"/>
                    </wp:wrapPolygon>
                  </wp:wrapTight>
                  <wp:docPr id="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srcRect/>
                          <a:stretch>
                            <a:fillRect/>
                          </a:stretch>
                        </pic:blipFill>
                        <pic:spPr bwMode="auto">
                          <a:xfrm>
                            <a:off x="0" y="0"/>
                            <a:ext cx="731520" cy="664845"/>
                          </a:xfrm>
                          <a:prstGeom prst="rect">
                            <a:avLst/>
                          </a:prstGeom>
                          <a:solidFill>
                            <a:srgbClr val="FFFFFF"/>
                          </a:solidFill>
                          <a:ln w="9525">
                            <a:noFill/>
                            <a:miter lim="800000"/>
                            <a:headEnd/>
                            <a:tailEnd/>
                          </a:ln>
                        </pic:spPr>
                      </pic:pic>
                    </a:graphicData>
                  </a:graphic>
                </wp:anchor>
              </w:drawing>
            </w:r>
          </w:p>
        </w:tc>
        <w:tc>
          <w:tcPr>
            <w:tcW w:w="8221" w:type="dxa"/>
            <w:tcBorders>
              <w:top w:val="single" w:sz="4" w:space="0" w:color="000000"/>
              <w:left w:val="single" w:sz="4" w:space="0" w:color="000000"/>
              <w:bottom w:val="single" w:sz="4" w:space="0" w:color="000000"/>
              <w:right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18"/>
                <w:szCs w:val="18"/>
              </w:rPr>
            </w:pPr>
            <w:r w:rsidRPr="00F740CA">
              <w:rPr>
                <w:rFonts w:ascii="Times New Roman" w:hAnsi="Times New Roman"/>
                <w:sz w:val="18"/>
                <w:szCs w:val="18"/>
              </w:rPr>
              <w:t>Министерство общего и профессионального образования Ростовской области</w:t>
            </w:r>
          </w:p>
        </w:tc>
      </w:tr>
      <w:tr w:rsidR="008278BF" w:rsidRPr="00F740CA" w:rsidTr="00452DC2">
        <w:trPr>
          <w:cantSplit/>
          <w:trHeight w:hRule="exact" w:val="747"/>
        </w:trPr>
        <w:tc>
          <w:tcPr>
            <w:tcW w:w="2411" w:type="dxa"/>
            <w:vMerge/>
            <w:tcBorders>
              <w:top w:val="single" w:sz="4" w:space="0" w:color="000000"/>
              <w:left w:val="single" w:sz="4" w:space="0" w:color="000000"/>
              <w:bottom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18"/>
                <w:szCs w:val="18"/>
              </w:rPr>
            </w:pPr>
          </w:p>
        </w:tc>
        <w:tc>
          <w:tcPr>
            <w:tcW w:w="822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278BF" w:rsidRPr="00F740CA" w:rsidRDefault="008278BF" w:rsidP="00452DC2">
            <w:pPr>
              <w:spacing w:after="0" w:line="0" w:lineRule="atLeast"/>
              <w:jc w:val="center"/>
              <w:rPr>
                <w:rFonts w:ascii="Times New Roman" w:hAnsi="Times New Roman"/>
                <w:sz w:val="18"/>
                <w:szCs w:val="18"/>
              </w:rPr>
            </w:pPr>
            <w:r w:rsidRPr="00F740CA">
              <w:rPr>
                <w:rFonts w:ascii="Times New Roman" w:hAnsi="Times New Roman"/>
                <w:sz w:val="18"/>
                <w:szCs w:val="18"/>
              </w:rPr>
              <w:t>Государственное бюджетное профессиональное образовательное учреждение                                      Ростовской области                                                                                                                                                                         «</w:t>
            </w:r>
            <w:proofErr w:type="spellStart"/>
            <w:r w:rsidRPr="00F740CA">
              <w:rPr>
                <w:rFonts w:ascii="Times New Roman" w:hAnsi="Times New Roman"/>
                <w:sz w:val="18"/>
                <w:szCs w:val="18"/>
              </w:rPr>
              <w:t>Новочеркасский</w:t>
            </w:r>
            <w:proofErr w:type="spellEnd"/>
            <w:r w:rsidRPr="00F740CA">
              <w:rPr>
                <w:rFonts w:ascii="Times New Roman" w:hAnsi="Times New Roman"/>
                <w:sz w:val="18"/>
                <w:szCs w:val="18"/>
              </w:rPr>
              <w:t xml:space="preserve"> колледж  промышленных технологий и управления»</w:t>
            </w:r>
          </w:p>
        </w:tc>
      </w:tr>
      <w:tr w:rsidR="008278BF" w:rsidRPr="00F740CA" w:rsidTr="00452DC2">
        <w:trPr>
          <w:cantSplit/>
          <w:trHeight w:val="398"/>
        </w:trPr>
        <w:tc>
          <w:tcPr>
            <w:tcW w:w="2411" w:type="dxa"/>
            <w:vMerge/>
            <w:tcBorders>
              <w:top w:val="single" w:sz="4" w:space="0" w:color="000000"/>
              <w:left w:val="single" w:sz="4" w:space="0" w:color="000000"/>
              <w:bottom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18"/>
                <w:szCs w:val="18"/>
              </w:rPr>
            </w:pPr>
          </w:p>
        </w:tc>
        <w:tc>
          <w:tcPr>
            <w:tcW w:w="8221" w:type="dxa"/>
            <w:tcBorders>
              <w:top w:val="single" w:sz="4" w:space="0" w:color="000000"/>
              <w:left w:val="single" w:sz="4" w:space="0" w:color="000000"/>
              <w:bottom w:val="single" w:sz="4" w:space="0" w:color="000000"/>
              <w:right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18"/>
                <w:szCs w:val="18"/>
              </w:rPr>
            </w:pPr>
            <w:r w:rsidRPr="00F740CA">
              <w:rPr>
                <w:rFonts w:ascii="Times New Roman" w:hAnsi="Times New Roman"/>
                <w:sz w:val="18"/>
                <w:szCs w:val="18"/>
              </w:rPr>
              <w:t>Стандарт организации</w:t>
            </w:r>
          </w:p>
        </w:tc>
      </w:tr>
      <w:tr w:rsidR="008278BF" w:rsidRPr="00F740CA" w:rsidTr="00452DC2">
        <w:trPr>
          <w:trHeight w:hRule="exact" w:val="422"/>
        </w:trPr>
        <w:tc>
          <w:tcPr>
            <w:tcW w:w="2411" w:type="dxa"/>
            <w:tcBorders>
              <w:top w:val="single" w:sz="4" w:space="0" w:color="000000"/>
              <w:left w:val="single" w:sz="4" w:space="0" w:color="000000"/>
              <w:bottom w:val="single" w:sz="4" w:space="0" w:color="000000"/>
            </w:tcBorders>
            <w:shd w:val="clear" w:color="auto" w:fill="FFFFFF"/>
          </w:tcPr>
          <w:p w:rsidR="008278BF" w:rsidRDefault="008278BF" w:rsidP="00452DC2">
            <w:pPr>
              <w:spacing w:after="0" w:line="0" w:lineRule="atLeast"/>
              <w:rPr>
                <w:rFonts w:ascii="Times New Roman" w:hAnsi="Times New Roman"/>
                <w:sz w:val="18"/>
                <w:szCs w:val="18"/>
              </w:rPr>
            </w:pPr>
            <w:r w:rsidRPr="00F740CA">
              <w:rPr>
                <w:rFonts w:ascii="Times New Roman" w:hAnsi="Times New Roman"/>
                <w:sz w:val="18"/>
                <w:szCs w:val="18"/>
              </w:rPr>
              <w:t xml:space="preserve">СМК СТО </w:t>
            </w:r>
            <w:proofErr w:type="spellStart"/>
            <w:r w:rsidRPr="00F740CA">
              <w:rPr>
                <w:rFonts w:ascii="Times New Roman" w:hAnsi="Times New Roman"/>
                <w:sz w:val="18"/>
                <w:szCs w:val="18"/>
              </w:rPr>
              <w:t>НКПТиУ</w:t>
            </w:r>
            <w:proofErr w:type="spellEnd"/>
          </w:p>
          <w:p w:rsidR="008278BF" w:rsidRPr="00F740CA" w:rsidRDefault="008278BF" w:rsidP="00452DC2">
            <w:pPr>
              <w:spacing w:after="0" w:line="0" w:lineRule="atLeast"/>
              <w:rPr>
                <w:rFonts w:ascii="Times New Roman" w:hAnsi="Times New Roman"/>
                <w:sz w:val="18"/>
                <w:szCs w:val="18"/>
              </w:rPr>
            </w:pPr>
            <w:r w:rsidRPr="00F740CA">
              <w:rPr>
                <w:rFonts w:ascii="Times New Roman" w:hAnsi="Times New Roman"/>
                <w:sz w:val="18"/>
                <w:szCs w:val="18"/>
              </w:rPr>
              <w:t xml:space="preserve">КОС </w:t>
            </w:r>
          </w:p>
        </w:tc>
        <w:tc>
          <w:tcPr>
            <w:tcW w:w="8221" w:type="dxa"/>
            <w:tcBorders>
              <w:top w:val="single" w:sz="4" w:space="0" w:color="000000"/>
              <w:left w:val="single" w:sz="4" w:space="0" w:color="000000"/>
              <w:bottom w:val="single" w:sz="4" w:space="0" w:color="000000"/>
              <w:right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18"/>
                <w:szCs w:val="18"/>
              </w:rPr>
            </w:pPr>
            <w:r w:rsidRPr="00F740CA">
              <w:rPr>
                <w:rFonts w:ascii="Times New Roman" w:hAnsi="Times New Roman"/>
                <w:sz w:val="18"/>
                <w:szCs w:val="18"/>
              </w:rPr>
              <w:t>Контрольно-оценочные средства  учебной дисциплины «История»</w:t>
            </w:r>
          </w:p>
          <w:p w:rsidR="008278BF" w:rsidRPr="00F740CA" w:rsidRDefault="008278BF" w:rsidP="00452DC2">
            <w:pPr>
              <w:spacing w:after="0" w:line="0" w:lineRule="atLeast"/>
              <w:jc w:val="center"/>
              <w:rPr>
                <w:rFonts w:ascii="Times New Roman" w:hAnsi="Times New Roman"/>
                <w:sz w:val="18"/>
                <w:szCs w:val="18"/>
              </w:rPr>
            </w:pPr>
          </w:p>
          <w:p w:rsidR="008278BF" w:rsidRPr="00F740CA" w:rsidRDefault="008278BF" w:rsidP="00452DC2">
            <w:pPr>
              <w:spacing w:after="0" w:line="0" w:lineRule="atLeast"/>
              <w:jc w:val="center"/>
              <w:rPr>
                <w:rFonts w:ascii="Times New Roman" w:hAnsi="Times New Roman"/>
                <w:sz w:val="18"/>
                <w:szCs w:val="18"/>
              </w:rPr>
            </w:pPr>
          </w:p>
          <w:p w:rsidR="008278BF" w:rsidRPr="00F740CA" w:rsidRDefault="008278BF" w:rsidP="00452DC2">
            <w:pPr>
              <w:spacing w:after="0" w:line="0" w:lineRule="atLeast"/>
              <w:jc w:val="center"/>
              <w:rPr>
                <w:rFonts w:ascii="Times New Roman" w:hAnsi="Times New Roman"/>
                <w:sz w:val="18"/>
                <w:szCs w:val="18"/>
              </w:rPr>
            </w:pPr>
          </w:p>
          <w:p w:rsidR="008278BF" w:rsidRPr="00F740CA" w:rsidRDefault="008278BF" w:rsidP="00452DC2">
            <w:pPr>
              <w:spacing w:after="0" w:line="0" w:lineRule="atLeast"/>
              <w:jc w:val="center"/>
              <w:rPr>
                <w:rFonts w:ascii="Times New Roman" w:hAnsi="Times New Roman"/>
                <w:sz w:val="18"/>
                <w:szCs w:val="18"/>
              </w:rPr>
            </w:pPr>
          </w:p>
          <w:p w:rsidR="008278BF" w:rsidRPr="00F740CA" w:rsidRDefault="008278BF" w:rsidP="00452DC2">
            <w:pPr>
              <w:spacing w:after="0" w:line="0" w:lineRule="atLeast"/>
              <w:jc w:val="center"/>
              <w:rPr>
                <w:rFonts w:ascii="Times New Roman" w:hAnsi="Times New Roman"/>
                <w:sz w:val="18"/>
                <w:szCs w:val="18"/>
              </w:rPr>
            </w:pPr>
          </w:p>
          <w:p w:rsidR="008278BF" w:rsidRPr="00F740CA" w:rsidRDefault="008278BF" w:rsidP="00452DC2">
            <w:pPr>
              <w:spacing w:after="0" w:line="0" w:lineRule="atLeast"/>
              <w:jc w:val="center"/>
              <w:rPr>
                <w:rFonts w:ascii="Times New Roman" w:hAnsi="Times New Roman"/>
                <w:sz w:val="18"/>
                <w:szCs w:val="18"/>
              </w:rPr>
            </w:pPr>
            <w:r w:rsidRPr="00F740CA">
              <w:rPr>
                <w:rFonts w:ascii="Times New Roman" w:hAnsi="Times New Roman"/>
                <w:sz w:val="18"/>
                <w:szCs w:val="18"/>
              </w:rPr>
              <w:t>п</w:t>
            </w:r>
          </w:p>
        </w:tc>
      </w:tr>
    </w:tbl>
    <w:p w:rsidR="008278BF" w:rsidRPr="00F740CA" w:rsidRDefault="008278BF" w:rsidP="008278BF">
      <w:pPr>
        <w:spacing w:after="0" w:line="0" w:lineRule="atLeast"/>
        <w:jc w:val="center"/>
        <w:rPr>
          <w:rFonts w:ascii="Times New Roman" w:hAnsi="Times New Roman"/>
          <w:sz w:val="18"/>
          <w:szCs w:val="18"/>
        </w:rPr>
      </w:pPr>
    </w:p>
    <w:p w:rsidR="008278BF" w:rsidRPr="00F740CA" w:rsidRDefault="008278BF" w:rsidP="008278BF">
      <w:pPr>
        <w:spacing w:after="0" w:line="0" w:lineRule="atLeast"/>
        <w:rPr>
          <w:rFonts w:ascii="Times New Roman" w:hAnsi="Times New Roman"/>
          <w:sz w:val="28"/>
          <w:szCs w:val="28"/>
        </w:rPr>
      </w:pPr>
    </w:p>
    <w:p w:rsidR="008278BF" w:rsidRPr="00F740CA" w:rsidRDefault="008278BF" w:rsidP="008278BF">
      <w:pPr>
        <w:spacing w:after="0" w:line="0" w:lineRule="atLeast"/>
        <w:rPr>
          <w:rFonts w:ascii="Times New Roman" w:hAnsi="Times New Roman"/>
          <w:sz w:val="28"/>
          <w:szCs w:val="28"/>
        </w:rPr>
      </w:pPr>
      <w:r w:rsidRPr="00F740CA">
        <w:rPr>
          <w:rFonts w:ascii="Times New Roman" w:hAnsi="Times New Roman"/>
          <w:sz w:val="28"/>
          <w:szCs w:val="28"/>
        </w:rPr>
        <w:t>Рег.</w:t>
      </w:r>
      <w:r>
        <w:rPr>
          <w:rFonts w:ascii="Times New Roman" w:hAnsi="Times New Roman"/>
          <w:sz w:val="28"/>
          <w:szCs w:val="28"/>
        </w:rPr>
        <w:t xml:space="preserve">№ __                        </w:t>
      </w:r>
      <w:r w:rsidRPr="00F740CA">
        <w:rPr>
          <w:rFonts w:ascii="Times New Roman" w:hAnsi="Times New Roman"/>
          <w:sz w:val="28"/>
          <w:szCs w:val="28"/>
        </w:rPr>
        <w:t xml:space="preserve">                                            </w:t>
      </w:r>
      <w:r>
        <w:rPr>
          <w:rFonts w:ascii="Times New Roman" w:hAnsi="Times New Roman"/>
          <w:sz w:val="28"/>
          <w:szCs w:val="28"/>
        </w:rPr>
        <w:t xml:space="preserve">                                   Экз.№</w:t>
      </w:r>
      <w:r w:rsidRPr="00F740CA">
        <w:rPr>
          <w:rFonts w:ascii="Times New Roman" w:hAnsi="Times New Roman"/>
          <w:sz w:val="28"/>
          <w:szCs w:val="28"/>
        </w:rPr>
        <w:t>__</w:t>
      </w:r>
    </w:p>
    <w:p w:rsidR="008278BF" w:rsidRPr="00F740CA" w:rsidRDefault="008278BF" w:rsidP="008278BF">
      <w:pPr>
        <w:spacing w:after="0" w:line="0" w:lineRule="atLeast"/>
        <w:rPr>
          <w:rFonts w:ascii="Times New Roman" w:hAnsi="Times New Roman"/>
          <w:sz w:val="28"/>
          <w:szCs w:val="28"/>
        </w:rPr>
      </w:pPr>
    </w:p>
    <w:p w:rsidR="008278BF" w:rsidRPr="00F740CA" w:rsidRDefault="008278BF" w:rsidP="008278BF">
      <w:pPr>
        <w:spacing w:after="0" w:line="0" w:lineRule="atLeast"/>
        <w:rPr>
          <w:rFonts w:ascii="Times New Roman" w:hAnsi="Times New Roman"/>
          <w:sz w:val="28"/>
          <w:szCs w:val="28"/>
        </w:rPr>
      </w:pPr>
    </w:p>
    <w:tbl>
      <w:tblPr>
        <w:tblW w:w="9889" w:type="dxa"/>
        <w:tblLayout w:type="fixed"/>
        <w:tblLook w:val="0000" w:firstRow="0" w:lastRow="0" w:firstColumn="0" w:lastColumn="0" w:noHBand="0" w:noVBand="0"/>
      </w:tblPr>
      <w:tblGrid>
        <w:gridCol w:w="5776"/>
        <w:gridCol w:w="4113"/>
      </w:tblGrid>
      <w:tr w:rsidR="008278BF" w:rsidRPr="00F740CA" w:rsidTr="00452DC2">
        <w:tc>
          <w:tcPr>
            <w:tcW w:w="5776" w:type="dxa"/>
          </w:tcPr>
          <w:p w:rsidR="008278BF" w:rsidRPr="00F740CA" w:rsidRDefault="008278BF" w:rsidP="00452DC2">
            <w:pPr>
              <w:spacing w:after="0" w:line="0" w:lineRule="atLeast"/>
              <w:rPr>
                <w:rFonts w:ascii="Times New Roman" w:hAnsi="Times New Roman"/>
                <w:sz w:val="28"/>
                <w:szCs w:val="28"/>
              </w:rPr>
            </w:pPr>
          </w:p>
        </w:tc>
        <w:tc>
          <w:tcPr>
            <w:tcW w:w="4113" w:type="dxa"/>
          </w:tcPr>
          <w:p w:rsidR="008278BF" w:rsidRPr="00F740CA" w:rsidRDefault="008278BF" w:rsidP="00452DC2">
            <w:pPr>
              <w:spacing w:after="0" w:line="0" w:lineRule="atLeast"/>
              <w:jc w:val="right"/>
              <w:rPr>
                <w:rFonts w:ascii="Times New Roman" w:hAnsi="Times New Roman"/>
                <w:sz w:val="28"/>
                <w:szCs w:val="28"/>
              </w:rPr>
            </w:pPr>
            <w:r w:rsidRPr="00F740CA">
              <w:rPr>
                <w:rFonts w:ascii="Times New Roman" w:hAnsi="Times New Roman"/>
                <w:sz w:val="28"/>
                <w:szCs w:val="28"/>
              </w:rPr>
              <w:t xml:space="preserve">        УТВЕРЖДАЮ</w:t>
            </w:r>
          </w:p>
          <w:p w:rsidR="008278BF" w:rsidRPr="00F740CA" w:rsidRDefault="008278BF" w:rsidP="00452DC2">
            <w:pPr>
              <w:spacing w:after="0" w:line="0" w:lineRule="atLeast"/>
              <w:jc w:val="right"/>
              <w:rPr>
                <w:rFonts w:ascii="Times New Roman" w:hAnsi="Times New Roman"/>
                <w:sz w:val="28"/>
                <w:szCs w:val="28"/>
              </w:rPr>
            </w:pPr>
            <w:r w:rsidRPr="00F740CA">
              <w:rPr>
                <w:rFonts w:ascii="Times New Roman" w:hAnsi="Times New Roman"/>
                <w:sz w:val="28"/>
                <w:szCs w:val="28"/>
              </w:rPr>
              <w:t xml:space="preserve">                Зам. директора по УР</w:t>
            </w:r>
          </w:p>
          <w:p w:rsidR="008278BF" w:rsidRPr="00F740CA" w:rsidRDefault="008278BF" w:rsidP="00452DC2">
            <w:pPr>
              <w:spacing w:after="0" w:line="0" w:lineRule="atLeast"/>
              <w:jc w:val="right"/>
              <w:rPr>
                <w:rFonts w:ascii="Times New Roman" w:hAnsi="Times New Roman"/>
                <w:sz w:val="28"/>
                <w:szCs w:val="28"/>
              </w:rPr>
            </w:pPr>
            <w:r w:rsidRPr="00F740CA">
              <w:rPr>
                <w:rFonts w:ascii="Times New Roman" w:hAnsi="Times New Roman"/>
                <w:sz w:val="28"/>
                <w:szCs w:val="28"/>
              </w:rPr>
              <w:t xml:space="preserve">                 _______ </w:t>
            </w:r>
            <w:proofErr w:type="spellStart"/>
            <w:r w:rsidRPr="00F740CA">
              <w:rPr>
                <w:rFonts w:ascii="Times New Roman" w:hAnsi="Times New Roman"/>
                <w:sz w:val="28"/>
                <w:szCs w:val="28"/>
              </w:rPr>
              <w:t>С.И.Токин</w:t>
            </w:r>
            <w:proofErr w:type="spellEnd"/>
          </w:p>
          <w:p w:rsidR="008278BF" w:rsidRPr="00F740CA" w:rsidRDefault="00607990" w:rsidP="00452DC2">
            <w:pPr>
              <w:spacing w:after="0" w:line="0" w:lineRule="atLeast"/>
              <w:jc w:val="right"/>
              <w:rPr>
                <w:rFonts w:ascii="Times New Roman" w:hAnsi="Times New Roman"/>
                <w:sz w:val="28"/>
                <w:szCs w:val="28"/>
              </w:rPr>
            </w:pPr>
            <w:r>
              <w:rPr>
                <w:rFonts w:ascii="Times New Roman" w:hAnsi="Times New Roman"/>
                <w:sz w:val="28"/>
                <w:szCs w:val="28"/>
              </w:rPr>
              <w:t>«__» _______2018</w:t>
            </w:r>
            <w:r w:rsidR="008278BF">
              <w:rPr>
                <w:rFonts w:ascii="Times New Roman" w:hAnsi="Times New Roman"/>
                <w:sz w:val="28"/>
                <w:szCs w:val="28"/>
              </w:rPr>
              <w:t xml:space="preserve"> </w:t>
            </w:r>
            <w:r w:rsidR="008278BF" w:rsidRPr="00F740CA">
              <w:rPr>
                <w:rFonts w:ascii="Times New Roman" w:hAnsi="Times New Roman"/>
                <w:sz w:val="28"/>
                <w:szCs w:val="28"/>
              </w:rPr>
              <w:t xml:space="preserve"> г.</w:t>
            </w:r>
          </w:p>
        </w:tc>
      </w:tr>
    </w:tbl>
    <w:p w:rsidR="008278BF" w:rsidRDefault="008278BF" w:rsidP="008278BF">
      <w:pPr>
        <w:spacing w:after="0" w:line="0" w:lineRule="atLeast"/>
        <w:rPr>
          <w:rFonts w:ascii="Times New Roman" w:hAnsi="Times New Roman"/>
          <w:sz w:val="28"/>
          <w:szCs w:val="28"/>
        </w:rPr>
      </w:pPr>
    </w:p>
    <w:p w:rsidR="008278BF" w:rsidRDefault="008278BF" w:rsidP="008278BF">
      <w:pPr>
        <w:spacing w:after="0" w:line="0" w:lineRule="atLeast"/>
        <w:rPr>
          <w:rFonts w:ascii="Times New Roman" w:hAnsi="Times New Roman"/>
          <w:sz w:val="28"/>
          <w:szCs w:val="28"/>
        </w:rPr>
      </w:pPr>
    </w:p>
    <w:p w:rsidR="008278BF" w:rsidRPr="00F740CA" w:rsidRDefault="008278BF" w:rsidP="008278BF">
      <w:pPr>
        <w:spacing w:after="0" w:line="0" w:lineRule="atLeast"/>
        <w:rPr>
          <w:rFonts w:ascii="Times New Roman" w:hAnsi="Times New Roman"/>
          <w:sz w:val="28"/>
          <w:szCs w:val="28"/>
        </w:rPr>
      </w:pPr>
    </w:p>
    <w:p w:rsidR="008278BF" w:rsidRPr="00F740CA" w:rsidRDefault="008278BF" w:rsidP="008278BF">
      <w:pPr>
        <w:spacing w:after="0"/>
        <w:jc w:val="center"/>
        <w:rPr>
          <w:rFonts w:ascii="Times New Roman" w:hAnsi="Times New Roman"/>
          <w:sz w:val="28"/>
          <w:szCs w:val="28"/>
        </w:rPr>
      </w:pPr>
      <w:r w:rsidRPr="00F740CA">
        <w:rPr>
          <w:rFonts w:ascii="Times New Roman" w:hAnsi="Times New Roman"/>
          <w:sz w:val="28"/>
          <w:szCs w:val="28"/>
        </w:rPr>
        <w:t>Комплект</w:t>
      </w:r>
    </w:p>
    <w:p w:rsidR="008278BF" w:rsidRPr="00F740CA" w:rsidRDefault="008278BF" w:rsidP="008278BF">
      <w:pPr>
        <w:spacing w:after="0"/>
        <w:jc w:val="center"/>
        <w:rPr>
          <w:rFonts w:ascii="Times New Roman" w:hAnsi="Times New Roman"/>
          <w:sz w:val="28"/>
          <w:szCs w:val="28"/>
        </w:rPr>
      </w:pPr>
      <w:r w:rsidRPr="00F740CA">
        <w:rPr>
          <w:rFonts w:ascii="Times New Roman" w:hAnsi="Times New Roman"/>
          <w:sz w:val="28"/>
          <w:szCs w:val="28"/>
        </w:rPr>
        <w:t>контрольно-оценочных средств</w:t>
      </w:r>
    </w:p>
    <w:p w:rsidR="008278BF" w:rsidRDefault="008278BF" w:rsidP="008278BF">
      <w:pPr>
        <w:spacing w:after="0"/>
        <w:jc w:val="center"/>
        <w:rPr>
          <w:rFonts w:ascii="Times New Roman" w:hAnsi="Times New Roman"/>
          <w:sz w:val="28"/>
          <w:szCs w:val="28"/>
        </w:rPr>
      </w:pPr>
      <w:r w:rsidRPr="00F740CA">
        <w:rPr>
          <w:rFonts w:ascii="Times New Roman" w:hAnsi="Times New Roman"/>
          <w:sz w:val="28"/>
          <w:szCs w:val="28"/>
        </w:rPr>
        <w:t>ОГСЭ.02 «История»</w:t>
      </w:r>
    </w:p>
    <w:p w:rsidR="00127CD9" w:rsidRPr="00F740CA" w:rsidRDefault="00127CD9" w:rsidP="008278BF">
      <w:pPr>
        <w:spacing w:after="0"/>
        <w:jc w:val="center"/>
        <w:rPr>
          <w:rFonts w:ascii="Times New Roman" w:hAnsi="Times New Roman"/>
          <w:sz w:val="28"/>
          <w:szCs w:val="28"/>
        </w:rPr>
      </w:pPr>
      <w:r w:rsidRPr="00127CD9">
        <w:rPr>
          <w:rFonts w:ascii="Times New Roman" w:hAnsi="Times New Roman"/>
          <w:sz w:val="28"/>
          <w:szCs w:val="28"/>
        </w:rPr>
        <w:t>в рамках адаптированной образовательной программы (программы подготовки специалистов среднего звена)</w:t>
      </w:r>
    </w:p>
    <w:p w:rsidR="008278BF" w:rsidRDefault="008278BF" w:rsidP="008278BF">
      <w:pPr>
        <w:spacing w:after="0"/>
        <w:jc w:val="center"/>
        <w:rPr>
          <w:rFonts w:ascii="Times New Roman" w:eastAsia="Times New Roman" w:hAnsi="Times New Roman" w:cs="Times New Roman"/>
          <w:sz w:val="28"/>
          <w:szCs w:val="28"/>
        </w:rPr>
      </w:pPr>
      <w:r w:rsidRPr="00F740CA">
        <w:rPr>
          <w:rFonts w:ascii="Times New Roman" w:hAnsi="Times New Roman"/>
          <w:sz w:val="28"/>
          <w:szCs w:val="28"/>
        </w:rPr>
        <w:t>по специальност</w:t>
      </w:r>
      <w:r w:rsidRPr="002520DF">
        <w:rPr>
          <w:rFonts w:ascii="Times New Roman" w:hAnsi="Times New Roman"/>
          <w:sz w:val="28"/>
          <w:szCs w:val="28"/>
        </w:rPr>
        <w:t xml:space="preserve">и </w:t>
      </w:r>
      <w:r w:rsidRPr="00161C38">
        <w:rPr>
          <w:rFonts w:ascii="Times New Roman" w:eastAsia="Times New Roman" w:hAnsi="Times New Roman" w:cs="Times New Roman"/>
          <w:sz w:val="28"/>
          <w:szCs w:val="28"/>
        </w:rPr>
        <w:t xml:space="preserve">09.02.04 Информационные системы </w:t>
      </w:r>
    </w:p>
    <w:p w:rsidR="008278BF" w:rsidRPr="00127CD9" w:rsidRDefault="00127CD9" w:rsidP="00127CD9">
      <w:pPr>
        <w:spacing w:after="0"/>
        <w:jc w:val="center"/>
        <w:rPr>
          <w:rFonts w:ascii="Times New Roman" w:eastAsia="Times New Roman" w:hAnsi="Times New Roman" w:cs="Times New Roman"/>
          <w:sz w:val="28"/>
          <w:szCs w:val="28"/>
        </w:rPr>
      </w:pPr>
      <w:r w:rsidRPr="00127CD9">
        <w:rPr>
          <w:rFonts w:ascii="Times New Roman" w:eastAsia="Times New Roman" w:hAnsi="Times New Roman" w:cs="Times New Roman"/>
          <w:sz w:val="28"/>
          <w:szCs w:val="28"/>
        </w:rPr>
        <w:t xml:space="preserve">для обучающихся с ограниченными возможностями здоровья с нарушениями </w:t>
      </w:r>
      <w:r w:rsidR="0066248C" w:rsidRPr="0066248C">
        <w:rPr>
          <w:rFonts w:ascii="Times New Roman" w:eastAsia="Times New Roman" w:hAnsi="Times New Roman" w:cs="Times New Roman"/>
          <w:sz w:val="28"/>
          <w:szCs w:val="28"/>
        </w:rPr>
        <w:t>зрения</w:t>
      </w:r>
    </w:p>
    <w:tbl>
      <w:tblPr>
        <w:tblStyle w:val="a3"/>
        <w:tblW w:w="0" w:type="auto"/>
        <w:tblLook w:val="04A0" w:firstRow="1" w:lastRow="0" w:firstColumn="1" w:lastColumn="0" w:noHBand="0" w:noVBand="1"/>
      </w:tblPr>
      <w:tblGrid>
        <w:gridCol w:w="3921"/>
        <w:gridCol w:w="5650"/>
      </w:tblGrid>
      <w:tr w:rsidR="008278BF" w:rsidTr="00452DC2">
        <w:tc>
          <w:tcPr>
            <w:tcW w:w="4219" w:type="dxa"/>
          </w:tcPr>
          <w:p w:rsidR="008278BF" w:rsidRDefault="008278BF" w:rsidP="00452DC2">
            <w:pPr>
              <w:rPr>
                <w:rFonts w:ascii="Times New Roman" w:hAnsi="Times New Roman"/>
                <w:sz w:val="28"/>
                <w:szCs w:val="28"/>
              </w:rPr>
            </w:pPr>
            <w:r>
              <w:rPr>
                <w:rFonts w:ascii="Times New Roman" w:hAnsi="Times New Roman"/>
                <w:sz w:val="28"/>
                <w:szCs w:val="28"/>
              </w:rPr>
              <w:t>Система менеджмента качества</w:t>
            </w:r>
          </w:p>
        </w:tc>
        <w:tc>
          <w:tcPr>
            <w:tcW w:w="5918" w:type="dxa"/>
          </w:tcPr>
          <w:p w:rsidR="008278BF" w:rsidRDefault="008278BF" w:rsidP="00452DC2">
            <w:pPr>
              <w:rPr>
                <w:rFonts w:ascii="Times New Roman" w:hAnsi="Times New Roman"/>
                <w:sz w:val="28"/>
                <w:szCs w:val="28"/>
              </w:rPr>
            </w:pPr>
            <w:r>
              <w:rPr>
                <w:rFonts w:ascii="Times New Roman" w:hAnsi="Times New Roman"/>
                <w:sz w:val="28"/>
                <w:szCs w:val="28"/>
              </w:rPr>
              <w:t>Версия №</w:t>
            </w:r>
          </w:p>
        </w:tc>
      </w:tr>
      <w:tr w:rsidR="008278BF" w:rsidTr="00452DC2">
        <w:tc>
          <w:tcPr>
            <w:tcW w:w="4219" w:type="dxa"/>
          </w:tcPr>
          <w:p w:rsidR="008278BF" w:rsidRDefault="008278BF" w:rsidP="00452DC2">
            <w:pPr>
              <w:rPr>
                <w:rFonts w:ascii="Times New Roman" w:hAnsi="Times New Roman"/>
                <w:sz w:val="28"/>
                <w:szCs w:val="28"/>
              </w:rPr>
            </w:pPr>
            <w:r>
              <w:rPr>
                <w:rFonts w:ascii="Times New Roman" w:hAnsi="Times New Roman"/>
                <w:sz w:val="28"/>
                <w:szCs w:val="28"/>
              </w:rPr>
              <w:t xml:space="preserve">КОС            </w:t>
            </w:r>
          </w:p>
        </w:tc>
        <w:tc>
          <w:tcPr>
            <w:tcW w:w="5918" w:type="dxa"/>
          </w:tcPr>
          <w:p w:rsidR="008278BF" w:rsidRDefault="008278BF" w:rsidP="00452DC2">
            <w:pPr>
              <w:rPr>
                <w:rFonts w:ascii="Times New Roman" w:hAnsi="Times New Roman"/>
                <w:sz w:val="28"/>
                <w:szCs w:val="28"/>
              </w:rPr>
            </w:pPr>
            <w:r>
              <w:rPr>
                <w:rFonts w:ascii="Times New Roman" w:hAnsi="Times New Roman"/>
                <w:sz w:val="28"/>
                <w:szCs w:val="28"/>
              </w:rPr>
              <w:t>Введено с «___»___________20______г.</w:t>
            </w:r>
          </w:p>
        </w:tc>
      </w:tr>
      <w:tr w:rsidR="008278BF" w:rsidTr="00452DC2">
        <w:tc>
          <w:tcPr>
            <w:tcW w:w="4219" w:type="dxa"/>
          </w:tcPr>
          <w:p w:rsidR="008278BF" w:rsidRDefault="008278BF" w:rsidP="00452DC2">
            <w:pPr>
              <w:jc w:val="center"/>
              <w:rPr>
                <w:rFonts w:ascii="Times New Roman" w:hAnsi="Times New Roman"/>
                <w:sz w:val="28"/>
                <w:szCs w:val="28"/>
              </w:rPr>
            </w:pPr>
          </w:p>
        </w:tc>
        <w:tc>
          <w:tcPr>
            <w:tcW w:w="5918" w:type="dxa"/>
          </w:tcPr>
          <w:p w:rsidR="008278BF" w:rsidRDefault="008278BF" w:rsidP="00452DC2">
            <w:pPr>
              <w:rPr>
                <w:rFonts w:ascii="Times New Roman" w:hAnsi="Times New Roman"/>
                <w:sz w:val="28"/>
                <w:szCs w:val="28"/>
              </w:rPr>
            </w:pPr>
            <w:r>
              <w:rPr>
                <w:rFonts w:ascii="Times New Roman" w:hAnsi="Times New Roman"/>
                <w:sz w:val="28"/>
                <w:szCs w:val="28"/>
              </w:rPr>
              <w:t xml:space="preserve">Рекомендован к применению в учебном </w:t>
            </w:r>
          </w:p>
          <w:p w:rsidR="008278BF" w:rsidRDefault="008278BF" w:rsidP="00452DC2">
            <w:pPr>
              <w:rPr>
                <w:rFonts w:ascii="Times New Roman" w:hAnsi="Times New Roman"/>
                <w:sz w:val="28"/>
                <w:szCs w:val="28"/>
              </w:rPr>
            </w:pPr>
            <w:r>
              <w:rPr>
                <w:rFonts w:ascii="Times New Roman" w:hAnsi="Times New Roman"/>
                <w:sz w:val="28"/>
                <w:szCs w:val="28"/>
              </w:rPr>
              <w:t xml:space="preserve">процессе методическим советом </w:t>
            </w:r>
            <w:proofErr w:type="spellStart"/>
            <w:r>
              <w:rPr>
                <w:rFonts w:ascii="Times New Roman" w:hAnsi="Times New Roman"/>
                <w:sz w:val="28"/>
                <w:szCs w:val="28"/>
              </w:rPr>
              <w:t>НКПТиУ</w:t>
            </w:r>
            <w:proofErr w:type="spellEnd"/>
          </w:p>
        </w:tc>
      </w:tr>
    </w:tbl>
    <w:p w:rsidR="008278BF" w:rsidRPr="00F740CA" w:rsidRDefault="008278BF" w:rsidP="008278BF">
      <w:pPr>
        <w:spacing w:after="0"/>
        <w:jc w:val="center"/>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Default="008278BF" w:rsidP="008278BF">
      <w:pPr>
        <w:spacing w:after="0"/>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Pr="00F740CA" w:rsidRDefault="008278BF" w:rsidP="00607990">
      <w:pPr>
        <w:spacing w:after="0"/>
        <w:rPr>
          <w:rFonts w:ascii="Times New Roman" w:hAnsi="Times New Roman"/>
          <w:sz w:val="28"/>
          <w:szCs w:val="28"/>
        </w:rPr>
      </w:pPr>
    </w:p>
    <w:p w:rsidR="008278BF" w:rsidRDefault="00607990" w:rsidP="008278BF">
      <w:pPr>
        <w:spacing w:after="0"/>
        <w:jc w:val="center"/>
        <w:rPr>
          <w:rFonts w:ascii="Times New Roman" w:hAnsi="Times New Roman"/>
          <w:sz w:val="28"/>
          <w:szCs w:val="28"/>
        </w:rPr>
      </w:pPr>
      <w:r>
        <w:rPr>
          <w:rFonts w:ascii="Times New Roman" w:hAnsi="Times New Roman"/>
          <w:sz w:val="28"/>
          <w:szCs w:val="28"/>
        </w:rPr>
        <w:t>2018</w:t>
      </w:r>
    </w:p>
    <w:p w:rsidR="008278BF" w:rsidRDefault="008278BF" w:rsidP="008278BF">
      <w:pPr>
        <w:spacing w:after="0"/>
        <w:jc w:val="center"/>
        <w:rPr>
          <w:rFonts w:ascii="Times New Roman" w:hAnsi="Times New Roman"/>
          <w:sz w:val="28"/>
          <w:szCs w:val="28"/>
        </w:rPr>
      </w:pPr>
    </w:p>
    <w:p w:rsidR="008278BF" w:rsidRPr="002B7F81" w:rsidRDefault="008278BF" w:rsidP="008278BF">
      <w:pPr>
        <w:spacing w:after="0"/>
        <w:jc w:val="center"/>
        <w:rPr>
          <w:rFonts w:ascii="Times New Roman" w:hAnsi="Times New Roman"/>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2177"/>
        <w:gridCol w:w="7881"/>
      </w:tblGrid>
      <w:tr w:rsidR="008278BF" w:rsidRPr="00F740CA" w:rsidTr="00452DC2">
        <w:trPr>
          <w:cantSplit/>
          <w:trHeight w:hRule="exact" w:val="270"/>
          <w:jc w:val="center"/>
        </w:trPr>
        <w:tc>
          <w:tcPr>
            <w:tcW w:w="2177" w:type="dxa"/>
            <w:vMerge w:val="restart"/>
            <w:tcBorders>
              <w:top w:val="single" w:sz="4" w:space="0" w:color="000000"/>
              <w:left w:val="single" w:sz="4" w:space="0" w:color="000000"/>
              <w:bottom w:val="single" w:sz="4" w:space="0" w:color="000000"/>
            </w:tcBorders>
            <w:shd w:val="clear" w:color="auto" w:fill="FFFFFF"/>
          </w:tcPr>
          <w:p w:rsidR="008278BF" w:rsidRPr="007E7892" w:rsidRDefault="008278BF" w:rsidP="00452DC2">
            <w:pPr>
              <w:spacing w:after="0" w:line="0" w:lineRule="atLeast"/>
              <w:rPr>
                <w:rFonts w:ascii="Times New Roman" w:hAnsi="Times New Roman"/>
                <w:sz w:val="20"/>
                <w:szCs w:val="20"/>
              </w:rPr>
            </w:pPr>
            <w:r w:rsidRPr="007E7892">
              <w:rPr>
                <w:rFonts w:ascii="Times New Roman" w:hAnsi="Times New Roman"/>
                <w:noProof/>
                <w:sz w:val="20"/>
                <w:szCs w:val="20"/>
              </w:rPr>
              <w:drawing>
                <wp:anchor distT="0" distB="0" distL="114935" distR="114935" simplePos="0" relativeHeight="251660288" behindDoc="0" locked="0" layoutInCell="1" allowOverlap="1">
                  <wp:simplePos x="0" y="0"/>
                  <wp:positionH relativeFrom="column">
                    <wp:posOffset>228600</wp:posOffset>
                  </wp:positionH>
                  <wp:positionV relativeFrom="paragraph">
                    <wp:posOffset>35560</wp:posOffset>
                  </wp:positionV>
                  <wp:extent cx="731520" cy="664845"/>
                  <wp:effectExtent l="19050" t="0" r="0" b="0"/>
                  <wp:wrapTight wrapText="bothSides">
                    <wp:wrapPolygon edited="0">
                      <wp:start x="-563" y="0"/>
                      <wp:lineTo x="-563" y="21043"/>
                      <wp:lineTo x="21375" y="21043"/>
                      <wp:lineTo x="21375" y="0"/>
                      <wp:lineTo x="-563" y="0"/>
                    </wp:wrapPolygon>
                  </wp:wrapTight>
                  <wp:docPr id="8"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731520" cy="664845"/>
                          </a:xfrm>
                          <a:prstGeom prst="rect">
                            <a:avLst/>
                          </a:prstGeom>
                          <a:solidFill>
                            <a:srgbClr val="FFFFFF"/>
                          </a:solidFill>
                          <a:ln w="9525">
                            <a:noFill/>
                            <a:miter lim="800000"/>
                            <a:headEnd/>
                            <a:tailEnd/>
                          </a:ln>
                        </pic:spPr>
                      </pic:pic>
                    </a:graphicData>
                  </a:graphic>
                </wp:anchor>
              </w:drawing>
            </w:r>
            <w:r w:rsidRPr="007E7892">
              <w:rPr>
                <w:rFonts w:ascii="Times New Roman" w:hAnsi="Times New Roman"/>
                <w:sz w:val="20"/>
                <w:szCs w:val="20"/>
              </w:rPr>
              <w:t xml:space="preserve">  </w:t>
            </w:r>
          </w:p>
        </w:tc>
        <w:tc>
          <w:tcPr>
            <w:tcW w:w="7881" w:type="dxa"/>
            <w:tcBorders>
              <w:top w:val="single" w:sz="4" w:space="0" w:color="000000"/>
              <w:left w:val="single" w:sz="4" w:space="0" w:color="000000"/>
              <w:bottom w:val="single" w:sz="4" w:space="0" w:color="000000"/>
              <w:right w:val="single" w:sz="4" w:space="0" w:color="000000"/>
            </w:tcBorders>
            <w:shd w:val="clear" w:color="auto" w:fill="FFFFFF"/>
          </w:tcPr>
          <w:p w:rsidR="008278BF" w:rsidRPr="007E7892" w:rsidRDefault="008278BF" w:rsidP="00452DC2">
            <w:pPr>
              <w:spacing w:after="0" w:line="0" w:lineRule="atLeast"/>
              <w:rPr>
                <w:rFonts w:ascii="Times New Roman" w:hAnsi="Times New Roman"/>
                <w:sz w:val="20"/>
                <w:szCs w:val="20"/>
              </w:rPr>
            </w:pPr>
            <w:r w:rsidRPr="007E7892">
              <w:rPr>
                <w:rFonts w:ascii="Times New Roman" w:hAnsi="Times New Roman"/>
                <w:sz w:val="20"/>
                <w:szCs w:val="20"/>
              </w:rPr>
              <w:t>Министерство общего и профессионального образования Ростовской области</w:t>
            </w:r>
          </w:p>
        </w:tc>
      </w:tr>
      <w:tr w:rsidR="008278BF" w:rsidRPr="00F740CA" w:rsidTr="00452DC2">
        <w:trPr>
          <w:cantSplit/>
          <w:trHeight w:hRule="exact" w:val="730"/>
          <w:jc w:val="center"/>
        </w:trPr>
        <w:tc>
          <w:tcPr>
            <w:tcW w:w="2177" w:type="dxa"/>
            <w:vMerge/>
            <w:tcBorders>
              <w:top w:val="single" w:sz="4" w:space="0" w:color="000000"/>
              <w:left w:val="single" w:sz="4" w:space="0" w:color="000000"/>
              <w:bottom w:val="single" w:sz="4" w:space="0" w:color="000000"/>
            </w:tcBorders>
            <w:shd w:val="clear" w:color="auto" w:fill="FFFFFF"/>
          </w:tcPr>
          <w:p w:rsidR="008278BF" w:rsidRPr="00F740CA" w:rsidRDefault="008278BF" w:rsidP="00452DC2">
            <w:pPr>
              <w:spacing w:after="0" w:line="0" w:lineRule="atLeast"/>
              <w:rPr>
                <w:rFonts w:ascii="Times New Roman" w:hAnsi="Times New Roman"/>
                <w:sz w:val="20"/>
                <w:szCs w:val="20"/>
              </w:rPr>
            </w:pPr>
          </w:p>
        </w:tc>
        <w:tc>
          <w:tcPr>
            <w:tcW w:w="788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278BF" w:rsidRPr="00F740CA" w:rsidRDefault="008278BF" w:rsidP="00452DC2">
            <w:pPr>
              <w:spacing w:after="0" w:line="0" w:lineRule="atLeast"/>
              <w:jc w:val="center"/>
              <w:rPr>
                <w:rFonts w:ascii="Times New Roman" w:hAnsi="Times New Roman"/>
                <w:sz w:val="20"/>
                <w:szCs w:val="20"/>
              </w:rPr>
            </w:pPr>
            <w:r w:rsidRPr="00F740CA">
              <w:rPr>
                <w:rFonts w:ascii="Times New Roman" w:hAnsi="Times New Roman"/>
                <w:sz w:val="20"/>
                <w:szCs w:val="20"/>
              </w:rPr>
              <w:t>Государственное бюджетное профессиональное образовательное учреждение                                                      Ростовской области                                                                                                                                                              «</w:t>
            </w:r>
            <w:proofErr w:type="spellStart"/>
            <w:r w:rsidRPr="00F740CA">
              <w:rPr>
                <w:rFonts w:ascii="Times New Roman" w:hAnsi="Times New Roman"/>
                <w:sz w:val="20"/>
                <w:szCs w:val="20"/>
              </w:rPr>
              <w:t>Новочеркасский</w:t>
            </w:r>
            <w:proofErr w:type="spellEnd"/>
            <w:r w:rsidRPr="00F740CA">
              <w:rPr>
                <w:rFonts w:ascii="Times New Roman" w:hAnsi="Times New Roman"/>
                <w:sz w:val="20"/>
                <w:szCs w:val="20"/>
              </w:rPr>
              <w:t xml:space="preserve"> колледж  промышленных технологий и управления»</w:t>
            </w:r>
          </w:p>
        </w:tc>
      </w:tr>
      <w:tr w:rsidR="008278BF" w:rsidRPr="00F740CA" w:rsidTr="00452DC2">
        <w:trPr>
          <w:cantSplit/>
          <w:trHeight w:val="251"/>
          <w:jc w:val="center"/>
        </w:trPr>
        <w:tc>
          <w:tcPr>
            <w:tcW w:w="2177" w:type="dxa"/>
            <w:vMerge/>
            <w:tcBorders>
              <w:top w:val="single" w:sz="4" w:space="0" w:color="000000"/>
              <w:left w:val="single" w:sz="4" w:space="0" w:color="000000"/>
              <w:bottom w:val="single" w:sz="4" w:space="0" w:color="000000"/>
            </w:tcBorders>
            <w:shd w:val="clear" w:color="auto" w:fill="FFFFFF"/>
          </w:tcPr>
          <w:p w:rsidR="008278BF" w:rsidRPr="00F740CA" w:rsidRDefault="008278BF" w:rsidP="00452DC2">
            <w:pPr>
              <w:spacing w:after="0" w:line="0" w:lineRule="atLeast"/>
              <w:rPr>
                <w:rFonts w:ascii="Times New Roman" w:hAnsi="Times New Roman"/>
                <w:sz w:val="20"/>
                <w:szCs w:val="20"/>
              </w:rPr>
            </w:pPr>
          </w:p>
        </w:tc>
        <w:tc>
          <w:tcPr>
            <w:tcW w:w="7881" w:type="dxa"/>
            <w:tcBorders>
              <w:top w:val="single" w:sz="4" w:space="0" w:color="000000"/>
              <w:left w:val="single" w:sz="4" w:space="0" w:color="000000"/>
              <w:bottom w:val="single" w:sz="4" w:space="0" w:color="000000"/>
              <w:right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20"/>
                <w:szCs w:val="20"/>
              </w:rPr>
            </w:pPr>
            <w:r w:rsidRPr="00F740CA">
              <w:rPr>
                <w:rFonts w:ascii="Times New Roman" w:hAnsi="Times New Roman"/>
                <w:sz w:val="20"/>
                <w:szCs w:val="20"/>
              </w:rPr>
              <w:t>Стандарт организации</w:t>
            </w:r>
          </w:p>
        </w:tc>
      </w:tr>
      <w:tr w:rsidR="008278BF" w:rsidRPr="00F740CA" w:rsidTr="00452DC2">
        <w:trPr>
          <w:trHeight w:hRule="exact" w:val="523"/>
          <w:jc w:val="center"/>
        </w:trPr>
        <w:tc>
          <w:tcPr>
            <w:tcW w:w="2177" w:type="dxa"/>
            <w:tcBorders>
              <w:top w:val="single" w:sz="4" w:space="0" w:color="000000"/>
              <w:left w:val="single" w:sz="4" w:space="0" w:color="000000"/>
              <w:bottom w:val="single" w:sz="4" w:space="0" w:color="000000"/>
            </w:tcBorders>
            <w:shd w:val="clear" w:color="auto" w:fill="FFFFFF"/>
          </w:tcPr>
          <w:p w:rsidR="008278BF" w:rsidRPr="00F740CA" w:rsidRDefault="008278BF" w:rsidP="00452DC2">
            <w:pPr>
              <w:spacing w:after="0" w:line="0" w:lineRule="atLeast"/>
              <w:rPr>
                <w:rFonts w:ascii="Times New Roman" w:hAnsi="Times New Roman"/>
                <w:sz w:val="20"/>
                <w:szCs w:val="20"/>
              </w:rPr>
            </w:pPr>
            <w:r w:rsidRPr="00F740CA">
              <w:rPr>
                <w:rFonts w:ascii="Times New Roman" w:hAnsi="Times New Roman"/>
                <w:sz w:val="20"/>
                <w:szCs w:val="20"/>
              </w:rPr>
              <w:t xml:space="preserve">СМК СТО </w:t>
            </w:r>
            <w:proofErr w:type="spellStart"/>
            <w:r w:rsidRPr="00F740CA">
              <w:rPr>
                <w:rFonts w:ascii="Times New Roman" w:hAnsi="Times New Roman"/>
                <w:sz w:val="20"/>
                <w:szCs w:val="20"/>
              </w:rPr>
              <w:t>НКПТиУ</w:t>
            </w:r>
            <w:proofErr w:type="spellEnd"/>
            <w:r w:rsidRPr="00F740CA">
              <w:rPr>
                <w:rFonts w:ascii="Times New Roman" w:hAnsi="Times New Roman"/>
                <w:sz w:val="20"/>
                <w:szCs w:val="20"/>
              </w:rPr>
              <w:t xml:space="preserve"> </w:t>
            </w:r>
          </w:p>
          <w:p w:rsidR="008278BF" w:rsidRPr="00F740CA" w:rsidRDefault="008278BF" w:rsidP="00452DC2">
            <w:pPr>
              <w:spacing w:after="0" w:line="0" w:lineRule="atLeast"/>
              <w:rPr>
                <w:rFonts w:ascii="Times New Roman" w:hAnsi="Times New Roman"/>
                <w:sz w:val="20"/>
                <w:szCs w:val="20"/>
              </w:rPr>
            </w:pPr>
            <w:r w:rsidRPr="00F740CA">
              <w:rPr>
                <w:rFonts w:ascii="Times New Roman" w:hAnsi="Times New Roman"/>
                <w:sz w:val="20"/>
                <w:szCs w:val="20"/>
              </w:rPr>
              <w:t xml:space="preserve"> КОС </w:t>
            </w:r>
            <w:r w:rsidR="00607990">
              <w:rPr>
                <w:rFonts w:ascii="Times New Roman" w:hAnsi="Times New Roman"/>
                <w:sz w:val="20"/>
                <w:szCs w:val="20"/>
              </w:rPr>
              <w:t xml:space="preserve">           </w:t>
            </w:r>
          </w:p>
        </w:tc>
        <w:tc>
          <w:tcPr>
            <w:tcW w:w="7881" w:type="dxa"/>
            <w:tcBorders>
              <w:top w:val="single" w:sz="4" w:space="0" w:color="000000"/>
              <w:left w:val="single" w:sz="4" w:space="0" w:color="000000"/>
              <w:bottom w:val="single" w:sz="4" w:space="0" w:color="000000"/>
              <w:right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20"/>
                <w:szCs w:val="20"/>
              </w:rPr>
            </w:pPr>
            <w:r w:rsidRPr="00F740CA">
              <w:rPr>
                <w:rFonts w:ascii="Times New Roman" w:hAnsi="Times New Roman"/>
                <w:sz w:val="20"/>
                <w:szCs w:val="20"/>
              </w:rPr>
              <w:t>Контрольно-оценочные средства учебной дисциплины «История»</w:t>
            </w:r>
          </w:p>
          <w:p w:rsidR="008278BF" w:rsidRPr="00F740CA" w:rsidRDefault="008278BF" w:rsidP="00452DC2">
            <w:pPr>
              <w:spacing w:after="0" w:line="0" w:lineRule="atLeast"/>
              <w:jc w:val="center"/>
              <w:rPr>
                <w:rFonts w:ascii="Times New Roman" w:hAnsi="Times New Roman"/>
                <w:sz w:val="20"/>
                <w:szCs w:val="20"/>
              </w:rPr>
            </w:pPr>
          </w:p>
          <w:p w:rsidR="008278BF" w:rsidRPr="00F740CA" w:rsidRDefault="008278BF" w:rsidP="00452DC2">
            <w:pPr>
              <w:spacing w:after="0" w:line="0" w:lineRule="atLeast"/>
              <w:jc w:val="center"/>
              <w:rPr>
                <w:rFonts w:ascii="Times New Roman" w:hAnsi="Times New Roman"/>
                <w:sz w:val="20"/>
                <w:szCs w:val="20"/>
              </w:rPr>
            </w:pPr>
          </w:p>
          <w:p w:rsidR="008278BF" w:rsidRPr="00F740CA" w:rsidRDefault="008278BF" w:rsidP="00452DC2">
            <w:pPr>
              <w:spacing w:after="0" w:line="0" w:lineRule="atLeast"/>
              <w:jc w:val="center"/>
              <w:rPr>
                <w:rFonts w:ascii="Times New Roman" w:hAnsi="Times New Roman"/>
                <w:sz w:val="20"/>
                <w:szCs w:val="20"/>
              </w:rPr>
            </w:pPr>
          </w:p>
          <w:p w:rsidR="008278BF" w:rsidRPr="00F740CA" w:rsidRDefault="008278BF" w:rsidP="00452DC2">
            <w:pPr>
              <w:spacing w:after="0" w:line="0" w:lineRule="atLeast"/>
              <w:jc w:val="center"/>
              <w:rPr>
                <w:rFonts w:ascii="Times New Roman" w:hAnsi="Times New Roman"/>
                <w:sz w:val="20"/>
                <w:szCs w:val="20"/>
              </w:rPr>
            </w:pPr>
          </w:p>
          <w:p w:rsidR="008278BF" w:rsidRPr="00F740CA" w:rsidRDefault="008278BF" w:rsidP="00452DC2">
            <w:pPr>
              <w:spacing w:after="0" w:line="0" w:lineRule="atLeast"/>
              <w:jc w:val="center"/>
              <w:rPr>
                <w:rFonts w:ascii="Times New Roman" w:hAnsi="Times New Roman"/>
                <w:sz w:val="20"/>
                <w:szCs w:val="20"/>
              </w:rPr>
            </w:pPr>
          </w:p>
          <w:p w:rsidR="008278BF" w:rsidRPr="00F740CA" w:rsidRDefault="008278BF" w:rsidP="00452DC2">
            <w:pPr>
              <w:spacing w:after="0" w:line="0" w:lineRule="atLeast"/>
              <w:jc w:val="center"/>
              <w:rPr>
                <w:rFonts w:ascii="Times New Roman" w:hAnsi="Times New Roman"/>
                <w:sz w:val="20"/>
                <w:szCs w:val="20"/>
              </w:rPr>
            </w:pPr>
            <w:r w:rsidRPr="00F740CA">
              <w:rPr>
                <w:rFonts w:ascii="Times New Roman" w:hAnsi="Times New Roman"/>
                <w:sz w:val="20"/>
                <w:szCs w:val="20"/>
              </w:rPr>
              <w:t>п</w:t>
            </w:r>
          </w:p>
        </w:tc>
      </w:tr>
    </w:tbl>
    <w:p w:rsidR="008278BF" w:rsidRPr="00F740CA" w:rsidRDefault="008278BF" w:rsidP="008278BF">
      <w:pPr>
        <w:spacing w:after="0" w:line="0" w:lineRule="atLeast"/>
        <w:rPr>
          <w:rFonts w:ascii="Times New Roman" w:hAnsi="Times New Roman"/>
          <w:sz w:val="20"/>
          <w:szCs w:val="20"/>
        </w:rPr>
      </w:pPr>
    </w:p>
    <w:p w:rsidR="008278BF" w:rsidRPr="00380EFF" w:rsidRDefault="008278BF" w:rsidP="008278BF">
      <w:pPr>
        <w:spacing w:after="0" w:line="0" w:lineRule="atLeast"/>
        <w:rPr>
          <w:rFonts w:ascii="Times New Roman" w:hAnsi="Times New Roman"/>
          <w:sz w:val="26"/>
          <w:szCs w:val="26"/>
        </w:rPr>
      </w:pPr>
    </w:p>
    <w:tbl>
      <w:tblPr>
        <w:tblW w:w="0" w:type="auto"/>
        <w:tblLook w:val="04A0" w:firstRow="1" w:lastRow="0" w:firstColumn="1" w:lastColumn="0" w:noHBand="0" w:noVBand="1"/>
      </w:tblPr>
      <w:tblGrid>
        <w:gridCol w:w="4771"/>
        <w:gridCol w:w="4800"/>
      </w:tblGrid>
      <w:tr w:rsidR="008278BF" w:rsidRPr="00380EFF" w:rsidTr="00452DC2">
        <w:tc>
          <w:tcPr>
            <w:tcW w:w="5068" w:type="dxa"/>
          </w:tcPr>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sidRPr="00380EFF">
              <w:rPr>
                <w:rFonts w:ascii="Times New Roman" w:hAnsi="Times New Roman"/>
                <w:sz w:val="26"/>
                <w:szCs w:val="26"/>
              </w:rPr>
              <w:t xml:space="preserve">Одобрено на заседании цикловой комиссии  </w:t>
            </w:r>
          </w:p>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sidRPr="00380EFF">
              <w:rPr>
                <w:rFonts w:ascii="Times New Roman" w:hAnsi="Times New Roman"/>
                <w:sz w:val="26"/>
                <w:szCs w:val="26"/>
              </w:rPr>
              <w:t>ПРОТОКОЛ №___</w:t>
            </w:r>
          </w:p>
          <w:p w:rsidR="008278BF" w:rsidRPr="00380EFF" w:rsidRDefault="00607990"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Pr>
                <w:rFonts w:ascii="Times New Roman" w:hAnsi="Times New Roman"/>
                <w:sz w:val="26"/>
                <w:szCs w:val="26"/>
              </w:rPr>
              <w:t>от «___»________2018</w:t>
            </w:r>
            <w:r w:rsidR="008278BF" w:rsidRPr="00380EFF">
              <w:rPr>
                <w:rFonts w:ascii="Times New Roman" w:hAnsi="Times New Roman"/>
                <w:sz w:val="26"/>
                <w:szCs w:val="26"/>
              </w:rPr>
              <w:t>г.</w:t>
            </w:r>
          </w:p>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p>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sidRPr="00380EFF">
              <w:rPr>
                <w:rFonts w:ascii="Times New Roman" w:hAnsi="Times New Roman"/>
                <w:sz w:val="26"/>
                <w:szCs w:val="26"/>
              </w:rPr>
              <w:t xml:space="preserve">Председатель______ </w:t>
            </w:r>
            <w:proofErr w:type="spellStart"/>
            <w:r w:rsidRPr="00380EFF">
              <w:rPr>
                <w:rFonts w:ascii="Times New Roman" w:hAnsi="Times New Roman"/>
                <w:sz w:val="26"/>
                <w:szCs w:val="26"/>
              </w:rPr>
              <w:t>Г.А.Акимова</w:t>
            </w:r>
            <w:proofErr w:type="spellEnd"/>
            <w:r w:rsidRPr="00380EFF">
              <w:rPr>
                <w:rFonts w:ascii="Times New Roman" w:hAnsi="Times New Roman"/>
                <w:sz w:val="26"/>
                <w:szCs w:val="26"/>
              </w:rPr>
              <w:t xml:space="preserve"> </w:t>
            </w:r>
          </w:p>
        </w:tc>
        <w:tc>
          <w:tcPr>
            <w:tcW w:w="5069" w:type="dxa"/>
          </w:tcPr>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9"/>
              <w:jc w:val="both"/>
              <w:rPr>
                <w:rFonts w:ascii="Times New Roman" w:hAnsi="Times New Roman"/>
                <w:sz w:val="26"/>
                <w:szCs w:val="26"/>
              </w:rPr>
            </w:pPr>
            <w:r w:rsidRPr="00380EFF">
              <w:rPr>
                <w:rFonts w:ascii="Times New Roman" w:hAnsi="Times New Roman"/>
                <w:sz w:val="26"/>
                <w:szCs w:val="26"/>
              </w:rPr>
              <w:t xml:space="preserve">Рассмотрено на заседании методического совета колледжа </w:t>
            </w:r>
          </w:p>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9"/>
              <w:jc w:val="both"/>
              <w:rPr>
                <w:rFonts w:ascii="Times New Roman" w:hAnsi="Times New Roman"/>
                <w:sz w:val="26"/>
                <w:szCs w:val="26"/>
              </w:rPr>
            </w:pPr>
            <w:r w:rsidRPr="00380EFF">
              <w:rPr>
                <w:rFonts w:ascii="Times New Roman" w:hAnsi="Times New Roman"/>
                <w:sz w:val="26"/>
                <w:szCs w:val="26"/>
              </w:rPr>
              <w:t xml:space="preserve">ПРОТОКОЛ № __ </w:t>
            </w:r>
          </w:p>
          <w:p w:rsidR="008278BF" w:rsidRPr="00380EFF" w:rsidRDefault="00607990"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9"/>
              <w:jc w:val="both"/>
              <w:rPr>
                <w:rFonts w:ascii="Times New Roman" w:hAnsi="Times New Roman"/>
                <w:sz w:val="26"/>
                <w:szCs w:val="26"/>
              </w:rPr>
            </w:pPr>
            <w:r>
              <w:rPr>
                <w:rFonts w:ascii="Times New Roman" w:hAnsi="Times New Roman"/>
                <w:sz w:val="26"/>
                <w:szCs w:val="26"/>
              </w:rPr>
              <w:t>от «___»______2018</w:t>
            </w:r>
            <w:r w:rsidR="008278BF" w:rsidRPr="00380EFF">
              <w:rPr>
                <w:rFonts w:ascii="Times New Roman" w:hAnsi="Times New Roman"/>
                <w:sz w:val="26"/>
                <w:szCs w:val="26"/>
              </w:rPr>
              <w:t>г.</w:t>
            </w:r>
          </w:p>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9"/>
              <w:jc w:val="both"/>
              <w:rPr>
                <w:rFonts w:ascii="Times New Roman" w:hAnsi="Times New Roman"/>
                <w:sz w:val="26"/>
                <w:szCs w:val="26"/>
              </w:rPr>
            </w:pPr>
          </w:p>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9"/>
              <w:jc w:val="both"/>
              <w:rPr>
                <w:rFonts w:ascii="Times New Roman" w:hAnsi="Times New Roman"/>
                <w:sz w:val="26"/>
                <w:szCs w:val="26"/>
              </w:rPr>
            </w:pPr>
            <w:r w:rsidRPr="00380EFF">
              <w:rPr>
                <w:rFonts w:ascii="Times New Roman" w:hAnsi="Times New Roman"/>
                <w:sz w:val="26"/>
                <w:szCs w:val="26"/>
              </w:rPr>
              <w:t xml:space="preserve">Председатель______ </w:t>
            </w:r>
            <w:proofErr w:type="spellStart"/>
            <w:r w:rsidRPr="00380EFF">
              <w:rPr>
                <w:rFonts w:ascii="Times New Roman" w:hAnsi="Times New Roman"/>
                <w:sz w:val="26"/>
                <w:szCs w:val="26"/>
              </w:rPr>
              <w:t>Н.П.Шевченко</w:t>
            </w:r>
            <w:proofErr w:type="spellEnd"/>
            <w:r w:rsidRPr="00380EFF">
              <w:rPr>
                <w:rFonts w:ascii="Times New Roman" w:hAnsi="Times New Roman"/>
                <w:sz w:val="26"/>
                <w:szCs w:val="26"/>
              </w:rPr>
              <w:t xml:space="preserve"> </w:t>
            </w:r>
          </w:p>
        </w:tc>
      </w:tr>
    </w:tbl>
    <w:p w:rsidR="008278BF" w:rsidRPr="00380EFF" w:rsidRDefault="008278BF" w:rsidP="008278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6"/>
          <w:szCs w:val="26"/>
        </w:rPr>
      </w:pPr>
    </w:p>
    <w:p w:rsidR="008278BF" w:rsidRPr="00380EFF" w:rsidRDefault="008278BF" w:rsidP="008278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93"/>
        <w:jc w:val="both"/>
        <w:rPr>
          <w:rFonts w:ascii="Times New Roman" w:hAnsi="Times New Roman"/>
          <w:sz w:val="26"/>
          <w:szCs w:val="26"/>
        </w:rPr>
      </w:pPr>
    </w:p>
    <w:p w:rsidR="008278BF" w:rsidRPr="00380EFF" w:rsidRDefault="008278BF" w:rsidP="008278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sidRPr="00380EFF">
        <w:rPr>
          <w:rFonts w:ascii="Times New Roman" w:hAnsi="Times New Roman"/>
          <w:sz w:val="26"/>
          <w:szCs w:val="26"/>
        </w:rPr>
        <w:t>Комплект контрольно-оценочных средств разработан на основе:</w:t>
      </w:r>
    </w:p>
    <w:p w:rsidR="008278BF" w:rsidRPr="00380EFF" w:rsidRDefault="008278BF" w:rsidP="008278BF">
      <w:pPr>
        <w:widowControl w:val="0"/>
        <w:numPr>
          <w:ilvl w:val="0"/>
          <w:numId w:val="1"/>
        </w:numPr>
        <w:tabs>
          <w:tab w:val="left" w:pos="426"/>
          <w:tab w:val="left" w:pos="10992"/>
          <w:tab w:val="left" w:pos="11908"/>
          <w:tab w:val="left" w:pos="12824"/>
          <w:tab w:val="left" w:pos="13740"/>
          <w:tab w:val="left" w:pos="14656"/>
        </w:tabs>
        <w:spacing w:after="0" w:line="240" w:lineRule="auto"/>
        <w:ind w:left="426" w:hanging="426"/>
        <w:jc w:val="both"/>
        <w:rPr>
          <w:rFonts w:ascii="Times New Roman" w:hAnsi="Times New Roman"/>
          <w:sz w:val="26"/>
          <w:szCs w:val="26"/>
        </w:rPr>
      </w:pPr>
      <w:r w:rsidRPr="00380EFF">
        <w:rPr>
          <w:rFonts w:ascii="Times New Roman" w:hAnsi="Times New Roman"/>
          <w:sz w:val="26"/>
          <w:szCs w:val="26"/>
        </w:rPr>
        <w:t xml:space="preserve">Федерального государственного образовательного стандарта среднего профессионального образования </w:t>
      </w:r>
      <w:r w:rsidRPr="008278BF">
        <w:rPr>
          <w:rFonts w:ascii="Times New Roman" w:hAnsi="Times New Roman"/>
          <w:sz w:val="26"/>
          <w:szCs w:val="26"/>
        </w:rPr>
        <w:t xml:space="preserve">по специальности </w:t>
      </w:r>
      <w:r w:rsidRPr="008278BF">
        <w:rPr>
          <w:rFonts w:ascii="Times New Roman" w:eastAsia="Times New Roman" w:hAnsi="Times New Roman" w:cs="Times New Roman"/>
          <w:sz w:val="26"/>
          <w:szCs w:val="26"/>
        </w:rPr>
        <w:t xml:space="preserve">09.02.04 Информационные системы (по отраслям) </w:t>
      </w:r>
      <w:r w:rsidRPr="008278BF">
        <w:rPr>
          <w:rFonts w:ascii="Times New Roman" w:hAnsi="Times New Roman" w:cs="Times New Roman"/>
          <w:sz w:val="26"/>
          <w:szCs w:val="26"/>
        </w:rPr>
        <w:t>среднего профессионального образования (далее СПО)  (утверждена приказом Министерства образования и науки РФ от 14.05.2014  № 525)</w:t>
      </w:r>
    </w:p>
    <w:p w:rsidR="008278BF" w:rsidRPr="00380EFF" w:rsidRDefault="00127CD9" w:rsidP="008278BF">
      <w:pPr>
        <w:widowControl w:val="0"/>
        <w:numPr>
          <w:ilvl w:val="0"/>
          <w:numId w:val="1"/>
        </w:numPr>
        <w:tabs>
          <w:tab w:val="left" w:pos="426"/>
          <w:tab w:val="left" w:pos="10992"/>
          <w:tab w:val="left" w:pos="11908"/>
          <w:tab w:val="left" w:pos="12824"/>
          <w:tab w:val="left" w:pos="13740"/>
          <w:tab w:val="left" w:pos="14656"/>
        </w:tabs>
        <w:spacing w:after="0" w:line="240" w:lineRule="auto"/>
        <w:ind w:left="426" w:hanging="426"/>
        <w:jc w:val="both"/>
        <w:rPr>
          <w:rFonts w:ascii="Times New Roman" w:hAnsi="Times New Roman"/>
          <w:sz w:val="26"/>
          <w:szCs w:val="26"/>
        </w:rPr>
      </w:pPr>
      <w:r w:rsidRPr="00127CD9">
        <w:rPr>
          <w:rFonts w:ascii="Times New Roman" w:hAnsi="Times New Roman"/>
          <w:sz w:val="26"/>
          <w:szCs w:val="26"/>
        </w:rPr>
        <w:t xml:space="preserve">Адаптированной </w:t>
      </w:r>
      <w:r>
        <w:rPr>
          <w:rFonts w:ascii="Times New Roman" w:hAnsi="Times New Roman"/>
          <w:sz w:val="26"/>
          <w:szCs w:val="26"/>
        </w:rPr>
        <w:t xml:space="preserve"> </w:t>
      </w:r>
      <w:r w:rsidR="008278BF" w:rsidRPr="00380EFF">
        <w:rPr>
          <w:rFonts w:ascii="Times New Roman" w:hAnsi="Times New Roman"/>
          <w:sz w:val="26"/>
          <w:szCs w:val="26"/>
        </w:rPr>
        <w:t>рабочей программы учебной дисциплины ОГСЭ.0</w:t>
      </w:r>
      <w:r w:rsidR="008278BF">
        <w:rPr>
          <w:rFonts w:ascii="Times New Roman" w:hAnsi="Times New Roman"/>
          <w:sz w:val="26"/>
          <w:szCs w:val="26"/>
        </w:rPr>
        <w:t>2</w:t>
      </w:r>
      <w:r w:rsidR="008278BF" w:rsidRPr="00380EFF">
        <w:rPr>
          <w:rFonts w:ascii="Times New Roman" w:hAnsi="Times New Roman"/>
          <w:sz w:val="26"/>
          <w:szCs w:val="26"/>
        </w:rPr>
        <w:t xml:space="preserve"> </w:t>
      </w:r>
      <w:r w:rsidR="008278BF">
        <w:rPr>
          <w:rFonts w:ascii="Times New Roman" w:hAnsi="Times New Roman"/>
          <w:sz w:val="26"/>
          <w:szCs w:val="26"/>
        </w:rPr>
        <w:t>История</w:t>
      </w:r>
      <w:r w:rsidR="008278BF" w:rsidRPr="00380EFF">
        <w:rPr>
          <w:rFonts w:ascii="Times New Roman" w:hAnsi="Times New Roman"/>
          <w:sz w:val="26"/>
          <w:szCs w:val="26"/>
        </w:rPr>
        <w:t xml:space="preserve"> специальности </w:t>
      </w:r>
      <w:r w:rsidR="008278BF" w:rsidRPr="008278BF">
        <w:rPr>
          <w:rFonts w:ascii="Times New Roman" w:eastAsia="Times New Roman" w:hAnsi="Times New Roman" w:cs="Times New Roman"/>
          <w:sz w:val="26"/>
          <w:szCs w:val="26"/>
        </w:rPr>
        <w:t xml:space="preserve">09.02.04 Информационные системы (по отраслям) </w:t>
      </w:r>
      <w:r w:rsidRPr="00127CD9">
        <w:rPr>
          <w:rFonts w:ascii="Times New Roman" w:eastAsia="Times New Roman" w:hAnsi="Times New Roman" w:cs="Times New Roman"/>
          <w:sz w:val="26"/>
          <w:szCs w:val="26"/>
        </w:rPr>
        <w:t xml:space="preserve">для обучающихся с ограниченными возможностями здоровья с нарушениями </w:t>
      </w:r>
      <w:r w:rsidR="0066248C" w:rsidRPr="0066248C">
        <w:rPr>
          <w:rFonts w:ascii="Times New Roman" w:eastAsia="Times New Roman" w:hAnsi="Times New Roman" w:cs="Times New Roman"/>
          <w:sz w:val="26"/>
          <w:szCs w:val="26"/>
        </w:rPr>
        <w:t>зрения</w:t>
      </w:r>
      <w:r w:rsidRPr="00127CD9">
        <w:rPr>
          <w:rFonts w:ascii="Times New Roman" w:eastAsia="Times New Roman" w:hAnsi="Times New Roman" w:cs="Times New Roman"/>
          <w:sz w:val="26"/>
          <w:szCs w:val="26"/>
        </w:rPr>
        <w:t xml:space="preserve">; </w:t>
      </w:r>
      <w:r w:rsidR="008278BF" w:rsidRPr="00380EFF">
        <w:rPr>
          <w:rFonts w:ascii="Times New Roman" w:hAnsi="Times New Roman"/>
          <w:sz w:val="26"/>
          <w:szCs w:val="26"/>
        </w:rPr>
        <w:t xml:space="preserve">(утверждена заместителем директора колледжа по учебной работе </w:t>
      </w:r>
      <w:proofErr w:type="spellStart"/>
      <w:r w:rsidR="008278BF">
        <w:rPr>
          <w:rFonts w:ascii="Times New Roman" w:hAnsi="Times New Roman"/>
          <w:sz w:val="26"/>
          <w:szCs w:val="26"/>
        </w:rPr>
        <w:t>С.И.</w:t>
      </w:r>
      <w:r w:rsidR="008278BF" w:rsidRPr="00380EFF">
        <w:rPr>
          <w:rFonts w:ascii="Times New Roman" w:hAnsi="Times New Roman"/>
          <w:sz w:val="26"/>
          <w:szCs w:val="26"/>
        </w:rPr>
        <w:t>Токиным</w:t>
      </w:r>
      <w:proofErr w:type="spellEnd"/>
      <w:proofErr w:type="gramStart"/>
      <w:r w:rsidR="008278BF" w:rsidRPr="00380EFF">
        <w:rPr>
          <w:rFonts w:ascii="Times New Roman" w:hAnsi="Times New Roman"/>
          <w:sz w:val="26"/>
          <w:szCs w:val="26"/>
        </w:rPr>
        <w:t xml:space="preserve"> )</w:t>
      </w:r>
      <w:proofErr w:type="gramEnd"/>
      <w:r w:rsidR="008278BF" w:rsidRPr="00380EFF">
        <w:rPr>
          <w:rFonts w:ascii="Times New Roman" w:hAnsi="Times New Roman"/>
          <w:sz w:val="26"/>
          <w:szCs w:val="26"/>
        </w:rPr>
        <w:t>;</w:t>
      </w:r>
    </w:p>
    <w:p w:rsidR="008278BF" w:rsidRPr="00380EFF" w:rsidRDefault="008278BF" w:rsidP="008278BF">
      <w:pPr>
        <w:widowControl w:val="0"/>
        <w:numPr>
          <w:ilvl w:val="0"/>
          <w:numId w:val="1"/>
        </w:numPr>
        <w:tabs>
          <w:tab w:val="left" w:pos="426"/>
          <w:tab w:val="left" w:pos="10992"/>
          <w:tab w:val="left" w:pos="11908"/>
          <w:tab w:val="left" w:pos="12824"/>
          <w:tab w:val="left" w:pos="13740"/>
          <w:tab w:val="left" w:pos="14656"/>
        </w:tabs>
        <w:spacing w:after="0" w:line="240" w:lineRule="auto"/>
        <w:ind w:left="426" w:hanging="426"/>
        <w:jc w:val="both"/>
        <w:rPr>
          <w:rFonts w:ascii="Times New Roman" w:hAnsi="Times New Roman"/>
          <w:sz w:val="26"/>
          <w:szCs w:val="26"/>
        </w:rPr>
      </w:pPr>
      <w:r w:rsidRPr="00380EFF">
        <w:rPr>
          <w:rFonts w:ascii="Times New Roman" w:hAnsi="Times New Roman"/>
          <w:sz w:val="26"/>
          <w:szCs w:val="26"/>
        </w:rPr>
        <w:t xml:space="preserve">Положением о формировании фонда оценочных средств для проведения текущего контроля успеваемости и промежуточной аттестации обучающихся ГБОУ </w:t>
      </w:r>
      <w:proofErr w:type="gramStart"/>
      <w:r w:rsidRPr="00380EFF">
        <w:rPr>
          <w:rFonts w:ascii="Times New Roman" w:hAnsi="Times New Roman"/>
          <w:sz w:val="26"/>
          <w:szCs w:val="26"/>
        </w:rPr>
        <w:t xml:space="preserve">СПО </w:t>
      </w:r>
      <w:r w:rsidR="00607990">
        <w:rPr>
          <w:rFonts w:ascii="Times New Roman" w:hAnsi="Times New Roman"/>
          <w:sz w:val="26"/>
          <w:szCs w:val="26"/>
        </w:rPr>
        <w:t>РО</w:t>
      </w:r>
      <w:proofErr w:type="gramEnd"/>
      <w:r w:rsidR="00607990">
        <w:rPr>
          <w:rFonts w:ascii="Times New Roman" w:hAnsi="Times New Roman"/>
          <w:sz w:val="26"/>
          <w:szCs w:val="26"/>
        </w:rPr>
        <w:t xml:space="preserve"> «</w:t>
      </w:r>
      <w:proofErr w:type="spellStart"/>
      <w:r w:rsidR="00607990">
        <w:rPr>
          <w:rFonts w:ascii="Times New Roman" w:hAnsi="Times New Roman"/>
          <w:sz w:val="26"/>
          <w:szCs w:val="26"/>
        </w:rPr>
        <w:t>НКПТиУ</w:t>
      </w:r>
      <w:proofErr w:type="spellEnd"/>
      <w:r w:rsidR="00607990">
        <w:rPr>
          <w:rFonts w:ascii="Times New Roman" w:hAnsi="Times New Roman"/>
          <w:sz w:val="26"/>
          <w:szCs w:val="26"/>
        </w:rPr>
        <w:t xml:space="preserve">» </w:t>
      </w:r>
    </w:p>
    <w:p w:rsidR="00127CD9" w:rsidRPr="00127CD9" w:rsidRDefault="00127CD9" w:rsidP="00127CD9">
      <w:pPr>
        <w:spacing w:after="0"/>
        <w:jc w:val="both"/>
        <w:rPr>
          <w:rFonts w:ascii="Times New Roman" w:hAnsi="Times New Roman"/>
          <w:sz w:val="26"/>
          <w:szCs w:val="26"/>
        </w:rPr>
      </w:pPr>
      <w:r w:rsidRPr="00127CD9">
        <w:rPr>
          <w:rFonts w:ascii="Times New Roman" w:hAnsi="Times New Roman"/>
          <w:sz w:val="26"/>
          <w:szCs w:val="26"/>
        </w:rPr>
        <w:t xml:space="preserve">с учетом: </w:t>
      </w:r>
    </w:p>
    <w:p w:rsidR="008278BF" w:rsidRDefault="00127CD9" w:rsidP="00127CD9">
      <w:pPr>
        <w:spacing w:after="0"/>
        <w:jc w:val="both"/>
        <w:rPr>
          <w:rFonts w:ascii="Times New Roman" w:hAnsi="Times New Roman"/>
          <w:sz w:val="26"/>
          <w:szCs w:val="26"/>
        </w:rPr>
      </w:pPr>
      <w:r w:rsidRPr="00127CD9">
        <w:rPr>
          <w:rFonts w:ascii="Times New Roman" w:hAnsi="Times New Roman"/>
          <w:sz w:val="26"/>
          <w:szCs w:val="26"/>
        </w:rPr>
        <w:t>-Методических рекомендаций по разработке и реализации адаптированных образовательных программ среднего профессионального образования (Письмо Минобрнауки России от 22.04.2015 № 06-443)</w:t>
      </w:r>
    </w:p>
    <w:p w:rsidR="008278BF" w:rsidRPr="002520DF" w:rsidRDefault="008278BF" w:rsidP="008278BF">
      <w:pPr>
        <w:spacing w:after="0"/>
        <w:rPr>
          <w:rFonts w:ascii="Times New Roman" w:hAnsi="Times New Roman"/>
          <w:sz w:val="26"/>
          <w:szCs w:val="26"/>
        </w:rPr>
      </w:pPr>
      <w:r w:rsidRPr="00C412BC">
        <w:rPr>
          <w:rFonts w:ascii="Times New Roman" w:hAnsi="Times New Roman"/>
          <w:sz w:val="26"/>
          <w:szCs w:val="26"/>
        </w:rPr>
        <w:t xml:space="preserve">Разработчик: </w:t>
      </w:r>
    </w:p>
    <w:p w:rsidR="008278BF" w:rsidRPr="002520DF" w:rsidRDefault="008278BF" w:rsidP="008278BF">
      <w:pPr>
        <w:spacing w:after="0"/>
        <w:rPr>
          <w:rFonts w:ascii="Times New Roman" w:hAnsi="Times New Roman"/>
          <w:sz w:val="26"/>
          <w:szCs w:val="26"/>
        </w:rPr>
      </w:pPr>
      <w:r w:rsidRPr="002520DF">
        <w:rPr>
          <w:rFonts w:ascii="Times New Roman" w:hAnsi="Times New Roman"/>
          <w:sz w:val="26"/>
          <w:szCs w:val="26"/>
        </w:rPr>
        <w:t>Курганская А.С. - преподаватель</w:t>
      </w:r>
      <w:r w:rsidRPr="002520DF">
        <w:rPr>
          <w:rFonts w:ascii="Times New Roman" w:eastAsia="Times New Roman" w:hAnsi="Times New Roman" w:cs="Times New Roman"/>
          <w:sz w:val="26"/>
          <w:szCs w:val="26"/>
        </w:rPr>
        <w:t xml:space="preserve"> государственного бюджетного профессионального образовательного учреждения Ростовской области «</w:t>
      </w:r>
      <w:proofErr w:type="spellStart"/>
      <w:r w:rsidRPr="002520DF">
        <w:rPr>
          <w:rFonts w:ascii="Times New Roman" w:eastAsia="Times New Roman" w:hAnsi="Times New Roman" w:cs="Times New Roman"/>
          <w:sz w:val="26"/>
          <w:szCs w:val="26"/>
        </w:rPr>
        <w:t>Новочеркасский</w:t>
      </w:r>
      <w:proofErr w:type="spellEnd"/>
      <w:r w:rsidRPr="002520DF">
        <w:rPr>
          <w:rFonts w:ascii="Times New Roman" w:eastAsia="Times New Roman" w:hAnsi="Times New Roman" w:cs="Times New Roman"/>
          <w:sz w:val="26"/>
          <w:szCs w:val="26"/>
        </w:rPr>
        <w:t xml:space="preserve"> колледж промышленных технологий и управления».</w:t>
      </w:r>
    </w:p>
    <w:p w:rsidR="00D56A40" w:rsidRDefault="00D56A40">
      <w:pPr>
        <w:rPr>
          <w:rFonts w:ascii="Times New Roman" w:hAnsi="Times New Roman" w:cs="Times New Roman"/>
          <w:sz w:val="28"/>
          <w:szCs w:val="28"/>
        </w:rPr>
      </w:pPr>
    </w:p>
    <w:p w:rsidR="00C9102E" w:rsidRDefault="00C9102E">
      <w:pPr>
        <w:rPr>
          <w:rFonts w:ascii="Times New Roman" w:hAnsi="Times New Roman" w:cs="Times New Roman"/>
          <w:sz w:val="28"/>
          <w:szCs w:val="28"/>
        </w:rPr>
      </w:pPr>
    </w:p>
    <w:p w:rsidR="00C9102E" w:rsidRDefault="00C9102E">
      <w:pPr>
        <w:rPr>
          <w:rFonts w:ascii="Times New Roman" w:hAnsi="Times New Roman" w:cs="Times New Roman"/>
          <w:sz w:val="28"/>
          <w:szCs w:val="28"/>
        </w:rPr>
      </w:pPr>
      <w:bookmarkStart w:id="0" w:name="_GoBack"/>
      <w:bookmarkEnd w:id="0"/>
    </w:p>
    <w:p w:rsidR="00C9102E" w:rsidRDefault="00C9102E">
      <w:pPr>
        <w:rPr>
          <w:rFonts w:ascii="Times New Roman" w:hAnsi="Times New Roman" w:cs="Times New Roman"/>
          <w:sz w:val="28"/>
          <w:szCs w:val="28"/>
        </w:rPr>
      </w:pPr>
    </w:p>
    <w:p w:rsidR="00C9102E" w:rsidRPr="00C412BC" w:rsidRDefault="00C9102E" w:rsidP="00C9102E">
      <w:pPr>
        <w:spacing w:after="0" w:line="0" w:lineRule="atLeast"/>
        <w:jc w:val="center"/>
        <w:rPr>
          <w:rFonts w:ascii="Times New Roman" w:hAnsi="Times New Roman"/>
          <w:sz w:val="26"/>
          <w:szCs w:val="26"/>
        </w:rPr>
      </w:pPr>
      <w:r w:rsidRPr="00C412BC">
        <w:rPr>
          <w:rFonts w:ascii="Times New Roman" w:hAnsi="Times New Roman"/>
          <w:sz w:val="26"/>
          <w:szCs w:val="26"/>
        </w:rPr>
        <w:lastRenderedPageBreak/>
        <w:t>СОДЕРЖАНИЕ</w:t>
      </w:r>
    </w:p>
    <w:tbl>
      <w:tblPr>
        <w:tblW w:w="0" w:type="auto"/>
        <w:tblLook w:val="04A0" w:firstRow="1" w:lastRow="0" w:firstColumn="1" w:lastColumn="0" w:noHBand="0" w:noVBand="1"/>
      </w:tblPr>
      <w:tblGrid>
        <w:gridCol w:w="575"/>
        <w:gridCol w:w="564"/>
        <w:gridCol w:w="7625"/>
        <w:gridCol w:w="807"/>
      </w:tblGrid>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p>
        </w:tc>
        <w:tc>
          <w:tcPr>
            <w:tcW w:w="8684" w:type="dxa"/>
            <w:gridSpan w:val="2"/>
          </w:tcPr>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607990">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1</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Общие положения</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2</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Результаты освоения дисциплины, подлежащие проверке </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3</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Распределение оценивания результатов </w:t>
            </w:r>
            <w:proofErr w:type="gramStart"/>
            <w:r w:rsidRPr="00C412BC">
              <w:rPr>
                <w:rFonts w:ascii="Times New Roman" w:hAnsi="Times New Roman"/>
                <w:sz w:val="26"/>
                <w:szCs w:val="26"/>
              </w:rPr>
              <w:t>обучения по видам</w:t>
            </w:r>
            <w:proofErr w:type="gramEnd"/>
            <w:r w:rsidRPr="00C412BC">
              <w:rPr>
                <w:rFonts w:ascii="Times New Roman" w:hAnsi="Times New Roman"/>
                <w:sz w:val="26"/>
                <w:szCs w:val="26"/>
              </w:rPr>
              <w:t xml:space="preserve"> контроля </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4</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Распределение типов контрольных задани</w:t>
            </w:r>
            <w:r w:rsidR="00607990">
              <w:rPr>
                <w:rFonts w:ascii="Times New Roman" w:hAnsi="Times New Roman"/>
                <w:sz w:val="26"/>
                <w:szCs w:val="26"/>
              </w:rPr>
              <w:t>й по элементам знаний и умений</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5</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Распределение типов и количества контрольных заданий по элементам знаний и умений, контролируемых на промежуточной аттестации </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6</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Структура контрольного задания</w:t>
            </w:r>
          </w:p>
          <w:p w:rsidR="00C9102E" w:rsidRPr="00C412BC" w:rsidRDefault="00C9102E" w:rsidP="00607990">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p>
        </w:tc>
        <w:tc>
          <w:tcPr>
            <w:tcW w:w="566"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6.1</w:t>
            </w:r>
          </w:p>
        </w:tc>
        <w:tc>
          <w:tcPr>
            <w:tcW w:w="811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Задания текущего контроля знаний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p>
        </w:tc>
        <w:tc>
          <w:tcPr>
            <w:tcW w:w="566"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6.2</w:t>
            </w:r>
          </w:p>
        </w:tc>
        <w:tc>
          <w:tcPr>
            <w:tcW w:w="811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Задания рубежного контроля знаний </w:t>
            </w:r>
          </w:p>
          <w:p w:rsidR="00C9102E" w:rsidRPr="00C412BC" w:rsidRDefault="00C9102E" w:rsidP="00607990">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p>
        </w:tc>
        <w:tc>
          <w:tcPr>
            <w:tcW w:w="566"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6.3</w:t>
            </w:r>
          </w:p>
        </w:tc>
        <w:tc>
          <w:tcPr>
            <w:tcW w:w="811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Задания промежуточной аттестации</w:t>
            </w:r>
          </w:p>
          <w:p w:rsidR="00C9102E" w:rsidRPr="00C412BC" w:rsidRDefault="00C9102E" w:rsidP="00607990">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7</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Перечень материалов, оборудования и информационных источников, используемых при проведении аттестации</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bl>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br w:type="page"/>
      </w:r>
    </w:p>
    <w:p w:rsidR="00C9102E" w:rsidRPr="00C412BC" w:rsidRDefault="00C9102E" w:rsidP="00607990">
      <w:pPr>
        <w:spacing w:after="0" w:line="0" w:lineRule="atLeast"/>
        <w:jc w:val="center"/>
        <w:rPr>
          <w:rFonts w:ascii="Times New Roman" w:hAnsi="Times New Roman"/>
          <w:sz w:val="26"/>
          <w:szCs w:val="26"/>
        </w:rPr>
      </w:pPr>
      <w:r w:rsidRPr="00C412BC">
        <w:rPr>
          <w:rFonts w:ascii="Times New Roman" w:hAnsi="Times New Roman"/>
          <w:sz w:val="26"/>
          <w:szCs w:val="26"/>
        </w:rPr>
        <w:lastRenderedPageBreak/>
        <w:t>I. Паспорт комплекта контрольно-оценочных средств</w:t>
      </w:r>
    </w:p>
    <w:p w:rsidR="00C9102E" w:rsidRPr="00C412BC" w:rsidRDefault="00C9102E" w:rsidP="00607990">
      <w:pPr>
        <w:spacing w:after="0" w:line="0" w:lineRule="atLeast"/>
        <w:jc w:val="center"/>
        <w:rPr>
          <w:rFonts w:ascii="Times New Roman" w:hAnsi="Times New Roman"/>
          <w:sz w:val="26"/>
          <w:szCs w:val="26"/>
        </w:rPr>
      </w:pPr>
      <w:r w:rsidRPr="00C412BC">
        <w:rPr>
          <w:rFonts w:ascii="Times New Roman" w:hAnsi="Times New Roman"/>
          <w:sz w:val="26"/>
          <w:szCs w:val="26"/>
        </w:rPr>
        <w:t>1. Область применения комплекта оценочных средств</w:t>
      </w:r>
    </w:p>
    <w:p w:rsidR="00C9102E" w:rsidRPr="00C412BC" w:rsidRDefault="00C9102E" w:rsidP="00607990">
      <w:pPr>
        <w:spacing w:after="0" w:line="0" w:lineRule="atLeast"/>
        <w:jc w:val="center"/>
        <w:rPr>
          <w:rFonts w:ascii="Times New Roman" w:hAnsi="Times New Roman"/>
          <w:sz w:val="26"/>
          <w:szCs w:val="26"/>
        </w:rPr>
      </w:pPr>
    </w:p>
    <w:p w:rsidR="00127CD9" w:rsidRDefault="00C9102E" w:rsidP="00127CD9">
      <w:pPr>
        <w:spacing w:after="0" w:line="0" w:lineRule="atLeast"/>
        <w:ind w:firstLine="709"/>
        <w:jc w:val="both"/>
        <w:rPr>
          <w:rFonts w:ascii="Times New Roman" w:hAnsi="Times New Roman"/>
          <w:sz w:val="26"/>
          <w:szCs w:val="26"/>
        </w:rPr>
      </w:pPr>
      <w:r w:rsidRPr="00C412BC">
        <w:rPr>
          <w:rFonts w:ascii="Times New Roman" w:hAnsi="Times New Roman"/>
          <w:sz w:val="26"/>
          <w:szCs w:val="26"/>
        </w:rPr>
        <w:t>Контрольно-оценочные средства (КОС) предназначены для контроля и оценки образовательных достижений обучающихся</w:t>
      </w:r>
      <w:r w:rsidR="00127CD9" w:rsidRPr="00127CD9">
        <w:t xml:space="preserve"> </w:t>
      </w:r>
      <w:r w:rsidR="00127CD9" w:rsidRPr="00127CD9">
        <w:rPr>
          <w:rFonts w:ascii="Times New Roman" w:hAnsi="Times New Roman"/>
          <w:sz w:val="26"/>
          <w:szCs w:val="26"/>
        </w:rPr>
        <w:t>с нарушениями</w:t>
      </w:r>
      <w:r w:rsidR="0066248C" w:rsidRPr="0066248C">
        <w:t xml:space="preserve"> </w:t>
      </w:r>
      <w:r w:rsidR="0066248C" w:rsidRPr="0066248C">
        <w:rPr>
          <w:rFonts w:ascii="Times New Roman" w:hAnsi="Times New Roman"/>
          <w:sz w:val="26"/>
          <w:szCs w:val="26"/>
        </w:rPr>
        <w:t>зрения</w:t>
      </w:r>
      <w:proofErr w:type="gramStart"/>
      <w:r w:rsidR="00127CD9" w:rsidRPr="00127CD9">
        <w:rPr>
          <w:rFonts w:ascii="Times New Roman" w:hAnsi="Times New Roman"/>
          <w:sz w:val="26"/>
          <w:szCs w:val="26"/>
        </w:rPr>
        <w:t xml:space="preserve"> </w:t>
      </w:r>
      <w:r w:rsidRPr="00C412BC">
        <w:rPr>
          <w:rFonts w:ascii="Times New Roman" w:hAnsi="Times New Roman"/>
          <w:sz w:val="26"/>
          <w:szCs w:val="26"/>
        </w:rPr>
        <w:t>,</w:t>
      </w:r>
      <w:proofErr w:type="gramEnd"/>
      <w:r w:rsidRPr="00C412BC">
        <w:rPr>
          <w:rFonts w:ascii="Times New Roman" w:hAnsi="Times New Roman"/>
          <w:sz w:val="26"/>
          <w:szCs w:val="26"/>
        </w:rPr>
        <w:t xml:space="preserve"> освоивших программу учебной дисциплины «История».</w:t>
      </w:r>
    </w:p>
    <w:p w:rsidR="00C9102E" w:rsidRPr="00C412BC" w:rsidRDefault="00C9102E" w:rsidP="00127CD9">
      <w:pPr>
        <w:spacing w:after="0" w:line="0" w:lineRule="atLeast"/>
        <w:ind w:firstLine="709"/>
        <w:jc w:val="both"/>
        <w:rPr>
          <w:rFonts w:ascii="Times New Roman" w:hAnsi="Times New Roman"/>
          <w:sz w:val="26"/>
          <w:szCs w:val="26"/>
        </w:rPr>
      </w:pPr>
      <w:r w:rsidRPr="00C412BC">
        <w:rPr>
          <w:rFonts w:ascii="Times New Roman" w:hAnsi="Times New Roman"/>
          <w:sz w:val="26"/>
          <w:szCs w:val="26"/>
        </w:rPr>
        <w:t xml:space="preserve">  </w:t>
      </w:r>
      <w:r w:rsidR="00127CD9" w:rsidRPr="00127CD9">
        <w:rPr>
          <w:rFonts w:ascii="Times New Roman" w:hAnsi="Times New Roman"/>
          <w:sz w:val="26"/>
          <w:szCs w:val="26"/>
        </w:rPr>
        <w:t xml:space="preserve">Контрольно-оценочные средства разработаны с учетом особенностей организации образовательного процесса и психолого-педагогического сопровождения обучающихся инклюзивных групп, включающих инвалидов и лиц с ограниченными возможностями здоровья с нарушениями </w:t>
      </w:r>
      <w:r w:rsidR="0066248C" w:rsidRPr="0066248C">
        <w:rPr>
          <w:rFonts w:ascii="Times New Roman" w:hAnsi="Times New Roman"/>
          <w:sz w:val="26"/>
          <w:szCs w:val="26"/>
        </w:rPr>
        <w:t>зрения</w:t>
      </w:r>
      <w:r w:rsidR="00127CD9" w:rsidRPr="00127CD9">
        <w:rPr>
          <w:rFonts w:ascii="Times New Roman" w:hAnsi="Times New Roman"/>
          <w:sz w:val="26"/>
          <w:szCs w:val="26"/>
        </w:rPr>
        <w:t>.</w:t>
      </w:r>
    </w:p>
    <w:p w:rsidR="00C9102E" w:rsidRPr="00C412BC" w:rsidRDefault="00C9102E" w:rsidP="00127CD9">
      <w:pPr>
        <w:spacing w:after="0" w:line="0" w:lineRule="atLeast"/>
        <w:ind w:firstLine="709"/>
        <w:jc w:val="both"/>
        <w:rPr>
          <w:rFonts w:ascii="Times New Roman" w:hAnsi="Times New Roman"/>
          <w:sz w:val="26"/>
          <w:szCs w:val="26"/>
        </w:rPr>
      </w:pPr>
      <w:r w:rsidRPr="00C412BC">
        <w:rPr>
          <w:rFonts w:ascii="Times New Roman" w:hAnsi="Times New Roman"/>
          <w:sz w:val="26"/>
          <w:szCs w:val="26"/>
        </w:rPr>
        <w:t>КОС включают контрольные материалы для проведения текущего контроля и промежуточной аттестации в форме дифференцированного зачета</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Результаты освоения дисциплины, подлежащие проверке</w:t>
      </w:r>
    </w:p>
    <w:tbl>
      <w:tblPr>
        <w:tblpPr w:leftFromText="180" w:rightFromText="180" w:vertAnchor="text" w:tblpY="75"/>
        <w:tblW w:w="949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20" w:firstRow="1" w:lastRow="0" w:firstColumn="0" w:lastColumn="0" w:noHBand="0" w:noVBand="0"/>
      </w:tblPr>
      <w:tblGrid>
        <w:gridCol w:w="3827"/>
        <w:gridCol w:w="5670"/>
      </w:tblGrid>
      <w:tr w:rsidR="00C9102E" w:rsidRPr="00C412BC" w:rsidTr="002B121F">
        <w:trPr>
          <w:trHeight w:val="838"/>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Результаты обучения</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(освоенные умения, усвоенные знания)</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результатов</w:t>
            </w:r>
          </w:p>
        </w:tc>
      </w:tr>
      <w:tr w:rsidR="00C9102E" w:rsidRPr="00C412BC" w:rsidTr="002B121F">
        <w:trPr>
          <w:trHeight w:val="251"/>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r>
      <w:tr w:rsidR="00C9102E" w:rsidRPr="00C412BC" w:rsidTr="002B121F">
        <w:trPr>
          <w:trHeight w:val="10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r>
      <w:tr w:rsidR="00C9102E" w:rsidRPr="00C412BC" w:rsidTr="002B121F">
        <w:trPr>
          <w:trHeight w:val="22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Описание и анализ основных направлений развития ключевых регионов мира на рубеже ХХ и ХХI вв. </w:t>
            </w:r>
          </w:p>
        </w:tc>
      </w:tr>
      <w:tr w:rsidR="00C9102E" w:rsidRPr="00C412BC" w:rsidTr="002B121F">
        <w:trPr>
          <w:trHeight w:val="22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и описание  причин локальных, региональных, межгосударственных конфликтов в конце ХХ начале 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 xml:space="preserve"> вв.</w:t>
            </w:r>
          </w:p>
        </w:tc>
      </w:tr>
      <w:tr w:rsidR="00C9102E" w:rsidRPr="00C412BC" w:rsidTr="002B121F">
        <w:trPr>
          <w:trHeight w:val="22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r>
      <w:tr w:rsidR="00C9102E" w:rsidRPr="00C412BC" w:rsidTr="002B121F">
        <w:trPr>
          <w:trHeight w:val="22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r>
      <w:tr w:rsidR="00C9102E" w:rsidRPr="00C412BC" w:rsidTr="002B121F">
        <w:trPr>
          <w:trHeight w:val="22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З.5.Знания роли науки, культуры и религии в сохранении и укреплении национальных и </w:t>
            </w:r>
            <w:r w:rsidRPr="00C412BC">
              <w:rPr>
                <w:rFonts w:ascii="Times New Roman" w:hAnsi="Times New Roman"/>
                <w:sz w:val="26"/>
                <w:szCs w:val="26"/>
              </w:rPr>
              <w:lastRenderedPageBreak/>
              <w:t>государственных традиций</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Изложение и  объяснение роли науки, культуры и религии в сохранении и укреплении национальных и государственных традиций</w:t>
            </w:r>
          </w:p>
        </w:tc>
      </w:tr>
      <w:tr w:rsidR="00C9102E" w:rsidRPr="00C412BC" w:rsidTr="002B121F">
        <w:trPr>
          <w:trHeight w:val="22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З.6.Знания содержания и назначения важнейших правовых и законодательных актов мирового и регионального значения</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r>
    </w:tbl>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Распределение оценивания результатов обучения по видам контроля</w:t>
      </w:r>
    </w:p>
    <w:p w:rsidR="00C9102E" w:rsidRPr="00C412BC" w:rsidRDefault="00C9102E" w:rsidP="00C9102E">
      <w:pPr>
        <w:spacing w:after="0" w:line="0" w:lineRule="atLeast"/>
        <w:rPr>
          <w:rFonts w:ascii="Times New Roman" w:hAnsi="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8"/>
        <w:gridCol w:w="2125"/>
        <w:gridCol w:w="1710"/>
        <w:gridCol w:w="2738"/>
      </w:tblGrid>
      <w:tr w:rsidR="00C9102E" w:rsidRPr="00C412BC" w:rsidTr="002B121F">
        <w:trPr>
          <w:jc w:val="center"/>
        </w:trPr>
        <w:tc>
          <w:tcPr>
            <w:tcW w:w="4668"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Наименование элемента умений или знаний</w:t>
            </w:r>
          </w:p>
        </w:tc>
        <w:tc>
          <w:tcPr>
            <w:tcW w:w="5678" w:type="dxa"/>
            <w:gridSpan w:val="3"/>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Виды аттестации</w:t>
            </w:r>
          </w:p>
        </w:tc>
      </w:tr>
      <w:tr w:rsidR="00C9102E" w:rsidRPr="00C412BC" w:rsidTr="002B121F">
        <w:trPr>
          <w:trHeight w:val="661"/>
          <w:jc w:val="center"/>
        </w:trPr>
        <w:tc>
          <w:tcPr>
            <w:tcW w:w="4668" w:type="dxa"/>
            <w:vMerge/>
            <w:vAlign w:val="center"/>
          </w:tcPr>
          <w:p w:rsidR="00C9102E" w:rsidRPr="00C412BC" w:rsidRDefault="00C9102E" w:rsidP="002B121F">
            <w:pPr>
              <w:spacing w:after="0" w:line="0" w:lineRule="atLeast"/>
              <w:rPr>
                <w:rFonts w:ascii="Times New Roman" w:hAnsi="Times New Roman"/>
                <w:sz w:val="26"/>
                <w:szCs w:val="26"/>
              </w:rPr>
            </w:pPr>
          </w:p>
        </w:tc>
        <w:tc>
          <w:tcPr>
            <w:tcW w:w="1553"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Текущий контроль</w:t>
            </w:r>
          </w:p>
        </w:tc>
        <w:tc>
          <w:tcPr>
            <w:tcW w:w="1523"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Рубежный контроль</w:t>
            </w:r>
          </w:p>
        </w:tc>
        <w:tc>
          <w:tcPr>
            <w:tcW w:w="2602"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Промежуточная аттестация </w:t>
            </w:r>
          </w:p>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914"/>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366"/>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394"/>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Устный ответ по Т13-18</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488"/>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З.2.Знания сущности и причин локальных, региональных, </w:t>
            </w:r>
            <w:r w:rsidRPr="00C412BC">
              <w:rPr>
                <w:rFonts w:ascii="Times New Roman" w:hAnsi="Times New Roman"/>
                <w:sz w:val="26"/>
                <w:szCs w:val="26"/>
              </w:rPr>
              <w:lastRenderedPageBreak/>
              <w:t>межгосударственных конфликтов в конце ХХ начале ХХ вв.</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Практическая  работа№1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работа по теме 2,4-9</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работа№2</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 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407"/>
          <w:jc w:val="center"/>
        </w:trPr>
        <w:tc>
          <w:tcPr>
            <w:tcW w:w="4668" w:type="dxa"/>
          </w:tcPr>
          <w:p w:rsidR="00C9102E"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З.3.Знания основных процессов (интеграционных, поликультурных, миграционных и иных) политического </w:t>
            </w: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 экономического развития ведущих регионов мира.</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Письменная работа по темам 2,4-9</w:t>
            </w: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работа№2</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работа№3</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666"/>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 По темам10,11,12,23</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работа№3</w:t>
            </w:r>
          </w:p>
          <w:p w:rsidR="00C9102E" w:rsidRPr="00C412BC" w:rsidRDefault="00C9102E" w:rsidP="002B121F">
            <w:pPr>
              <w:spacing w:after="0" w:line="0" w:lineRule="atLeast"/>
              <w:rPr>
                <w:rFonts w:ascii="Times New Roman" w:hAnsi="Times New Roman"/>
                <w:sz w:val="26"/>
                <w:szCs w:val="26"/>
              </w:rPr>
            </w:pP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637"/>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З.5.Знания роли науки, культуры и религии в сохранении и укреплении национальных и государственных традиций.</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работа№3</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637"/>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bl>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 Распределение типов контрольных заданий по элементам знаний и умений</w:t>
      </w:r>
    </w:p>
    <w:p w:rsidR="00C9102E" w:rsidRPr="00C412BC" w:rsidRDefault="00127CD9" w:rsidP="00127CD9">
      <w:pPr>
        <w:spacing w:after="0" w:line="0" w:lineRule="atLeast"/>
        <w:ind w:firstLine="709"/>
        <w:jc w:val="both"/>
        <w:rPr>
          <w:rFonts w:ascii="Times New Roman" w:hAnsi="Times New Roman"/>
          <w:sz w:val="26"/>
          <w:szCs w:val="26"/>
        </w:rPr>
      </w:pPr>
      <w:r w:rsidRPr="00127CD9">
        <w:rPr>
          <w:rFonts w:ascii="Times New Roman" w:hAnsi="Times New Roman"/>
          <w:sz w:val="26"/>
          <w:szCs w:val="26"/>
        </w:rPr>
        <w:t>Конкретные формы и процедуры текущего контроля успеваемости и промежуточной аттестации, а также типы контрольных заданий для обучающихся инвалидов и обучающихся с ограниченными возможностями здоровья устанавливаются с учетом ограничения здоровья. Эти формы и процедуры доводятся до сведения обучающихся не позднее первых двух месяцев от начала обучения.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1043"/>
        <w:gridCol w:w="1044"/>
        <w:gridCol w:w="1044"/>
        <w:gridCol w:w="1044"/>
        <w:gridCol w:w="1044"/>
        <w:gridCol w:w="1044"/>
        <w:gridCol w:w="1044"/>
        <w:gridCol w:w="1044"/>
      </w:tblGrid>
      <w:tr w:rsidR="00C9102E" w:rsidRPr="00C412BC" w:rsidTr="002B121F">
        <w:trPr>
          <w:trHeight w:val="228"/>
          <w:jc w:val="center"/>
        </w:trPr>
        <w:tc>
          <w:tcPr>
            <w:tcW w:w="1713"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Содержание учебного материала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программе УД</w:t>
            </w:r>
          </w:p>
        </w:tc>
        <w:tc>
          <w:tcPr>
            <w:tcW w:w="10466" w:type="dxa"/>
            <w:gridSpan w:val="8"/>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Тип контрольного задания</w:t>
            </w:r>
          </w:p>
        </w:tc>
      </w:tr>
      <w:tr w:rsidR="00C9102E" w:rsidRPr="00C412BC" w:rsidTr="002B121F">
        <w:trPr>
          <w:trHeight w:val="231"/>
          <w:jc w:val="center"/>
        </w:trPr>
        <w:tc>
          <w:tcPr>
            <w:tcW w:w="1713" w:type="dxa"/>
            <w:vMerge/>
            <w:tcBorders>
              <w:bottom w:val="single" w:sz="4" w:space="0" w:color="auto"/>
            </w:tcBorders>
          </w:tcPr>
          <w:p w:rsidR="00C9102E" w:rsidRPr="00C412BC" w:rsidRDefault="00C9102E" w:rsidP="002B121F">
            <w:pPr>
              <w:spacing w:after="0" w:line="0" w:lineRule="atLeast"/>
              <w:rPr>
                <w:rFonts w:ascii="Times New Roman" w:hAnsi="Times New Roman"/>
                <w:sz w:val="26"/>
                <w:szCs w:val="26"/>
              </w:rPr>
            </w:pPr>
          </w:p>
        </w:tc>
        <w:tc>
          <w:tcPr>
            <w:tcW w:w="1211"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w:t>
            </w:r>
          </w:p>
        </w:tc>
        <w:tc>
          <w:tcPr>
            <w:tcW w:w="1210"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w:t>
            </w:r>
          </w:p>
        </w:tc>
        <w:tc>
          <w:tcPr>
            <w:tcW w:w="1210"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w:t>
            </w:r>
          </w:p>
        </w:tc>
        <w:tc>
          <w:tcPr>
            <w:tcW w:w="1210"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w:t>
            </w:r>
          </w:p>
        </w:tc>
        <w:tc>
          <w:tcPr>
            <w:tcW w:w="1210"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w:t>
            </w:r>
          </w:p>
        </w:tc>
        <w:tc>
          <w:tcPr>
            <w:tcW w:w="1210"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w:t>
            </w:r>
          </w:p>
        </w:tc>
        <w:tc>
          <w:tcPr>
            <w:tcW w:w="944"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З.5</w:t>
            </w:r>
          </w:p>
        </w:tc>
        <w:tc>
          <w:tcPr>
            <w:tcW w:w="2261"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w:t>
            </w:r>
          </w:p>
        </w:tc>
      </w:tr>
      <w:tr w:rsidR="00C9102E" w:rsidRPr="00C412BC" w:rsidTr="002B121F">
        <w:trPr>
          <w:trHeight w:val="558"/>
          <w:jc w:val="center"/>
        </w:trPr>
        <w:tc>
          <w:tcPr>
            <w:tcW w:w="12179" w:type="dxa"/>
            <w:gridSpan w:val="9"/>
          </w:tcPr>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Дисциплинарный модуль 1 Послевоенное развитие ведущих стран мира. Международные отношения  второй половины XX  - начала XXI вв.</w:t>
            </w:r>
          </w:p>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983"/>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Введение.</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Тема 1 Послевоенное мирное урегулирование.</w:t>
            </w:r>
          </w:p>
        </w:tc>
        <w:tc>
          <w:tcPr>
            <w:tcW w:w="1211"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Практическая работа №1.</w:t>
            </w:r>
          </w:p>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Практическая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работа №1.</w:t>
            </w:r>
          </w:p>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274"/>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Тема 2 Послевоенное экономическое развитие</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Письменная работа по темам 2,4-9 Практическая </w:t>
            </w: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работа №1.</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Письменная работа по темам 2,4- Практическая </w:t>
            </w: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работа №1.</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274"/>
          <w:jc w:val="center"/>
        </w:trPr>
        <w:tc>
          <w:tcPr>
            <w:tcW w:w="1713" w:type="dxa"/>
          </w:tcPr>
          <w:p w:rsidR="00C9102E"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Тема 3 Новые </w:t>
            </w:r>
            <w:proofErr w:type="spellStart"/>
            <w:r w:rsidRPr="00C412BC">
              <w:rPr>
                <w:rFonts w:ascii="Times New Roman" w:hAnsi="Times New Roman"/>
                <w:sz w:val="26"/>
                <w:szCs w:val="26"/>
              </w:rPr>
              <w:t>соци</w:t>
            </w:r>
            <w:proofErr w:type="spellEnd"/>
            <w:r>
              <w:rPr>
                <w:rFonts w:ascii="Times New Roman" w:hAnsi="Times New Roman"/>
                <w:sz w:val="26"/>
                <w:szCs w:val="26"/>
              </w:rPr>
              <w:t>-</w:t>
            </w:r>
          </w:p>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t>альные</w:t>
            </w:r>
            <w:proofErr w:type="spellEnd"/>
            <w:r w:rsidRPr="00C412BC">
              <w:rPr>
                <w:rFonts w:ascii="Times New Roman" w:hAnsi="Times New Roman"/>
                <w:sz w:val="26"/>
                <w:szCs w:val="26"/>
              </w:rPr>
              <w:t xml:space="preserve"> движения</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Практическая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работа №2</w:t>
            </w:r>
          </w:p>
        </w:tc>
      </w:tr>
      <w:tr w:rsidR="00C9102E" w:rsidRPr="00C412BC" w:rsidTr="002B121F">
        <w:trPr>
          <w:jc w:val="center"/>
        </w:trPr>
        <w:tc>
          <w:tcPr>
            <w:tcW w:w="1713"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Темы 4-9. Социально-экономическое и политическое </w:t>
            </w:r>
            <w:r w:rsidRPr="00C412BC">
              <w:rPr>
                <w:rFonts w:ascii="Times New Roman" w:hAnsi="Times New Roman"/>
                <w:sz w:val="26"/>
                <w:szCs w:val="26"/>
              </w:rPr>
              <w:lastRenderedPageBreak/>
              <w:t xml:space="preserve">развитие ведущих стран Европы и США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во второй половине XX –начале XXI вв. </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Письменная работа по темам 2,4-9</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Письменная работа по </w:t>
            </w:r>
            <w:r w:rsidRPr="00C412BC">
              <w:rPr>
                <w:rFonts w:ascii="Times New Roman" w:hAnsi="Times New Roman"/>
                <w:sz w:val="26"/>
                <w:szCs w:val="26"/>
              </w:rPr>
              <w:lastRenderedPageBreak/>
              <w:t>темам 2,4-9</w:t>
            </w:r>
          </w:p>
          <w:p w:rsidR="00C9102E" w:rsidRPr="00C412BC" w:rsidRDefault="00C9102E" w:rsidP="002B121F">
            <w:pPr>
              <w:spacing w:after="0" w:line="0" w:lineRule="atLeast"/>
              <w:rPr>
                <w:rFonts w:ascii="Times New Roman" w:hAnsi="Times New Roman"/>
                <w:sz w:val="26"/>
                <w:szCs w:val="26"/>
                <w:highlight w:val="yellow"/>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Практическая работа №1.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Письменная работа по </w:t>
            </w:r>
            <w:r w:rsidRPr="00C412BC">
              <w:rPr>
                <w:rFonts w:ascii="Times New Roman" w:hAnsi="Times New Roman"/>
                <w:sz w:val="26"/>
                <w:szCs w:val="26"/>
              </w:rPr>
              <w:lastRenderedPageBreak/>
              <w:t>темам 2,4-9</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Практическая работа №1.</w:t>
            </w:r>
          </w:p>
          <w:p w:rsidR="00C9102E" w:rsidRPr="00C412BC" w:rsidRDefault="00C9102E" w:rsidP="002B121F">
            <w:pPr>
              <w:spacing w:after="0" w:line="0" w:lineRule="atLeast"/>
              <w:rPr>
                <w:rFonts w:ascii="Times New Roman" w:hAnsi="Times New Roman"/>
                <w:sz w:val="26"/>
                <w:szCs w:val="26"/>
                <w:highlight w:val="yellow"/>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267"/>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Тема 10-12 Международные отношения во второй половине 20 – начале 21 веков</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Практическая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работа №2</w:t>
            </w:r>
          </w:p>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655"/>
          <w:jc w:val="center"/>
        </w:trPr>
        <w:tc>
          <w:tcPr>
            <w:tcW w:w="12179" w:type="dxa"/>
            <w:gridSpan w:val="9"/>
          </w:tcPr>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Дисциплинарный модуль №2 Основные социально-экономические и политические тенденции развития стран Азии, Африки, Латинской Америки во второй половине XX - начале  XXI века Новая эпоха в развитии науки, культуры, техники.</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1112"/>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Темы13-18. Социально-экономическое и политическое развитие стран Азии, Африки и Латинской Америки во второй </w:t>
            </w:r>
            <w:r w:rsidRPr="00C412BC">
              <w:rPr>
                <w:rFonts w:ascii="Times New Roman" w:hAnsi="Times New Roman"/>
                <w:sz w:val="26"/>
                <w:szCs w:val="26"/>
              </w:rPr>
              <w:lastRenderedPageBreak/>
              <w:t xml:space="preserve">половине XX –начале XXI вв. </w:t>
            </w:r>
          </w:p>
          <w:p w:rsidR="00C9102E" w:rsidRPr="00C412BC" w:rsidRDefault="00C9102E" w:rsidP="002B121F">
            <w:pPr>
              <w:spacing w:after="0" w:line="0" w:lineRule="atLeast"/>
              <w:rPr>
                <w:rFonts w:ascii="Times New Roman" w:hAnsi="Times New Roman"/>
                <w:sz w:val="26"/>
                <w:szCs w:val="26"/>
              </w:rPr>
            </w:pP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Письменная работа по темам 13-18</w:t>
            </w: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 ответ Т13-18</w:t>
            </w: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 ответ Т13-18</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 ответ Т13-18</w:t>
            </w: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Устный ответ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Т13-18</w:t>
            </w:r>
          </w:p>
        </w:tc>
      </w:tr>
      <w:tr w:rsidR="00C9102E" w:rsidRPr="00C412BC" w:rsidTr="002B121F">
        <w:trPr>
          <w:trHeight w:val="1112"/>
          <w:jc w:val="center"/>
        </w:trPr>
        <w:tc>
          <w:tcPr>
            <w:tcW w:w="1713" w:type="dxa"/>
          </w:tcPr>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Тема 19 Научно-техническая революция</w:t>
            </w:r>
          </w:p>
        </w:tc>
        <w:tc>
          <w:tcPr>
            <w:tcW w:w="1211" w:type="dxa"/>
            <w:vAlign w:val="center"/>
          </w:tcPr>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1112"/>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Тема 20. Духовная жизнь в советском и российском обществе</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тем20.</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Письменный 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тем20.</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теме20</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теме20</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опрос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w:t>
            </w:r>
          </w:p>
        </w:tc>
      </w:tr>
      <w:tr w:rsidR="00C9102E" w:rsidRPr="00C412BC" w:rsidTr="002B121F">
        <w:trPr>
          <w:trHeight w:val="2858"/>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Тема 21 Российская Федерация – проблемы социально-экономического и культурного развития </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теме21</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w:t>
            </w:r>
          </w:p>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t>ный</w:t>
            </w:r>
            <w:proofErr w:type="spellEnd"/>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теме21</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w:t>
            </w:r>
          </w:p>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t>ный</w:t>
            </w:r>
            <w:proofErr w:type="spellEnd"/>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теме21</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теме21</w:t>
            </w:r>
          </w:p>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опрос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Тема 22 Культура  второй половины ХХ - начала 21 веков.</w:t>
            </w:r>
          </w:p>
        </w:tc>
        <w:tc>
          <w:tcPr>
            <w:tcW w:w="1211"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r>
      <w:tr w:rsidR="00C9102E" w:rsidRPr="00C412BC" w:rsidTr="002B121F">
        <w:trPr>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Тема 23 Глобализация и глобальные вызовы человеческой цивилизации. Мировая политика.</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p>
        </w:tc>
      </w:tr>
    </w:tbl>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5. Распределение типов и количества контрольных заданий по элементам знаний и умений, контролируемых на промежуточной аттестации</w:t>
      </w:r>
    </w:p>
    <w:p w:rsidR="00C9102E" w:rsidRPr="00C412BC" w:rsidRDefault="00C9102E" w:rsidP="00C9102E">
      <w:pPr>
        <w:spacing w:after="0" w:line="0" w:lineRule="atLeast"/>
        <w:rPr>
          <w:rFonts w:ascii="Times New Roman" w:hAnsi="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1125"/>
        <w:gridCol w:w="693"/>
        <w:gridCol w:w="865"/>
        <w:gridCol w:w="723"/>
        <w:gridCol w:w="985"/>
        <w:gridCol w:w="542"/>
        <w:gridCol w:w="741"/>
        <w:gridCol w:w="542"/>
      </w:tblGrid>
      <w:tr w:rsidR="00C9102E" w:rsidRPr="00C412BC" w:rsidTr="002B121F">
        <w:trPr>
          <w:trHeight w:val="451"/>
          <w:jc w:val="center"/>
        </w:trPr>
        <w:tc>
          <w:tcPr>
            <w:tcW w:w="4049"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Содержание учебного материала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программе УД</w:t>
            </w:r>
          </w:p>
        </w:tc>
        <w:tc>
          <w:tcPr>
            <w:tcW w:w="6897" w:type="dxa"/>
            <w:gridSpan w:val="8"/>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Тип контрольного задания</w:t>
            </w:r>
          </w:p>
        </w:tc>
      </w:tr>
      <w:tr w:rsidR="00C9102E" w:rsidRPr="00C412BC" w:rsidTr="002B121F">
        <w:trPr>
          <w:trHeight w:val="509"/>
          <w:jc w:val="center"/>
        </w:trPr>
        <w:tc>
          <w:tcPr>
            <w:tcW w:w="4049" w:type="dxa"/>
            <w:vMerge/>
          </w:tcPr>
          <w:p w:rsidR="00C9102E" w:rsidRPr="00C412BC" w:rsidRDefault="00C9102E" w:rsidP="002B121F">
            <w:pPr>
              <w:spacing w:after="0" w:line="0" w:lineRule="atLeast"/>
              <w:rPr>
                <w:rFonts w:ascii="Times New Roman" w:hAnsi="Times New Roman"/>
                <w:sz w:val="26"/>
                <w:szCs w:val="26"/>
              </w:rPr>
            </w:pPr>
          </w:p>
        </w:tc>
        <w:tc>
          <w:tcPr>
            <w:tcW w:w="1383"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w:t>
            </w:r>
          </w:p>
        </w:tc>
        <w:tc>
          <w:tcPr>
            <w:tcW w:w="741"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w:t>
            </w:r>
          </w:p>
        </w:tc>
        <w:tc>
          <w:tcPr>
            <w:tcW w:w="1023"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w:t>
            </w:r>
          </w:p>
        </w:tc>
        <w:tc>
          <w:tcPr>
            <w:tcW w:w="811"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w:t>
            </w:r>
          </w:p>
        </w:tc>
        <w:tc>
          <w:tcPr>
            <w:tcW w:w="1201"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w:t>
            </w:r>
          </w:p>
        </w:tc>
        <w:tc>
          <w:tcPr>
            <w:tcW w:w="0" w:type="auto"/>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w:t>
            </w:r>
          </w:p>
        </w:tc>
        <w:tc>
          <w:tcPr>
            <w:tcW w:w="838"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З.5</w:t>
            </w:r>
          </w:p>
        </w:tc>
        <w:tc>
          <w:tcPr>
            <w:tcW w:w="0" w:type="auto"/>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w:t>
            </w:r>
          </w:p>
        </w:tc>
      </w:tr>
      <w:tr w:rsidR="00C9102E" w:rsidRPr="00C412BC" w:rsidTr="002B121F">
        <w:trPr>
          <w:trHeight w:val="509"/>
          <w:jc w:val="center"/>
        </w:trPr>
        <w:tc>
          <w:tcPr>
            <w:tcW w:w="4049" w:type="dxa"/>
            <w:vMerge/>
          </w:tcPr>
          <w:p w:rsidR="00C9102E" w:rsidRPr="00C412BC" w:rsidRDefault="00C9102E" w:rsidP="002B121F">
            <w:pPr>
              <w:spacing w:after="0" w:line="0" w:lineRule="atLeast"/>
              <w:rPr>
                <w:rFonts w:ascii="Times New Roman" w:hAnsi="Times New Roman"/>
                <w:sz w:val="26"/>
                <w:szCs w:val="26"/>
              </w:rPr>
            </w:pPr>
          </w:p>
        </w:tc>
        <w:tc>
          <w:tcPr>
            <w:tcW w:w="1383" w:type="dxa"/>
            <w:vMerge/>
            <w:vAlign w:val="center"/>
          </w:tcPr>
          <w:p w:rsidR="00C9102E" w:rsidRPr="00C412BC" w:rsidRDefault="00C9102E" w:rsidP="002B121F">
            <w:pPr>
              <w:spacing w:after="0" w:line="0" w:lineRule="atLeast"/>
              <w:rPr>
                <w:rFonts w:ascii="Times New Roman" w:hAnsi="Times New Roman"/>
                <w:sz w:val="26"/>
                <w:szCs w:val="26"/>
              </w:rPr>
            </w:pPr>
          </w:p>
        </w:tc>
        <w:tc>
          <w:tcPr>
            <w:tcW w:w="741" w:type="dxa"/>
            <w:vMerge/>
            <w:vAlign w:val="center"/>
          </w:tcPr>
          <w:p w:rsidR="00C9102E" w:rsidRPr="00C412BC" w:rsidRDefault="00C9102E" w:rsidP="002B121F">
            <w:pPr>
              <w:spacing w:after="0" w:line="0" w:lineRule="atLeast"/>
              <w:rPr>
                <w:rFonts w:ascii="Times New Roman" w:hAnsi="Times New Roman"/>
                <w:sz w:val="26"/>
                <w:szCs w:val="26"/>
              </w:rPr>
            </w:pPr>
          </w:p>
        </w:tc>
        <w:tc>
          <w:tcPr>
            <w:tcW w:w="1023" w:type="dxa"/>
            <w:vMerge/>
            <w:vAlign w:val="center"/>
          </w:tcPr>
          <w:p w:rsidR="00C9102E" w:rsidRPr="00C412BC" w:rsidRDefault="00C9102E" w:rsidP="002B121F">
            <w:pPr>
              <w:spacing w:after="0" w:line="0" w:lineRule="atLeast"/>
              <w:rPr>
                <w:rFonts w:ascii="Times New Roman" w:hAnsi="Times New Roman"/>
                <w:sz w:val="26"/>
                <w:szCs w:val="26"/>
              </w:rPr>
            </w:pPr>
          </w:p>
        </w:tc>
        <w:tc>
          <w:tcPr>
            <w:tcW w:w="811" w:type="dxa"/>
            <w:vMerge/>
            <w:vAlign w:val="center"/>
          </w:tcPr>
          <w:p w:rsidR="00C9102E" w:rsidRPr="00C412BC" w:rsidRDefault="00C9102E" w:rsidP="002B121F">
            <w:pPr>
              <w:spacing w:after="0" w:line="0" w:lineRule="atLeast"/>
              <w:rPr>
                <w:rFonts w:ascii="Times New Roman" w:hAnsi="Times New Roman"/>
                <w:sz w:val="26"/>
                <w:szCs w:val="26"/>
              </w:rPr>
            </w:pPr>
          </w:p>
        </w:tc>
        <w:tc>
          <w:tcPr>
            <w:tcW w:w="1201" w:type="dxa"/>
            <w:vMerge/>
            <w:vAlign w:val="center"/>
          </w:tcPr>
          <w:p w:rsidR="00C9102E" w:rsidRPr="00C412BC" w:rsidRDefault="00C9102E" w:rsidP="002B121F">
            <w:pPr>
              <w:spacing w:after="0" w:line="0" w:lineRule="atLeast"/>
              <w:rPr>
                <w:rFonts w:ascii="Times New Roman" w:hAnsi="Times New Roman"/>
                <w:sz w:val="26"/>
                <w:szCs w:val="26"/>
              </w:rPr>
            </w:pPr>
          </w:p>
        </w:tc>
        <w:tc>
          <w:tcPr>
            <w:tcW w:w="0" w:type="auto"/>
            <w:vMerge/>
            <w:vAlign w:val="center"/>
          </w:tcPr>
          <w:p w:rsidR="00C9102E" w:rsidRPr="00C412BC" w:rsidRDefault="00C9102E" w:rsidP="002B121F">
            <w:pPr>
              <w:spacing w:after="0" w:line="0" w:lineRule="atLeast"/>
              <w:rPr>
                <w:rFonts w:ascii="Times New Roman" w:hAnsi="Times New Roman"/>
                <w:sz w:val="26"/>
                <w:szCs w:val="26"/>
              </w:rPr>
            </w:pPr>
          </w:p>
        </w:tc>
        <w:tc>
          <w:tcPr>
            <w:tcW w:w="838" w:type="dxa"/>
            <w:vMerge/>
            <w:vAlign w:val="center"/>
          </w:tcPr>
          <w:p w:rsidR="00C9102E" w:rsidRPr="00C412BC" w:rsidRDefault="00C9102E" w:rsidP="002B121F">
            <w:pPr>
              <w:spacing w:after="0" w:line="0" w:lineRule="atLeast"/>
              <w:rPr>
                <w:rFonts w:ascii="Times New Roman" w:hAnsi="Times New Roman"/>
                <w:sz w:val="26"/>
                <w:szCs w:val="26"/>
              </w:rPr>
            </w:pPr>
          </w:p>
        </w:tc>
        <w:tc>
          <w:tcPr>
            <w:tcW w:w="0" w:type="auto"/>
            <w:vMerge/>
            <w:vAlign w:val="center"/>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jc w:val="center"/>
        </w:trPr>
        <w:tc>
          <w:tcPr>
            <w:tcW w:w="10946" w:type="dxa"/>
            <w:gridSpan w:val="9"/>
            <w:vAlign w:val="center"/>
          </w:tcPr>
          <w:p w:rsidR="00C9102E" w:rsidRPr="006A7FF2" w:rsidRDefault="00C9102E" w:rsidP="002B121F">
            <w:pPr>
              <w:spacing w:after="0" w:line="0" w:lineRule="atLeast"/>
              <w:rPr>
                <w:rFonts w:ascii="Times New Roman" w:hAnsi="Times New Roman"/>
                <w:sz w:val="24"/>
                <w:szCs w:val="24"/>
              </w:rPr>
            </w:pPr>
          </w:p>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 Дисциплинарный модуль 1 Послевоенное развитие ведущих стран мира. Международные отношения  второй половины XX  - начала XXI вв.</w:t>
            </w:r>
          </w:p>
          <w:p w:rsidR="00C9102E" w:rsidRPr="006A7FF2" w:rsidRDefault="00C9102E" w:rsidP="002B121F">
            <w:pPr>
              <w:spacing w:after="0" w:line="0" w:lineRule="atLeast"/>
              <w:rPr>
                <w:rFonts w:ascii="Times New Roman" w:hAnsi="Times New Roman"/>
                <w:sz w:val="24"/>
                <w:szCs w:val="24"/>
              </w:rPr>
            </w:pPr>
          </w:p>
        </w:tc>
      </w:tr>
      <w:tr w:rsidR="00C9102E" w:rsidRPr="00C412BC" w:rsidTr="002B121F">
        <w:trPr>
          <w:jc w:val="center"/>
        </w:trPr>
        <w:tc>
          <w:tcPr>
            <w:tcW w:w="4049" w:type="dxa"/>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 Тема 1 Послевоенное мирное </w:t>
            </w:r>
          </w:p>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урегулирование</w:t>
            </w:r>
          </w:p>
        </w:tc>
        <w:tc>
          <w:tcPr>
            <w:tcW w:w="1383" w:type="dxa"/>
            <w:vAlign w:val="center"/>
          </w:tcPr>
          <w:p w:rsidR="00C9102E" w:rsidRPr="006A7FF2" w:rsidRDefault="00C9102E" w:rsidP="002B121F">
            <w:pPr>
              <w:spacing w:after="0" w:line="0" w:lineRule="atLeast"/>
              <w:rPr>
                <w:rFonts w:ascii="Times New Roman" w:hAnsi="Times New Roman"/>
                <w:sz w:val="24"/>
                <w:szCs w:val="24"/>
              </w:rPr>
            </w:pPr>
          </w:p>
        </w:tc>
        <w:tc>
          <w:tcPr>
            <w:tcW w:w="741" w:type="dxa"/>
            <w:vAlign w:val="center"/>
          </w:tcPr>
          <w:p w:rsidR="00C9102E" w:rsidRPr="00C412BC" w:rsidRDefault="00C9102E" w:rsidP="002B121F">
            <w:pPr>
              <w:spacing w:after="0" w:line="0" w:lineRule="atLeast"/>
              <w:rPr>
                <w:rFonts w:ascii="Times New Roman" w:hAnsi="Times New Roman"/>
                <w:sz w:val="26"/>
                <w:szCs w:val="26"/>
              </w:rPr>
            </w:pPr>
          </w:p>
        </w:tc>
        <w:tc>
          <w:tcPr>
            <w:tcW w:w="1023" w:type="dxa"/>
            <w:vAlign w:val="center"/>
          </w:tcPr>
          <w:p w:rsidR="00C9102E" w:rsidRPr="00C412BC" w:rsidRDefault="00C9102E" w:rsidP="002B121F">
            <w:pPr>
              <w:spacing w:after="0" w:line="0" w:lineRule="atLeast"/>
              <w:rPr>
                <w:rFonts w:ascii="Times New Roman" w:hAnsi="Times New Roman"/>
                <w:sz w:val="26"/>
                <w:szCs w:val="26"/>
              </w:rPr>
            </w:pPr>
          </w:p>
        </w:tc>
        <w:tc>
          <w:tcPr>
            <w:tcW w:w="8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1201"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838"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r>
      <w:tr w:rsidR="00C9102E" w:rsidRPr="00C412BC" w:rsidTr="002B121F">
        <w:trPr>
          <w:jc w:val="center"/>
        </w:trPr>
        <w:tc>
          <w:tcPr>
            <w:tcW w:w="4049" w:type="dxa"/>
            <w:vAlign w:val="center"/>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 Тема 2 Послевоенное экономическое развитие</w:t>
            </w:r>
          </w:p>
        </w:tc>
        <w:tc>
          <w:tcPr>
            <w:tcW w:w="1383" w:type="dxa"/>
            <w:vAlign w:val="center"/>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w:t>
            </w:r>
          </w:p>
        </w:tc>
        <w:tc>
          <w:tcPr>
            <w:tcW w:w="741" w:type="dxa"/>
            <w:vAlign w:val="center"/>
          </w:tcPr>
          <w:p w:rsidR="00C9102E" w:rsidRPr="00C412BC" w:rsidRDefault="00C9102E" w:rsidP="002B121F">
            <w:pPr>
              <w:spacing w:after="0" w:line="0" w:lineRule="atLeast"/>
              <w:rPr>
                <w:rFonts w:ascii="Times New Roman" w:hAnsi="Times New Roman"/>
                <w:sz w:val="26"/>
                <w:szCs w:val="26"/>
                <w:highlight w:val="yellow"/>
              </w:rPr>
            </w:pPr>
          </w:p>
        </w:tc>
        <w:tc>
          <w:tcPr>
            <w:tcW w:w="1023" w:type="dxa"/>
            <w:vAlign w:val="center"/>
          </w:tcPr>
          <w:p w:rsidR="00C9102E" w:rsidRPr="00C412BC" w:rsidRDefault="00C9102E" w:rsidP="002B121F">
            <w:pPr>
              <w:spacing w:after="0" w:line="0" w:lineRule="atLeast"/>
              <w:rPr>
                <w:rFonts w:ascii="Times New Roman" w:hAnsi="Times New Roman"/>
                <w:sz w:val="26"/>
                <w:szCs w:val="26"/>
              </w:rPr>
            </w:pPr>
          </w:p>
        </w:tc>
        <w:tc>
          <w:tcPr>
            <w:tcW w:w="811" w:type="dxa"/>
            <w:vAlign w:val="center"/>
          </w:tcPr>
          <w:p w:rsidR="00C9102E" w:rsidRPr="00C412BC" w:rsidRDefault="00C9102E" w:rsidP="002B121F">
            <w:pPr>
              <w:spacing w:after="0" w:line="0" w:lineRule="atLeast"/>
              <w:rPr>
                <w:rFonts w:ascii="Times New Roman" w:hAnsi="Times New Roman"/>
                <w:sz w:val="26"/>
                <w:szCs w:val="26"/>
                <w:highlight w:val="yellow"/>
              </w:rPr>
            </w:pPr>
            <w:r w:rsidRPr="00C412BC">
              <w:rPr>
                <w:rFonts w:ascii="Times New Roman" w:hAnsi="Times New Roman"/>
                <w:sz w:val="26"/>
                <w:szCs w:val="26"/>
              </w:rPr>
              <w:t>*</w:t>
            </w:r>
          </w:p>
        </w:tc>
        <w:tc>
          <w:tcPr>
            <w:tcW w:w="1201"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838"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jc w:val="center"/>
        </w:trPr>
        <w:tc>
          <w:tcPr>
            <w:tcW w:w="4049" w:type="dxa"/>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 Тема 3 Новые социальные движения</w:t>
            </w:r>
          </w:p>
        </w:tc>
        <w:tc>
          <w:tcPr>
            <w:tcW w:w="1383" w:type="dxa"/>
            <w:vAlign w:val="center"/>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w:t>
            </w:r>
          </w:p>
        </w:tc>
        <w:tc>
          <w:tcPr>
            <w:tcW w:w="741" w:type="dxa"/>
            <w:vAlign w:val="center"/>
          </w:tcPr>
          <w:p w:rsidR="00C9102E" w:rsidRPr="00C412BC" w:rsidRDefault="00C9102E" w:rsidP="002B121F">
            <w:pPr>
              <w:spacing w:after="0" w:line="0" w:lineRule="atLeast"/>
              <w:rPr>
                <w:rFonts w:ascii="Times New Roman" w:hAnsi="Times New Roman"/>
                <w:sz w:val="26"/>
                <w:szCs w:val="26"/>
              </w:rPr>
            </w:pPr>
          </w:p>
        </w:tc>
        <w:tc>
          <w:tcPr>
            <w:tcW w:w="1023" w:type="dxa"/>
            <w:vAlign w:val="center"/>
          </w:tcPr>
          <w:p w:rsidR="00C9102E" w:rsidRPr="00C412BC" w:rsidRDefault="00C9102E" w:rsidP="002B121F">
            <w:pPr>
              <w:spacing w:after="0" w:line="0" w:lineRule="atLeast"/>
              <w:rPr>
                <w:rFonts w:ascii="Times New Roman" w:hAnsi="Times New Roman"/>
                <w:sz w:val="26"/>
                <w:szCs w:val="26"/>
              </w:rPr>
            </w:pPr>
          </w:p>
        </w:tc>
        <w:tc>
          <w:tcPr>
            <w:tcW w:w="811" w:type="dxa"/>
            <w:vAlign w:val="center"/>
          </w:tcPr>
          <w:p w:rsidR="00C9102E" w:rsidRPr="00C412BC" w:rsidRDefault="00C9102E" w:rsidP="002B121F">
            <w:pPr>
              <w:spacing w:after="0" w:line="0" w:lineRule="atLeast"/>
              <w:rPr>
                <w:rFonts w:ascii="Times New Roman" w:hAnsi="Times New Roman"/>
                <w:sz w:val="26"/>
                <w:szCs w:val="26"/>
              </w:rPr>
            </w:pPr>
          </w:p>
        </w:tc>
        <w:tc>
          <w:tcPr>
            <w:tcW w:w="1201"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p>
        </w:tc>
        <w:tc>
          <w:tcPr>
            <w:tcW w:w="838"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r>
      <w:tr w:rsidR="00C9102E" w:rsidRPr="00C412BC" w:rsidTr="002B121F">
        <w:trPr>
          <w:jc w:val="center"/>
        </w:trPr>
        <w:tc>
          <w:tcPr>
            <w:tcW w:w="4049" w:type="dxa"/>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Темы 4-9. Социально-экономическое и политическое развитие ведущих стран Европы и США </w:t>
            </w:r>
          </w:p>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во второй половине XX –начале XXI </w:t>
            </w:r>
            <w:proofErr w:type="spellStart"/>
            <w:r w:rsidRPr="006A7FF2">
              <w:rPr>
                <w:rFonts w:ascii="Times New Roman" w:hAnsi="Times New Roman"/>
                <w:sz w:val="24"/>
                <w:szCs w:val="24"/>
              </w:rPr>
              <w:t>вв</w:t>
            </w:r>
            <w:proofErr w:type="spellEnd"/>
          </w:p>
        </w:tc>
        <w:tc>
          <w:tcPr>
            <w:tcW w:w="1383" w:type="dxa"/>
            <w:vAlign w:val="center"/>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              *</w:t>
            </w:r>
          </w:p>
        </w:tc>
        <w:tc>
          <w:tcPr>
            <w:tcW w:w="74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1023"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8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120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838"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jc w:val="center"/>
        </w:trPr>
        <w:tc>
          <w:tcPr>
            <w:tcW w:w="4049" w:type="dxa"/>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 Тема 10-12 Международные </w:t>
            </w:r>
            <w:r w:rsidRPr="006A7FF2">
              <w:rPr>
                <w:rFonts w:ascii="Times New Roman" w:hAnsi="Times New Roman"/>
                <w:sz w:val="24"/>
                <w:szCs w:val="24"/>
              </w:rPr>
              <w:lastRenderedPageBreak/>
              <w:t>отношения во второй половине 20 – начале 21 веков</w:t>
            </w:r>
          </w:p>
        </w:tc>
        <w:tc>
          <w:tcPr>
            <w:tcW w:w="1383" w:type="dxa"/>
            <w:vAlign w:val="center"/>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lastRenderedPageBreak/>
              <w:t>*</w:t>
            </w:r>
          </w:p>
        </w:tc>
        <w:tc>
          <w:tcPr>
            <w:tcW w:w="74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1023"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r w:rsidRPr="00C412BC">
              <w:rPr>
                <w:rFonts w:ascii="Times New Roman" w:hAnsi="Times New Roman"/>
                <w:sz w:val="26"/>
                <w:szCs w:val="26"/>
              </w:rPr>
              <w:lastRenderedPageBreak/>
              <w:t>*</w:t>
            </w:r>
          </w:p>
        </w:tc>
        <w:tc>
          <w:tcPr>
            <w:tcW w:w="811" w:type="dxa"/>
            <w:vAlign w:val="center"/>
          </w:tcPr>
          <w:p w:rsidR="00C9102E" w:rsidRPr="00C412BC" w:rsidRDefault="00C9102E" w:rsidP="002B121F">
            <w:pPr>
              <w:spacing w:after="0" w:line="0" w:lineRule="atLeast"/>
              <w:rPr>
                <w:rFonts w:ascii="Times New Roman" w:hAnsi="Times New Roman"/>
                <w:sz w:val="26"/>
                <w:szCs w:val="26"/>
              </w:rPr>
            </w:pPr>
          </w:p>
        </w:tc>
        <w:tc>
          <w:tcPr>
            <w:tcW w:w="120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r w:rsidRPr="00C412BC">
              <w:rPr>
                <w:rFonts w:ascii="Times New Roman" w:hAnsi="Times New Roman"/>
                <w:sz w:val="26"/>
                <w:szCs w:val="26"/>
              </w:rPr>
              <w:lastRenderedPageBreak/>
              <w:t>*</w:t>
            </w: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w:t>
            </w:r>
          </w:p>
        </w:tc>
        <w:tc>
          <w:tcPr>
            <w:tcW w:w="838"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tc>
      </w:tr>
      <w:tr w:rsidR="00C9102E" w:rsidRPr="00C412BC" w:rsidTr="002B121F">
        <w:trPr>
          <w:trHeight w:val="874"/>
          <w:jc w:val="center"/>
        </w:trPr>
        <w:tc>
          <w:tcPr>
            <w:tcW w:w="10946" w:type="dxa"/>
            <w:gridSpan w:val="9"/>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lastRenderedPageBreak/>
              <w:t>Дисциплинарный модуль №2 Основные социально-экономические и политические тенденции развития стран Азии, Африки, Латинской Америки во второй половине XX - начале  XXI века Новая эпоха в развитии науки, культуры, техники.</w:t>
            </w:r>
          </w:p>
          <w:p w:rsidR="00C9102E" w:rsidRPr="006A7FF2" w:rsidRDefault="00C9102E" w:rsidP="002B121F">
            <w:pPr>
              <w:spacing w:after="0" w:line="240" w:lineRule="auto"/>
              <w:rPr>
                <w:rFonts w:ascii="Times New Roman" w:hAnsi="Times New Roman"/>
                <w:sz w:val="24"/>
                <w:szCs w:val="24"/>
              </w:rPr>
            </w:pPr>
          </w:p>
        </w:tc>
      </w:tr>
      <w:tr w:rsidR="00C9102E" w:rsidRPr="00C412BC" w:rsidTr="002B121F">
        <w:trPr>
          <w:jc w:val="center"/>
        </w:trPr>
        <w:tc>
          <w:tcPr>
            <w:tcW w:w="4049" w:type="dxa"/>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Темы13-18. Социально-экономическое и политическое развитие стран Азии, Африки и Латинской Америки во второй половине XX –начале XXI вв. </w:t>
            </w:r>
          </w:p>
        </w:tc>
        <w:tc>
          <w:tcPr>
            <w:tcW w:w="138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74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102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811" w:type="dxa"/>
            <w:vAlign w:val="center"/>
          </w:tcPr>
          <w:p w:rsidR="00C9102E" w:rsidRPr="006A7FF2" w:rsidRDefault="00C9102E" w:rsidP="002B121F">
            <w:pPr>
              <w:spacing w:after="0" w:line="240" w:lineRule="auto"/>
              <w:rPr>
                <w:rFonts w:ascii="Times New Roman" w:hAnsi="Times New Roman"/>
                <w:sz w:val="24"/>
                <w:szCs w:val="24"/>
              </w:rPr>
            </w:pPr>
          </w:p>
        </w:tc>
        <w:tc>
          <w:tcPr>
            <w:tcW w:w="120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c>
          <w:tcPr>
            <w:tcW w:w="838"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0" w:type="auto"/>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r>
      <w:tr w:rsidR="00C9102E" w:rsidRPr="00C412BC" w:rsidTr="002B121F">
        <w:trPr>
          <w:jc w:val="center"/>
        </w:trPr>
        <w:tc>
          <w:tcPr>
            <w:tcW w:w="4049" w:type="dxa"/>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Тема 19Научно-техническая революция</w:t>
            </w:r>
          </w:p>
        </w:tc>
        <w:tc>
          <w:tcPr>
            <w:tcW w:w="138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741" w:type="dxa"/>
            <w:vAlign w:val="center"/>
          </w:tcPr>
          <w:p w:rsidR="00C9102E" w:rsidRPr="006A7FF2" w:rsidRDefault="00C9102E" w:rsidP="002B121F">
            <w:pPr>
              <w:spacing w:after="0" w:line="240" w:lineRule="auto"/>
              <w:rPr>
                <w:rFonts w:ascii="Times New Roman" w:hAnsi="Times New Roman"/>
                <w:sz w:val="24"/>
                <w:szCs w:val="24"/>
              </w:rPr>
            </w:pPr>
          </w:p>
        </w:tc>
        <w:tc>
          <w:tcPr>
            <w:tcW w:w="1023" w:type="dxa"/>
            <w:vAlign w:val="center"/>
          </w:tcPr>
          <w:p w:rsidR="00C9102E" w:rsidRPr="006A7FF2" w:rsidRDefault="00C9102E" w:rsidP="002B121F">
            <w:pPr>
              <w:spacing w:after="0" w:line="240" w:lineRule="auto"/>
              <w:rPr>
                <w:rFonts w:ascii="Times New Roman" w:hAnsi="Times New Roman"/>
                <w:sz w:val="24"/>
                <w:szCs w:val="24"/>
              </w:rPr>
            </w:pPr>
          </w:p>
        </w:tc>
        <w:tc>
          <w:tcPr>
            <w:tcW w:w="811" w:type="dxa"/>
            <w:vAlign w:val="center"/>
          </w:tcPr>
          <w:p w:rsidR="00C9102E" w:rsidRPr="006A7FF2" w:rsidRDefault="00C9102E" w:rsidP="002B121F">
            <w:pPr>
              <w:spacing w:after="0" w:line="240" w:lineRule="auto"/>
              <w:rPr>
                <w:rFonts w:ascii="Times New Roman" w:hAnsi="Times New Roman"/>
                <w:sz w:val="24"/>
                <w:szCs w:val="24"/>
              </w:rPr>
            </w:pPr>
          </w:p>
        </w:tc>
        <w:tc>
          <w:tcPr>
            <w:tcW w:w="120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c>
          <w:tcPr>
            <w:tcW w:w="838" w:type="dxa"/>
            <w:vAlign w:val="center"/>
          </w:tcPr>
          <w:p w:rsidR="00C9102E" w:rsidRPr="006A7FF2" w:rsidRDefault="00C9102E" w:rsidP="002B121F">
            <w:pPr>
              <w:spacing w:after="0" w:line="240" w:lineRule="auto"/>
              <w:rPr>
                <w:rFonts w:ascii="Times New Roman" w:hAnsi="Times New Roman"/>
                <w:sz w:val="24"/>
                <w:szCs w:val="24"/>
              </w:rPr>
            </w:pP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r>
      <w:tr w:rsidR="00C9102E" w:rsidRPr="00C412BC" w:rsidTr="002B121F">
        <w:trPr>
          <w:jc w:val="center"/>
        </w:trPr>
        <w:tc>
          <w:tcPr>
            <w:tcW w:w="4049" w:type="dxa"/>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Тема 20. Духовная жизнь в советском и российском обществе</w:t>
            </w:r>
          </w:p>
        </w:tc>
        <w:tc>
          <w:tcPr>
            <w:tcW w:w="138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74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1023" w:type="dxa"/>
            <w:vAlign w:val="center"/>
          </w:tcPr>
          <w:p w:rsidR="00C9102E" w:rsidRPr="006A7FF2" w:rsidRDefault="00C9102E" w:rsidP="002B121F">
            <w:pPr>
              <w:spacing w:after="0" w:line="240" w:lineRule="auto"/>
              <w:rPr>
                <w:rFonts w:ascii="Times New Roman" w:hAnsi="Times New Roman"/>
                <w:sz w:val="24"/>
                <w:szCs w:val="24"/>
              </w:rPr>
            </w:pPr>
          </w:p>
        </w:tc>
        <w:tc>
          <w:tcPr>
            <w:tcW w:w="81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120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0" w:type="auto"/>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838" w:type="dxa"/>
            <w:vAlign w:val="center"/>
          </w:tcPr>
          <w:p w:rsidR="00C9102E" w:rsidRPr="006A7FF2" w:rsidRDefault="00C9102E" w:rsidP="002B121F">
            <w:pPr>
              <w:spacing w:after="0" w:line="240" w:lineRule="auto"/>
              <w:rPr>
                <w:rFonts w:ascii="Times New Roman" w:hAnsi="Times New Roman"/>
                <w:sz w:val="24"/>
                <w:szCs w:val="24"/>
              </w:rPr>
            </w:pP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r>
      <w:tr w:rsidR="00C9102E" w:rsidRPr="00C412BC" w:rsidTr="002B121F">
        <w:trPr>
          <w:jc w:val="center"/>
        </w:trPr>
        <w:tc>
          <w:tcPr>
            <w:tcW w:w="4049" w:type="dxa"/>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Тема 21 Российская Федерация – проблемы социально-экономического и культурного развития</w:t>
            </w:r>
          </w:p>
        </w:tc>
        <w:tc>
          <w:tcPr>
            <w:tcW w:w="138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74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1023" w:type="dxa"/>
            <w:vAlign w:val="center"/>
          </w:tcPr>
          <w:p w:rsidR="00C9102E" w:rsidRPr="006A7FF2" w:rsidRDefault="00C9102E" w:rsidP="002B121F">
            <w:pPr>
              <w:spacing w:after="0" w:line="240" w:lineRule="auto"/>
              <w:rPr>
                <w:rFonts w:ascii="Times New Roman" w:hAnsi="Times New Roman"/>
                <w:sz w:val="24"/>
                <w:szCs w:val="24"/>
              </w:rPr>
            </w:pPr>
          </w:p>
        </w:tc>
        <w:tc>
          <w:tcPr>
            <w:tcW w:w="81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120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0" w:type="auto"/>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838" w:type="dxa"/>
            <w:vAlign w:val="center"/>
          </w:tcPr>
          <w:p w:rsidR="00C9102E" w:rsidRPr="006A7FF2" w:rsidRDefault="00C9102E" w:rsidP="002B121F">
            <w:pPr>
              <w:spacing w:after="0" w:line="240" w:lineRule="auto"/>
              <w:rPr>
                <w:rFonts w:ascii="Times New Roman" w:hAnsi="Times New Roman"/>
                <w:sz w:val="24"/>
                <w:szCs w:val="24"/>
              </w:rPr>
            </w:pP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r>
      <w:tr w:rsidR="00C9102E" w:rsidRPr="00C412BC" w:rsidTr="002B121F">
        <w:trPr>
          <w:jc w:val="center"/>
        </w:trPr>
        <w:tc>
          <w:tcPr>
            <w:tcW w:w="4049" w:type="dxa"/>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Тема 22 Культура  второй половины ХХ - начала 21 веков.</w:t>
            </w:r>
          </w:p>
        </w:tc>
        <w:tc>
          <w:tcPr>
            <w:tcW w:w="1383" w:type="dxa"/>
            <w:vAlign w:val="center"/>
          </w:tcPr>
          <w:p w:rsidR="00C9102E" w:rsidRPr="006A7FF2" w:rsidRDefault="00C9102E" w:rsidP="002B121F">
            <w:pPr>
              <w:spacing w:after="0" w:line="240" w:lineRule="auto"/>
              <w:rPr>
                <w:rFonts w:ascii="Times New Roman" w:hAnsi="Times New Roman"/>
                <w:sz w:val="24"/>
                <w:szCs w:val="24"/>
              </w:rPr>
            </w:pPr>
          </w:p>
        </w:tc>
        <w:tc>
          <w:tcPr>
            <w:tcW w:w="741" w:type="dxa"/>
            <w:vAlign w:val="center"/>
          </w:tcPr>
          <w:p w:rsidR="00C9102E" w:rsidRPr="006A7FF2" w:rsidRDefault="00C9102E" w:rsidP="002B121F">
            <w:pPr>
              <w:spacing w:after="0" w:line="240" w:lineRule="auto"/>
              <w:rPr>
                <w:rFonts w:ascii="Times New Roman" w:hAnsi="Times New Roman"/>
                <w:sz w:val="24"/>
                <w:szCs w:val="24"/>
              </w:rPr>
            </w:pPr>
          </w:p>
        </w:tc>
        <w:tc>
          <w:tcPr>
            <w:tcW w:w="1023" w:type="dxa"/>
            <w:vAlign w:val="center"/>
          </w:tcPr>
          <w:p w:rsidR="00C9102E" w:rsidRPr="006A7FF2" w:rsidRDefault="00C9102E" w:rsidP="002B121F">
            <w:pPr>
              <w:spacing w:after="0" w:line="240" w:lineRule="auto"/>
              <w:rPr>
                <w:rFonts w:ascii="Times New Roman" w:hAnsi="Times New Roman"/>
                <w:sz w:val="24"/>
                <w:szCs w:val="24"/>
              </w:rPr>
            </w:pPr>
          </w:p>
        </w:tc>
        <w:tc>
          <w:tcPr>
            <w:tcW w:w="811" w:type="dxa"/>
            <w:vAlign w:val="center"/>
          </w:tcPr>
          <w:p w:rsidR="00C9102E" w:rsidRPr="006A7FF2" w:rsidRDefault="00C9102E" w:rsidP="002B121F">
            <w:pPr>
              <w:spacing w:after="0" w:line="240" w:lineRule="auto"/>
              <w:rPr>
                <w:rFonts w:ascii="Times New Roman" w:hAnsi="Times New Roman"/>
                <w:sz w:val="24"/>
                <w:szCs w:val="24"/>
              </w:rPr>
            </w:pPr>
          </w:p>
        </w:tc>
        <w:tc>
          <w:tcPr>
            <w:tcW w:w="1201" w:type="dxa"/>
            <w:vAlign w:val="center"/>
          </w:tcPr>
          <w:p w:rsidR="00C9102E" w:rsidRPr="006A7FF2" w:rsidRDefault="00C9102E" w:rsidP="002B121F">
            <w:pPr>
              <w:spacing w:after="0" w:line="240" w:lineRule="auto"/>
              <w:rPr>
                <w:rFonts w:ascii="Times New Roman" w:hAnsi="Times New Roman"/>
                <w:sz w:val="24"/>
                <w:szCs w:val="24"/>
              </w:rPr>
            </w:pP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c>
          <w:tcPr>
            <w:tcW w:w="838"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r>
      <w:tr w:rsidR="00C9102E" w:rsidRPr="00C412BC" w:rsidTr="002B121F">
        <w:trPr>
          <w:jc w:val="center"/>
        </w:trPr>
        <w:tc>
          <w:tcPr>
            <w:tcW w:w="4049" w:type="dxa"/>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Тема 23 Глобализация и глобальные вызовы человеческой цивилизации. Мировая политика</w:t>
            </w:r>
          </w:p>
        </w:tc>
        <w:tc>
          <w:tcPr>
            <w:tcW w:w="138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74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102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811" w:type="dxa"/>
            <w:vAlign w:val="center"/>
          </w:tcPr>
          <w:p w:rsidR="00C9102E" w:rsidRPr="006A7FF2" w:rsidRDefault="00C9102E" w:rsidP="002B121F">
            <w:pPr>
              <w:spacing w:after="0" w:line="240" w:lineRule="auto"/>
              <w:rPr>
                <w:rFonts w:ascii="Times New Roman" w:hAnsi="Times New Roman"/>
                <w:sz w:val="24"/>
                <w:szCs w:val="24"/>
              </w:rPr>
            </w:pPr>
          </w:p>
        </w:tc>
        <w:tc>
          <w:tcPr>
            <w:tcW w:w="120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0" w:type="auto"/>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838"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r>
    </w:tbl>
    <w:p w:rsidR="00C9102E" w:rsidRPr="00C412BC" w:rsidRDefault="00C9102E" w:rsidP="00C9102E">
      <w:pPr>
        <w:spacing w:after="0" w:line="0" w:lineRule="atLeast"/>
        <w:rPr>
          <w:rFonts w:ascii="Times New Roman" w:hAnsi="Times New Roman"/>
          <w:sz w:val="26"/>
          <w:szCs w:val="26"/>
        </w:rPr>
      </w:pPr>
    </w:p>
    <w:p w:rsidR="0066248C" w:rsidRPr="0066248C" w:rsidRDefault="0066248C" w:rsidP="0066248C">
      <w:pPr>
        <w:spacing w:after="0" w:line="0" w:lineRule="atLeast"/>
        <w:jc w:val="both"/>
        <w:rPr>
          <w:rFonts w:ascii="Times New Roman" w:hAnsi="Times New Roman"/>
          <w:sz w:val="26"/>
          <w:szCs w:val="26"/>
        </w:rPr>
      </w:pPr>
      <w:r w:rsidRPr="0066248C">
        <w:rPr>
          <w:rFonts w:ascii="Times New Roman" w:hAnsi="Times New Roman"/>
          <w:sz w:val="26"/>
          <w:szCs w:val="26"/>
        </w:rPr>
        <w:t>Текущий контроль и промежуточная аттестация в Колледже проводятся в устной и (или) письменной форме.</w:t>
      </w:r>
    </w:p>
    <w:p w:rsidR="0066248C" w:rsidRPr="0066248C" w:rsidRDefault="0066248C" w:rsidP="0066248C">
      <w:pPr>
        <w:spacing w:after="0" w:line="0" w:lineRule="atLeast"/>
        <w:jc w:val="both"/>
        <w:rPr>
          <w:rFonts w:ascii="Times New Roman" w:hAnsi="Times New Roman"/>
          <w:sz w:val="26"/>
          <w:szCs w:val="26"/>
        </w:rPr>
      </w:pPr>
      <w:r w:rsidRPr="0066248C">
        <w:rPr>
          <w:rFonts w:ascii="Times New Roman" w:hAnsi="Times New Roman"/>
          <w:sz w:val="26"/>
          <w:szCs w:val="26"/>
        </w:rPr>
        <w:t xml:space="preserve"> Структура и периодичность проведения текущего контроля успеваемости и промежуточной аттестации обучающихся с ограниченными возможностями здоровья в Колледже регламентируется учебным планом, календарным учебным графиком, расписаниями учебных занятий и сессий.</w:t>
      </w:r>
    </w:p>
    <w:p w:rsidR="0066248C" w:rsidRPr="0066248C" w:rsidRDefault="0066248C" w:rsidP="0066248C">
      <w:pPr>
        <w:spacing w:after="0" w:line="0" w:lineRule="atLeast"/>
        <w:jc w:val="both"/>
        <w:rPr>
          <w:rFonts w:ascii="Times New Roman" w:hAnsi="Times New Roman"/>
          <w:sz w:val="26"/>
          <w:szCs w:val="26"/>
        </w:rPr>
      </w:pPr>
      <w:r w:rsidRPr="0066248C">
        <w:rPr>
          <w:rFonts w:ascii="Times New Roman" w:hAnsi="Times New Roman"/>
          <w:sz w:val="26"/>
          <w:szCs w:val="26"/>
        </w:rPr>
        <w:t>Информация о форме и порядке проведения текущего контроля успеваемости и промежуточной аттестации и фонд оценочных средств для них разрабатываются и доводятся до сведения инвалидов и обучающихся с ограниченными возможностями здоровья в специально адаптированных к ограничениям их здоровья формах.</w:t>
      </w:r>
    </w:p>
    <w:p w:rsidR="0066248C" w:rsidRPr="0066248C" w:rsidRDefault="0066248C" w:rsidP="0066248C">
      <w:pPr>
        <w:spacing w:after="0" w:line="0" w:lineRule="atLeast"/>
        <w:jc w:val="both"/>
        <w:rPr>
          <w:rFonts w:ascii="Times New Roman" w:hAnsi="Times New Roman"/>
          <w:sz w:val="26"/>
          <w:szCs w:val="26"/>
        </w:rPr>
      </w:pPr>
      <w:r w:rsidRPr="0066248C">
        <w:rPr>
          <w:rFonts w:ascii="Times New Roman" w:hAnsi="Times New Roman"/>
          <w:sz w:val="26"/>
          <w:szCs w:val="26"/>
        </w:rPr>
        <w:t>Для обучающихся с ограниченными возможностями здоровья по зрению, справочная информация о расписании учебных занятий и сессий размещается в доступных для слепых и слабовидящих местах, в адаптированной форме с учетом их особых потребностей (выполняется крупным рельефно-контрастным шрифтом (на белом или желтом фоне) и дублируется шрифтом Брайля).</w:t>
      </w:r>
    </w:p>
    <w:p w:rsidR="0066248C" w:rsidRPr="0066248C" w:rsidRDefault="0066248C" w:rsidP="0066248C">
      <w:pPr>
        <w:spacing w:after="0" w:line="0" w:lineRule="atLeast"/>
        <w:jc w:val="both"/>
        <w:rPr>
          <w:rFonts w:ascii="Times New Roman" w:hAnsi="Times New Roman"/>
          <w:sz w:val="26"/>
          <w:szCs w:val="26"/>
        </w:rPr>
      </w:pPr>
      <w:r w:rsidRPr="0066248C">
        <w:rPr>
          <w:rFonts w:ascii="Times New Roman" w:hAnsi="Times New Roman"/>
          <w:sz w:val="26"/>
          <w:szCs w:val="26"/>
        </w:rPr>
        <w:t xml:space="preserve">В соответствии с положением об особенностях текущего контроля успеваемости и промежуточной </w:t>
      </w:r>
      <w:proofErr w:type="gramStart"/>
      <w:r w:rsidRPr="0066248C">
        <w:rPr>
          <w:rFonts w:ascii="Times New Roman" w:hAnsi="Times New Roman"/>
          <w:sz w:val="26"/>
          <w:szCs w:val="26"/>
        </w:rPr>
        <w:t>аттестации</w:t>
      </w:r>
      <w:proofErr w:type="gramEnd"/>
      <w:r w:rsidRPr="0066248C">
        <w:rPr>
          <w:rFonts w:ascii="Times New Roman" w:hAnsi="Times New Roman"/>
          <w:sz w:val="26"/>
          <w:szCs w:val="26"/>
        </w:rPr>
        <w:t xml:space="preserve"> обучающихся с ограниченными возможностями здоровья  допускается: </w:t>
      </w:r>
    </w:p>
    <w:p w:rsidR="0066248C" w:rsidRPr="0066248C" w:rsidRDefault="0066248C" w:rsidP="0066248C">
      <w:pPr>
        <w:spacing w:after="0" w:line="0" w:lineRule="atLeast"/>
        <w:jc w:val="both"/>
        <w:rPr>
          <w:rFonts w:ascii="Times New Roman" w:hAnsi="Times New Roman"/>
          <w:sz w:val="26"/>
          <w:szCs w:val="26"/>
        </w:rPr>
      </w:pPr>
      <w:r w:rsidRPr="0066248C">
        <w:rPr>
          <w:rFonts w:ascii="Times New Roman" w:hAnsi="Times New Roman"/>
          <w:sz w:val="26"/>
          <w:szCs w:val="26"/>
        </w:rPr>
        <w:t>-</w:t>
      </w:r>
      <w:r w:rsidRPr="0066248C">
        <w:rPr>
          <w:rFonts w:ascii="Times New Roman" w:hAnsi="Times New Roman"/>
          <w:sz w:val="26"/>
          <w:szCs w:val="26"/>
        </w:rPr>
        <w:tab/>
        <w:t xml:space="preserve">проведение дифференцированного зачета для обучающихся с ограниченными возможностями здоровья в одной аудитории совместно с </w:t>
      </w:r>
      <w:r w:rsidRPr="0066248C">
        <w:rPr>
          <w:rFonts w:ascii="Times New Roman" w:hAnsi="Times New Roman"/>
          <w:sz w:val="26"/>
          <w:szCs w:val="26"/>
        </w:rPr>
        <w:lastRenderedPageBreak/>
        <w:t>обучающимися, не имеющими ограниченных возможностей здоровья, если это не создает трудностей для обучающихся без ограничений по здоровью;</w:t>
      </w:r>
    </w:p>
    <w:p w:rsidR="0066248C" w:rsidRPr="0066248C" w:rsidRDefault="0066248C" w:rsidP="0066248C">
      <w:pPr>
        <w:spacing w:after="0" w:line="0" w:lineRule="atLeast"/>
        <w:jc w:val="both"/>
        <w:rPr>
          <w:rFonts w:ascii="Times New Roman" w:hAnsi="Times New Roman"/>
          <w:sz w:val="26"/>
          <w:szCs w:val="26"/>
        </w:rPr>
      </w:pPr>
      <w:r w:rsidRPr="0066248C">
        <w:rPr>
          <w:rFonts w:ascii="Times New Roman" w:hAnsi="Times New Roman"/>
          <w:sz w:val="26"/>
          <w:szCs w:val="26"/>
        </w:rPr>
        <w:t>-</w:t>
      </w:r>
      <w:r w:rsidRPr="0066248C">
        <w:rPr>
          <w:rFonts w:ascii="Times New Roman" w:hAnsi="Times New Roman"/>
          <w:sz w:val="26"/>
          <w:szCs w:val="26"/>
        </w:rPr>
        <w:tab/>
        <w:t>присутствие при необходимости в аудитории тьютора, оказывающего обучающимся с ограниченными возможностями здоровья необходимую техническую помощь с учетом индивидуальных особенностей обучающегося (занять рабочее место, передвигаться, прочитать и оформить задание, общаться с преподавателем и т.д.);</w:t>
      </w:r>
    </w:p>
    <w:p w:rsidR="0066248C" w:rsidRPr="0066248C" w:rsidRDefault="0066248C" w:rsidP="0066248C">
      <w:pPr>
        <w:spacing w:after="0" w:line="0" w:lineRule="atLeast"/>
        <w:jc w:val="both"/>
        <w:rPr>
          <w:rFonts w:ascii="Times New Roman" w:hAnsi="Times New Roman"/>
          <w:sz w:val="26"/>
          <w:szCs w:val="26"/>
        </w:rPr>
      </w:pPr>
      <w:r w:rsidRPr="0066248C">
        <w:rPr>
          <w:rFonts w:ascii="Times New Roman" w:hAnsi="Times New Roman"/>
          <w:sz w:val="26"/>
          <w:szCs w:val="26"/>
        </w:rPr>
        <w:t>-</w:t>
      </w:r>
      <w:r w:rsidRPr="0066248C">
        <w:rPr>
          <w:rFonts w:ascii="Times New Roman" w:hAnsi="Times New Roman"/>
          <w:sz w:val="26"/>
          <w:szCs w:val="26"/>
        </w:rPr>
        <w:tab/>
        <w:t>пользование необходимыми обучающемуся с ограниченными возможностями здоровья техническими средствами при прохождении сдачи дифференцированного зачета с учетом индивидуальных особенностей обучающегося.</w:t>
      </w:r>
    </w:p>
    <w:p w:rsidR="0066248C" w:rsidRPr="0066248C" w:rsidRDefault="0066248C" w:rsidP="0066248C">
      <w:pPr>
        <w:spacing w:after="0" w:line="0" w:lineRule="atLeast"/>
        <w:jc w:val="both"/>
        <w:rPr>
          <w:rFonts w:ascii="Times New Roman" w:hAnsi="Times New Roman"/>
          <w:sz w:val="26"/>
          <w:szCs w:val="26"/>
        </w:rPr>
      </w:pPr>
      <w:r w:rsidRPr="0066248C">
        <w:rPr>
          <w:rFonts w:ascii="Times New Roman" w:hAnsi="Times New Roman"/>
          <w:sz w:val="26"/>
          <w:szCs w:val="26"/>
        </w:rPr>
        <w:t>Форма проведения текущего контроля успеваемости и промежуточной аттестации для студентов-инвалидов устанавливается с учетом индивидуальных психофизических особенностей (устно, письменно на бумаге, письменно на компьютере, в форме тестирования и т.п.).</w:t>
      </w:r>
    </w:p>
    <w:p w:rsidR="0066248C" w:rsidRPr="0066248C" w:rsidRDefault="0066248C" w:rsidP="0066248C">
      <w:pPr>
        <w:spacing w:after="0" w:line="0" w:lineRule="atLeast"/>
        <w:jc w:val="both"/>
        <w:rPr>
          <w:rFonts w:ascii="Times New Roman" w:hAnsi="Times New Roman"/>
          <w:sz w:val="26"/>
          <w:szCs w:val="26"/>
        </w:rPr>
      </w:pPr>
      <w:r w:rsidRPr="0066248C">
        <w:rPr>
          <w:rFonts w:ascii="Times New Roman" w:hAnsi="Times New Roman"/>
          <w:sz w:val="26"/>
          <w:szCs w:val="26"/>
        </w:rPr>
        <w:t>Продолжительность каждого аттестационного испытания для обучающихся с ограниченными возможностями здоровья может увеличиваться, но не более чем на 1,5 часа.</w:t>
      </w:r>
    </w:p>
    <w:p w:rsidR="0066248C" w:rsidRPr="0066248C" w:rsidRDefault="0066248C" w:rsidP="0066248C">
      <w:pPr>
        <w:spacing w:after="0" w:line="0" w:lineRule="atLeast"/>
        <w:jc w:val="both"/>
        <w:rPr>
          <w:rFonts w:ascii="Times New Roman" w:hAnsi="Times New Roman"/>
          <w:sz w:val="26"/>
          <w:szCs w:val="26"/>
        </w:rPr>
      </w:pPr>
      <w:r w:rsidRPr="0066248C">
        <w:rPr>
          <w:rFonts w:ascii="Times New Roman" w:hAnsi="Times New Roman"/>
          <w:sz w:val="26"/>
          <w:szCs w:val="26"/>
        </w:rPr>
        <w:t>При проведении аттестационных испытаний обеспечивается выполнение следующих дополнительных требований в зависимости от индивидуальных особенностей обучающихся с ограниченными возможностями здоровья:</w:t>
      </w:r>
    </w:p>
    <w:p w:rsidR="0066248C" w:rsidRPr="0066248C" w:rsidRDefault="0066248C" w:rsidP="0066248C">
      <w:pPr>
        <w:spacing w:after="0" w:line="0" w:lineRule="atLeast"/>
        <w:jc w:val="both"/>
        <w:rPr>
          <w:rFonts w:ascii="Times New Roman" w:hAnsi="Times New Roman"/>
          <w:sz w:val="26"/>
          <w:szCs w:val="26"/>
        </w:rPr>
      </w:pPr>
      <w:r w:rsidRPr="0066248C">
        <w:rPr>
          <w:rFonts w:ascii="Times New Roman" w:hAnsi="Times New Roman"/>
          <w:sz w:val="26"/>
          <w:szCs w:val="26"/>
        </w:rPr>
        <w:t>для слабовидящих:</w:t>
      </w:r>
    </w:p>
    <w:p w:rsidR="0066248C" w:rsidRPr="0066248C" w:rsidRDefault="0066248C" w:rsidP="0066248C">
      <w:pPr>
        <w:spacing w:after="0" w:line="0" w:lineRule="atLeast"/>
        <w:jc w:val="both"/>
        <w:rPr>
          <w:rFonts w:ascii="Times New Roman" w:hAnsi="Times New Roman"/>
          <w:sz w:val="26"/>
          <w:szCs w:val="26"/>
        </w:rPr>
      </w:pPr>
      <w:r w:rsidRPr="0066248C">
        <w:rPr>
          <w:rFonts w:ascii="Times New Roman" w:hAnsi="Times New Roman"/>
          <w:sz w:val="26"/>
          <w:szCs w:val="26"/>
        </w:rPr>
        <w:t>-</w:t>
      </w:r>
      <w:r w:rsidRPr="0066248C">
        <w:rPr>
          <w:rFonts w:ascii="Times New Roman" w:hAnsi="Times New Roman"/>
          <w:sz w:val="26"/>
          <w:szCs w:val="26"/>
        </w:rPr>
        <w:tab/>
        <w:t>обеспечивается индивидуальное равномерное освещение не менее 300 люкс;</w:t>
      </w:r>
    </w:p>
    <w:p w:rsidR="0066248C" w:rsidRPr="0066248C" w:rsidRDefault="0066248C" w:rsidP="0066248C">
      <w:pPr>
        <w:spacing w:after="0" w:line="0" w:lineRule="atLeast"/>
        <w:jc w:val="both"/>
        <w:rPr>
          <w:rFonts w:ascii="Times New Roman" w:hAnsi="Times New Roman"/>
          <w:sz w:val="26"/>
          <w:szCs w:val="26"/>
        </w:rPr>
      </w:pPr>
      <w:r w:rsidRPr="0066248C">
        <w:rPr>
          <w:rFonts w:ascii="Times New Roman" w:hAnsi="Times New Roman"/>
          <w:sz w:val="26"/>
          <w:szCs w:val="26"/>
        </w:rPr>
        <w:t>-</w:t>
      </w:r>
      <w:r w:rsidRPr="0066248C">
        <w:rPr>
          <w:rFonts w:ascii="Times New Roman" w:hAnsi="Times New Roman"/>
          <w:sz w:val="26"/>
          <w:szCs w:val="26"/>
        </w:rPr>
        <w:tab/>
        <w:t>обучающимся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w:t>
      </w:r>
    </w:p>
    <w:p w:rsidR="0066248C" w:rsidRPr="0066248C" w:rsidRDefault="0066248C" w:rsidP="0066248C">
      <w:pPr>
        <w:spacing w:after="0" w:line="0" w:lineRule="atLeast"/>
        <w:jc w:val="both"/>
        <w:rPr>
          <w:rFonts w:ascii="Times New Roman" w:hAnsi="Times New Roman"/>
          <w:sz w:val="26"/>
          <w:szCs w:val="26"/>
        </w:rPr>
      </w:pPr>
      <w:r w:rsidRPr="0066248C">
        <w:rPr>
          <w:rFonts w:ascii="Times New Roman" w:hAnsi="Times New Roman"/>
          <w:sz w:val="26"/>
          <w:szCs w:val="26"/>
        </w:rPr>
        <w:t>-</w:t>
      </w:r>
      <w:r w:rsidRPr="0066248C">
        <w:rPr>
          <w:rFonts w:ascii="Times New Roman" w:hAnsi="Times New Roman"/>
          <w:sz w:val="26"/>
          <w:szCs w:val="26"/>
        </w:rPr>
        <w:tab/>
        <w:t>экзаменационные билеты оформляются увеличенным шрифтом.</w:t>
      </w:r>
    </w:p>
    <w:p w:rsidR="0066248C" w:rsidRPr="0066248C" w:rsidRDefault="0066248C" w:rsidP="0066248C">
      <w:pPr>
        <w:spacing w:after="0" w:line="0" w:lineRule="atLeast"/>
        <w:jc w:val="both"/>
        <w:rPr>
          <w:rFonts w:ascii="Times New Roman" w:hAnsi="Times New Roman"/>
          <w:sz w:val="26"/>
          <w:szCs w:val="26"/>
        </w:rPr>
      </w:pPr>
    </w:p>
    <w:p w:rsidR="00127CD9" w:rsidRDefault="0066248C" w:rsidP="0066248C">
      <w:pPr>
        <w:spacing w:after="0" w:line="0" w:lineRule="atLeast"/>
        <w:jc w:val="both"/>
        <w:rPr>
          <w:rFonts w:ascii="Times New Roman" w:hAnsi="Times New Roman"/>
          <w:sz w:val="26"/>
          <w:szCs w:val="26"/>
        </w:rPr>
      </w:pPr>
      <w:r w:rsidRPr="0066248C">
        <w:rPr>
          <w:rFonts w:ascii="Times New Roman" w:hAnsi="Times New Roman"/>
          <w:sz w:val="26"/>
          <w:szCs w:val="26"/>
        </w:rPr>
        <w:t>Мероприятия текущего контроля успеваемости и промежуточной аттестации для обучающихся с ограниченными возможностями здоровья, при необходимости, могут быть проведены с применением дистанционных образовательных технологий.</w:t>
      </w:r>
    </w:p>
    <w:p w:rsidR="0066248C" w:rsidRDefault="0066248C"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6. Структура контрольного задания</w:t>
      </w:r>
    </w:p>
    <w:p w:rsidR="00C9102E" w:rsidRPr="00C412BC" w:rsidRDefault="00C9102E" w:rsidP="00C9102E">
      <w:pPr>
        <w:spacing w:after="0" w:line="0" w:lineRule="atLeast"/>
        <w:rPr>
          <w:rFonts w:ascii="Times New Roman" w:hAnsi="Times New Roman"/>
          <w:sz w:val="26"/>
          <w:szCs w:val="26"/>
        </w:rPr>
      </w:pPr>
    </w:p>
    <w:p w:rsidR="00C9102E" w:rsidRPr="00477A0A"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6.1. Задания текущего контроля знаний</w:t>
      </w: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Введение: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Тема 1 Послевоенное мирное урегулирование.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Входной контроль.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5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 № 0.1.</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1.Назовите причины появления «Холодной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2.На какие части раскололась Европа. Дайте характеристику каждой части.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3.Как создавалась система союзов после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4.Дайте характеристику развития СССР, впервые  в послевоенные годы.</w:t>
      </w:r>
    </w:p>
    <w:p w:rsidR="00C9102E" w:rsidRPr="00C412BC" w:rsidRDefault="00C9102E" w:rsidP="00C9102E">
      <w:pPr>
        <w:spacing w:after="0" w:line="0" w:lineRule="atLeast"/>
        <w:rPr>
          <w:rFonts w:ascii="Times New Roman" w:hAnsi="Times New Roman"/>
          <w:sz w:val="26"/>
          <w:szCs w:val="26"/>
        </w:rPr>
      </w:pP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знания стран, основные события темы вопроса, причины и итоги событий,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бала) выставляется студенту, если дан частичный, но правильный ответ на 1 вопрос, который содержит неполный ответ темы вопроса, включающий знания стран, основные события темы вопроса,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бала) выставляется студенту, если дан частичный, но правильный ответ на 1 вопрос, который содержит события темы вопроса, включающий знания стран, знание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(0баллов) выставляется студенту, если нет правильного ответа, или ответ содержит только название страны и название события без его характеристики. </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 xml:space="preserve">Перечень объектов контроля и оценки </w:t>
      </w:r>
    </w:p>
    <w:p w:rsidR="00C9102E" w:rsidRPr="003F0851" w:rsidRDefault="00C9102E" w:rsidP="00C9102E">
      <w:pPr>
        <w:spacing w:after="0" w:line="0" w:lineRule="atLeast"/>
        <w:rPr>
          <w:rFonts w:ascii="Times New Roman" w:hAnsi="Times New Roman"/>
          <w:b/>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t>см</w:t>
            </w:r>
            <w:proofErr w:type="gramStart"/>
            <w:r w:rsidRPr="00C412BC">
              <w:rPr>
                <w:rFonts w:ascii="Times New Roman" w:hAnsi="Times New Roman"/>
                <w:sz w:val="26"/>
                <w:szCs w:val="26"/>
              </w:rPr>
              <w:t>.к</w:t>
            </w:r>
            <w:proofErr w:type="gramEnd"/>
            <w:r w:rsidRPr="00C412BC">
              <w:rPr>
                <w:rFonts w:ascii="Times New Roman" w:hAnsi="Times New Roman"/>
                <w:sz w:val="26"/>
                <w:szCs w:val="26"/>
              </w:rPr>
              <w:t>ритерии</w:t>
            </w:r>
            <w:proofErr w:type="spellEnd"/>
            <w:r w:rsidRPr="00C412BC">
              <w:rPr>
                <w:rFonts w:ascii="Times New Roman" w:hAnsi="Times New Roman"/>
                <w:sz w:val="26"/>
                <w:szCs w:val="26"/>
              </w:rPr>
              <w:t xml:space="preserve">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 Знания содержания и назначения важнейших правовых и законодательных актов мирового и регионального значения.</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Pr="003F0851" w:rsidRDefault="00C9102E" w:rsidP="00C9102E">
      <w:pPr>
        <w:spacing w:after="0" w:line="0" w:lineRule="atLeast"/>
        <w:rPr>
          <w:rFonts w:ascii="Times New Roman" w:hAnsi="Times New Roman"/>
          <w:b/>
          <w:sz w:val="26"/>
          <w:szCs w:val="26"/>
        </w:rPr>
      </w:pPr>
      <w:r>
        <w:rPr>
          <w:rFonts w:ascii="Times New Roman" w:hAnsi="Times New Roman"/>
          <w:b/>
          <w:sz w:val="26"/>
          <w:szCs w:val="26"/>
        </w:rPr>
        <w:t>Тема 1</w:t>
      </w:r>
      <w:r w:rsidRPr="003F0851">
        <w:rPr>
          <w:rFonts w:ascii="Times New Roman" w:hAnsi="Times New Roman"/>
          <w:b/>
          <w:sz w:val="26"/>
          <w:szCs w:val="26"/>
        </w:rPr>
        <w:t>.Послевоенное экономическое развитие.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1.Какие изменения произошли в сфере экономики стран Запада в послевоенный период?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2.Что такое реформизм? Назовите основные направления данной политики.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3.Охарактеризуйте </w:t>
      </w:r>
      <w:proofErr w:type="spellStart"/>
      <w:r w:rsidRPr="00C412BC">
        <w:rPr>
          <w:rFonts w:ascii="Times New Roman" w:hAnsi="Times New Roman"/>
          <w:sz w:val="26"/>
          <w:szCs w:val="26"/>
        </w:rPr>
        <w:t>неоконсервативативную</w:t>
      </w:r>
      <w:proofErr w:type="spellEnd"/>
      <w:r w:rsidRPr="00C412BC">
        <w:rPr>
          <w:rFonts w:ascii="Times New Roman" w:hAnsi="Times New Roman"/>
          <w:sz w:val="26"/>
          <w:szCs w:val="26"/>
        </w:rPr>
        <w:t xml:space="preserve"> идеологию. В каких странах она была принята, какими партиями? Определите причины спада </w:t>
      </w:r>
      <w:proofErr w:type="spellStart"/>
      <w:r w:rsidRPr="00C412BC">
        <w:rPr>
          <w:rFonts w:ascii="Times New Roman" w:hAnsi="Times New Roman"/>
          <w:sz w:val="26"/>
          <w:szCs w:val="26"/>
        </w:rPr>
        <w:t>неоконсервативной</w:t>
      </w:r>
      <w:proofErr w:type="spellEnd"/>
      <w:r w:rsidRPr="00C412BC">
        <w:rPr>
          <w:rFonts w:ascii="Times New Roman" w:hAnsi="Times New Roman"/>
          <w:sz w:val="26"/>
          <w:szCs w:val="26"/>
        </w:rPr>
        <w:t xml:space="preserve"> волны.</w:t>
      </w:r>
    </w:p>
    <w:p w:rsidR="00C9102E" w:rsidRPr="00C412BC" w:rsidRDefault="00C9102E" w:rsidP="00C9102E">
      <w:pPr>
        <w:spacing w:after="0" w:line="0" w:lineRule="atLeast"/>
        <w:rPr>
          <w:rFonts w:ascii="Times New Roman" w:hAnsi="Times New Roman"/>
          <w:sz w:val="26"/>
          <w:szCs w:val="26"/>
        </w:rPr>
      </w:pP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(7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(6 баллов)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(5 баллов)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 xml:space="preserve">Перечень объектов контроля и оценки </w:t>
      </w:r>
    </w:p>
    <w:p w:rsidR="00C9102E" w:rsidRPr="003F0851"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З.3.Знания основных процессов (интеграционных, поликультурных, миграционных и иных) политического и </w:t>
            </w:r>
            <w:r w:rsidRPr="00C412BC">
              <w:rPr>
                <w:rFonts w:ascii="Times New Roman" w:hAnsi="Times New Roman"/>
                <w:sz w:val="26"/>
                <w:szCs w:val="26"/>
              </w:rPr>
              <w:lastRenderedPageBreak/>
              <w:t>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Определение, описание и сравнение основных процессов (интеграционных, </w:t>
            </w:r>
            <w:r w:rsidRPr="00C412BC">
              <w:rPr>
                <w:rFonts w:ascii="Times New Roman" w:hAnsi="Times New Roman"/>
                <w:sz w:val="26"/>
                <w:szCs w:val="26"/>
              </w:rPr>
              <w:lastRenderedPageBreak/>
              <w:t>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bl>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 </w:t>
      </w: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Тема 2.Послевоенное экономическое развитие.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Выполнение индивидуальных письменных заданий.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5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1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8мин.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№1.</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1.Чему уделяли внимание неоконсерваторы?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2.Партии принявшие идеи неоконсерватизма обещали сочетать …. (дописать).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3.Раскройте основные взгляды </w:t>
      </w:r>
      <w:proofErr w:type="spellStart"/>
      <w:r w:rsidRPr="00C412BC">
        <w:rPr>
          <w:rFonts w:ascii="Times New Roman" w:hAnsi="Times New Roman"/>
          <w:sz w:val="26"/>
          <w:szCs w:val="26"/>
        </w:rPr>
        <w:t>М.Фридмэна</w:t>
      </w:r>
      <w:proofErr w:type="spellEnd"/>
      <w:r w:rsidRPr="00C412BC">
        <w:rPr>
          <w:rFonts w:ascii="Times New Roman" w:hAnsi="Times New Roman"/>
          <w:sz w:val="26"/>
          <w:szCs w:val="26"/>
        </w:rPr>
        <w:t xml:space="preserve"> экономики неоконсерватизма.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4.Какие партии приняли </w:t>
      </w:r>
      <w:proofErr w:type="spellStart"/>
      <w:r w:rsidRPr="00C412BC">
        <w:rPr>
          <w:rFonts w:ascii="Times New Roman" w:hAnsi="Times New Roman"/>
          <w:sz w:val="26"/>
          <w:szCs w:val="26"/>
        </w:rPr>
        <w:t>неоконсервативные</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взгляды?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№2</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1.Когда сложился неоконсерватизм?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2.Кого объединили идеи неоконсерватизма?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3.Главное внимание неоконсерваторы обращали на … (дописать).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4.Кого считают главным теоретиком экономики неоконсерватизма?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№3</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1.Перечислите изменения, которые произошли в США во время пребывания у власти администрации демократов.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2.Назовите причины поражения демократов.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3.Кто победил на президентских выборах 2000 г. в США? Какую партию он представлял?</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4.В связи с какими событиями изменилась внутренняя политика </w:t>
      </w:r>
      <w:proofErr w:type="spellStart"/>
      <w:r w:rsidRPr="00C412BC">
        <w:rPr>
          <w:rFonts w:ascii="Times New Roman" w:hAnsi="Times New Roman"/>
          <w:sz w:val="26"/>
          <w:szCs w:val="26"/>
        </w:rPr>
        <w:t>Дж.Буша</w:t>
      </w:r>
      <w:proofErr w:type="spellEnd"/>
      <w:r w:rsidRPr="00C412BC">
        <w:rPr>
          <w:rFonts w:ascii="Times New Roman" w:hAnsi="Times New Roman"/>
          <w:sz w:val="26"/>
          <w:szCs w:val="26"/>
        </w:rPr>
        <w:t>? Что было сделано в этом направлении?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№4</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1.Что заставило США скорректировать свою политику?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2.Какова цель «Союза ради спасения»? Кто и когда предложил эту программу?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3.Характерной чертой Латиноамериканских стран было …. (дописать).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4.Охарактеризуйте внутреннюю политику  военных диктаторских режимов.</w:t>
      </w:r>
    </w:p>
    <w:p w:rsidR="00C9102E" w:rsidRPr="00C412BC" w:rsidRDefault="00C9102E" w:rsidP="00C9102E">
      <w:pPr>
        <w:spacing w:after="0" w:line="0" w:lineRule="atLeast"/>
        <w:rPr>
          <w:rFonts w:ascii="Times New Roman" w:hAnsi="Times New Roman"/>
          <w:sz w:val="26"/>
          <w:szCs w:val="26"/>
        </w:rPr>
      </w:pP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правильно выполнено четыре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одно из заданий выполнено  частично, а остальные три верно и (или) не выполнено одно задание;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одно из заданий выполнено  частично, а остальные два верно и (или) не выполнено два задания, или выполнено одно задание.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оценка «неудовлетворительно» выставляется студенту, если  выполнено одно задание и (или) не выполнены все задания</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Эталоны ответа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№1</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1.Уважениею закона и порядка, дисциплине, сдержанности, патриотизму.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2.Традиционные ценности с потребностями перемен и модернизации.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3.Основное внимание надо уделять вопросу обеспечения роста продукта, а не его перераспределения.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4.Консервативная партия – Великобритания, республиканцы – США, ХДС и ХСС – ФРГ.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№2</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1.Неоконсерватизм как идейное течение сложился в середине 1960-х гг.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2.Сторонников различных направлений политической и экономической мысли.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3.Традиционные ценности, религиозные, национальные и культурные традиции страны.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4.М.Фридмэна.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№3.</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1.Экономика США развивалась без кризисов, увеличились среднегодовые темпы экономического роста, началось сокращение госдолга, сократился уровень безработицы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2.Нерешены проблемы образования, создание новой экономики открытой мировому рынку, ужесточение внешней конкуренции, осуждалось использование военной силы в локальных конфликтах.</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3.Дж.Буш. Республиканская партия.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4.В связи с событиями 11 сентября 2001 г. Борьбы с терроризмом: реорганизация и усиление силовых структур, расширение их полномочий, наращивание военной мощи, операция в Афганистане и вторжение в Ирак.</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№4</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1.Неудачные попытки в свержении правительства </w:t>
      </w:r>
      <w:proofErr w:type="spellStart"/>
      <w:r w:rsidRPr="00C412BC">
        <w:rPr>
          <w:rFonts w:ascii="Times New Roman" w:hAnsi="Times New Roman"/>
          <w:sz w:val="26"/>
          <w:szCs w:val="26"/>
        </w:rPr>
        <w:t>Ф.Кастро</w:t>
      </w:r>
      <w:proofErr w:type="spellEnd"/>
      <w:r w:rsidRPr="00C412BC">
        <w:rPr>
          <w:rFonts w:ascii="Times New Roman" w:hAnsi="Times New Roman"/>
          <w:sz w:val="26"/>
          <w:szCs w:val="26"/>
        </w:rPr>
        <w:t xml:space="preserve"> на Кубе.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2.Помощь государствам в решении социально-экономических проблем. </w:t>
      </w:r>
      <w:proofErr w:type="spellStart"/>
      <w:r w:rsidRPr="00C412BC">
        <w:rPr>
          <w:rFonts w:ascii="Times New Roman" w:hAnsi="Times New Roman"/>
          <w:sz w:val="26"/>
          <w:szCs w:val="26"/>
        </w:rPr>
        <w:t>Дж.Кеннеди</w:t>
      </w:r>
      <w:proofErr w:type="spellEnd"/>
      <w:r w:rsidRPr="00C412BC">
        <w:rPr>
          <w:rFonts w:ascii="Times New Roman" w:hAnsi="Times New Roman"/>
          <w:sz w:val="26"/>
          <w:szCs w:val="26"/>
        </w:rPr>
        <w:t xml:space="preserve"> в 1991г.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3.Чередование у власти военных и гражданских режимов.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4.Брали курс на модернизацию экономики, ограничили права профсоюзов, свертывали социальные программы, замораживали зарплаты, создавали льготы для иностранного капитала, велась концентрация ресурсов на крупных проектах.</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З.1.Знания основных направлений развития ключевых </w:t>
            </w:r>
            <w:r w:rsidRPr="00C412BC">
              <w:rPr>
                <w:rFonts w:ascii="Times New Roman" w:hAnsi="Times New Roman"/>
                <w:sz w:val="26"/>
                <w:szCs w:val="26"/>
              </w:rPr>
              <w:lastRenderedPageBreak/>
              <w:t>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Описание и анализ основных направлений </w:t>
            </w:r>
            <w:r w:rsidRPr="00C412BC">
              <w:rPr>
                <w:rFonts w:ascii="Times New Roman" w:hAnsi="Times New Roman"/>
                <w:sz w:val="26"/>
                <w:szCs w:val="26"/>
              </w:rPr>
              <w:lastRenderedPageBreak/>
              <w:t>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Тема 3.Новые социальные движения.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1.Какие новые социальные движения возникли в мире после Второй мировой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2.В чем смысл политики неприсоединения? Назовите основные страны, стоявшие у истоков движения</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Какую роль они сыграли в стабилизации ситуации в мире?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3.Расскажите о новых социальных молодежных движениях в России, мире</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Дайте им краткую характеристику.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4.Кто такие «зеленые»? Цели и задачи данного движения.</w:t>
      </w:r>
    </w:p>
    <w:p w:rsidR="00C9102E" w:rsidRPr="00C412BC" w:rsidRDefault="00C9102E" w:rsidP="00C9102E">
      <w:pPr>
        <w:spacing w:after="0" w:line="0" w:lineRule="atLeast"/>
        <w:rPr>
          <w:rFonts w:ascii="Times New Roman" w:hAnsi="Times New Roman"/>
          <w:sz w:val="26"/>
          <w:szCs w:val="26"/>
        </w:rPr>
      </w:pP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 xml:space="preserve">Перечень объектов контроля и оценки </w:t>
      </w:r>
    </w:p>
    <w:p w:rsidR="00C9102E" w:rsidRPr="003F0851"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3F0851" w:rsidRDefault="00C9102E" w:rsidP="00C9102E">
      <w:pPr>
        <w:spacing w:after="0" w:line="0" w:lineRule="atLeast"/>
        <w:rPr>
          <w:rFonts w:ascii="Times New Roman" w:hAnsi="Times New Roman"/>
          <w:b/>
          <w:sz w:val="26"/>
          <w:szCs w:val="26"/>
        </w:rPr>
      </w:pP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Тема 3. .Новые социальные движения.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Подготовка реферата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3 час. 30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20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4 часа.</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 № 1.3.</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1.Подготовка реферата по теме «Движение неприсоединения»</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работа имеет правильное оформление, в работе указаны цели и задачи исследуемой темы, раскрыта суть ис</w:t>
      </w:r>
      <w:r w:rsidRPr="00C412BC">
        <w:rPr>
          <w:rFonts w:ascii="Times New Roman" w:hAnsi="Times New Roman"/>
          <w:sz w:val="26"/>
          <w:szCs w:val="26"/>
        </w:rPr>
        <w:softHyphen/>
        <w:t>следуемой проблемы, приведены различные точки зрения, а также собственные взгляды на нее, и если в работе имеются приложения (карты, таблицы, картины соответствующие теме), подведен вывод;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работа имеет правильное оформление, в работе указаны цели и задачи исследуемой темы, раскрыта суть исследуемой проблемы</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раскрыт собственный взгляд на нее, и если в работе имеются приложения (карты, таблицы, картины соответствующие теме), подведен вывод;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работа имеет правильное оформление, раскрыта суть ис</w:t>
      </w:r>
      <w:r w:rsidRPr="00C412BC">
        <w:rPr>
          <w:rFonts w:ascii="Times New Roman" w:hAnsi="Times New Roman"/>
          <w:sz w:val="26"/>
          <w:szCs w:val="26"/>
        </w:rPr>
        <w:softHyphen/>
        <w:t>следуемой проблемы подведен вывод;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работа оформлена неправильно, работа не раскрывает суть исследуемой проблемы.</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Перечень объектов контроля и оценки </w:t>
      </w:r>
    </w:p>
    <w:p w:rsidR="00C9102E" w:rsidRPr="00AD5D2A" w:rsidRDefault="00C9102E" w:rsidP="00C9102E">
      <w:pPr>
        <w:spacing w:after="0" w:line="0" w:lineRule="atLeast"/>
        <w:rPr>
          <w:rFonts w:ascii="Times New Roman" w:hAnsi="Times New Roman"/>
          <w:b/>
          <w:sz w:val="26"/>
          <w:szCs w:val="26"/>
        </w:rPr>
      </w:pPr>
    </w:p>
    <w:tbl>
      <w:tblPr>
        <w:tblW w:w="9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3119"/>
        <w:gridCol w:w="2194"/>
      </w:tblGrid>
      <w:tr w:rsidR="00C9102E" w:rsidRPr="00C412BC" w:rsidTr="002B121F">
        <w:trPr>
          <w:jc w:val="center"/>
        </w:trPr>
        <w:tc>
          <w:tcPr>
            <w:tcW w:w="396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t>см</w:t>
            </w:r>
            <w:proofErr w:type="gramStart"/>
            <w:r w:rsidRPr="00C412BC">
              <w:rPr>
                <w:rFonts w:ascii="Times New Roman" w:hAnsi="Times New Roman"/>
                <w:sz w:val="26"/>
                <w:szCs w:val="26"/>
              </w:rPr>
              <w:t>.к</w:t>
            </w:r>
            <w:proofErr w:type="gramEnd"/>
            <w:r w:rsidRPr="00C412BC">
              <w:rPr>
                <w:rFonts w:ascii="Times New Roman" w:hAnsi="Times New Roman"/>
                <w:sz w:val="26"/>
                <w:szCs w:val="26"/>
              </w:rPr>
              <w:t>ритерии</w:t>
            </w:r>
            <w:proofErr w:type="spellEnd"/>
            <w:r w:rsidRPr="00C412BC">
              <w:rPr>
                <w:rFonts w:ascii="Times New Roman" w:hAnsi="Times New Roman"/>
                <w:sz w:val="26"/>
                <w:szCs w:val="26"/>
              </w:rPr>
              <w:t xml:space="preserve"> оценки</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t>см</w:t>
            </w:r>
            <w:proofErr w:type="gramStart"/>
            <w:r w:rsidRPr="00C412BC">
              <w:rPr>
                <w:rFonts w:ascii="Times New Roman" w:hAnsi="Times New Roman"/>
                <w:sz w:val="26"/>
                <w:szCs w:val="26"/>
              </w:rPr>
              <w:t>.к</w:t>
            </w:r>
            <w:proofErr w:type="gramEnd"/>
            <w:r w:rsidRPr="00C412BC">
              <w:rPr>
                <w:rFonts w:ascii="Times New Roman" w:hAnsi="Times New Roman"/>
                <w:sz w:val="26"/>
                <w:szCs w:val="26"/>
              </w:rPr>
              <w:t>ритерии</w:t>
            </w:r>
            <w:proofErr w:type="spellEnd"/>
            <w:r w:rsidRPr="00C412BC">
              <w:rPr>
                <w:rFonts w:ascii="Times New Roman" w:hAnsi="Times New Roman"/>
                <w:sz w:val="26"/>
                <w:szCs w:val="26"/>
              </w:rPr>
              <w:t xml:space="preserve"> оценки</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w:t>
            </w:r>
            <w:proofErr w:type="spellStart"/>
            <w:r w:rsidRPr="00C412BC">
              <w:rPr>
                <w:rFonts w:ascii="Times New Roman" w:hAnsi="Times New Roman"/>
                <w:sz w:val="26"/>
                <w:szCs w:val="26"/>
              </w:rPr>
              <w:t>иосновные</w:t>
            </w:r>
            <w:proofErr w:type="spellEnd"/>
            <w:r w:rsidRPr="00C412BC">
              <w:rPr>
                <w:rFonts w:ascii="Times New Roman" w:hAnsi="Times New Roman"/>
                <w:sz w:val="26"/>
                <w:szCs w:val="26"/>
              </w:rPr>
              <w:t xml:space="preserve"> направления  их деятельности</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 Знания содержания и назначения важнейших правовых и законодательных актов мирового и регионального значения.</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bl>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Темы 4-9. Социально-экономическое и политическое развитие ведущих стран Европы и США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AD5D2A">
        <w:rPr>
          <w:rFonts w:ascii="Times New Roman" w:hAnsi="Times New Roman"/>
          <w:b/>
          <w:sz w:val="26"/>
          <w:szCs w:val="26"/>
        </w:rPr>
        <w:t>Тема 4</w:t>
      </w:r>
      <w:r w:rsidRPr="00C412BC">
        <w:rPr>
          <w:rFonts w:ascii="Times New Roman" w:hAnsi="Times New Roman"/>
          <w:sz w:val="26"/>
          <w:szCs w:val="26"/>
        </w:rPr>
        <w:t xml:space="preserve"> Социально-экономическое и политическое развитие США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1.Особенности развития США в 50-60гг. Какая идея заключалась в желании построить государство «благоденствия»?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2.Рейганомика и внешнеполитический курс США в 80 -90гг.?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3.Окончание «холодной войны» и роль США как супердержавы в современном мире.</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З.3.Знания основных процессов (интеграционных, поликультурных, миграционных </w:t>
            </w:r>
            <w:r w:rsidRPr="00C412BC">
              <w:rPr>
                <w:rFonts w:ascii="Times New Roman" w:hAnsi="Times New Roman"/>
                <w:sz w:val="26"/>
                <w:szCs w:val="26"/>
              </w:rPr>
              <w:lastRenderedPageBreak/>
              <w:t>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Определение, описание и сравнение основных процессов </w:t>
            </w:r>
            <w:r w:rsidRPr="00C412BC">
              <w:rPr>
                <w:rFonts w:ascii="Times New Roman" w:hAnsi="Times New Roman"/>
                <w:sz w:val="26"/>
                <w:szCs w:val="26"/>
              </w:rPr>
              <w:lastRenderedPageBreak/>
              <w:t>(интеграционных,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З.4.Знания назначения ООН, НАТО, ЕС и др. организаций и основные направления  их деятельности</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Тема 5 Социально-экономическое и политическое развитие Великобритании во второй половине XX –начале XXI вв.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1.С какими реалиями столкнулась Великобритания в 50-60-е годы на международной арене? В чем смысл триумфа и трагедии этого времени?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 Расскажите о «тэтчеризме» и внешнеполитическом курсе Великобритании в 80 -90гг.?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 Объясните смысл борьбы консерваторов и лейбористов и неизменность при этом внутреннего и внешнеполитического куров страны в 90-е годы 20 века </w:t>
      </w:r>
      <w:proofErr w:type="gramStart"/>
      <w:r w:rsidRPr="00C412BC">
        <w:rPr>
          <w:rFonts w:ascii="Times New Roman" w:hAnsi="Times New Roman"/>
          <w:sz w:val="26"/>
          <w:szCs w:val="26"/>
        </w:rPr>
        <w:t>–н</w:t>
      </w:r>
      <w:proofErr w:type="gramEnd"/>
      <w:r w:rsidRPr="00C412BC">
        <w:rPr>
          <w:rFonts w:ascii="Times New Roman" w:hAnsi="Times New Roman"/>
          <w:sz w:val="26"/>
          <w:szCs w:val="26"/>
        </w:rPr>
        <w:t>ачале 21 века..</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У.1.Умение ориентироваться в </w:t>
            </w:r>
            <w:r w:rsidRPr="00C412BC">
              <w:rPr>
                <w:rFonts w:ascii="Times New Roman" w:hAnsi="Times New Roman"/>
                <w:sz w:val="26"/>
                <w:szCs w:val="26"/>
              </w:rPr>
              <w:lastRenderedPageBreak/>
              <w:t>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Выбирать, передавать </w:t>
            </w:r>
            <w:r w:rsidRPr="00C412BC">
              <w:rPr>
                <w:rFonts w:ascii="Times New Roman" w:hAnsi="Times New Roman"/>
                <w:sz w:val="26"/>
                <w:szCs w:val="26"/>
              </w:rPr>
              <w:lastRenderedPageBreak/>
              <w:t>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см. критерии </w:t>
            </w:r>
            <w:r w:rsidRPr="00C412BC">
              <w:rPr>
                <w:rFonts w:ascii="Times New Roman" w:hAnsi="Times New Roman"/>
                <w:sz w:val="26"/>
                <w:szCs w:val="26"/>
              </w:rPr>
              <w:lastRenderedPageBreak/>
              <w:t>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Тема 6 Социально-экономическое и политическое развитие Франции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1.Голлизм во внешней и внутренней политике. Каковы его отличительные черты?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 Расскажите о внешней и внутренней политике Франции в период правления социалистов 80 -90гг.?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Расскажите о политике умеренных консерваторов в мягком процессе структурной перестройки экономики в конце 20 века...</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балла)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З.3.Знания основных процессов (интеграционных, поликультурных, миграционных и иных) политического и экономического развития </w:t>
            </w:r>
            <w:r w:rsidRPr="00C412BC">
              <w:rPr>
                <w:rFonts w:ascii="Times New Roman" w:hAnsi="Times New Roman"/>
                <w:sz w:val="26"/>
                <w:szCs w:val="26"/>
              </w:rPr>
              <w:lastRenderedPageBreak/>
              <w:t>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Определение, описание и сравнение основных процессов (интеграционных, поликультурных, </w:t>
            </w:r>
            <w:r w:rsidRPr="00C412BC">
              <w:rPr>
                <w:rFonts w:ascii="Times New Roman" w:hAnsi="Times New Roman"/>
                <w:sz w:val="26"/>
                <w:szCs w:val="26"/>
              </w:rPr>
              <w:lastRenderedPageBreak/>
              <w:t>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З.4.Знания назначения ООН, НАТО, ЕС и др. организаций и основные направления  их деятельности</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Тема 7 Социально-экономическое и политическое развитие Германии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1.Особенности возрождения Германии как крупнейшего экономического и политического лидера на мировой арене в 50-70-е годы 20 века.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 Расскажите о процессе объединения Германии и роли внешних факторов на этот процесс.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Расскажите о месте Германии в объединенной Европе и ее современной внешней политике.</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«хорошо» </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4балла)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Тема 8 Социально-экономическое и политическое развитие Италии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 Текст задания</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1.Государственное развитие экономики как фактор быстрого преодоления трудностей восстановления страны в  50-е годы 20 века.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 Расскажите о кризисах власти в Италии в 70-80 –е годы 20 века. Назовите причины их возникновения. </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З.3.Знания основных процессов (интеграционных, поликультурных, миграционных и иных) политического и экономического развития </w:t>
            </w:r>
            <w:r w:rsidRPr="00C412BC">
              <w:rPr>
                <w:rFonts w:ascii="Times New Roman" w:hAnsi="Times New Roman"/>
                <w:sz w:val="26"/>
                <w:szCs w:val="26"/>
              </w:rPr>
              <w:lastRenderedPageBreak/>
              <w:t>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Определение, описание и сравнение основных процессов (интеграционных, поликультурных, </w:t>
            </w:r>
            <w:r w:rsidRPr="00C412BC">
              <w:rPr>
                <w:rFonts w:ascii="Times New Roman" w:hAnsi="Times New Roman"/>
                <w:sz w:val="26"/>
                <w:szCs w:val="26"/>
              </w:rPr>
              <w:lastRenderedPageBreak/>
              <w:t>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З.4.Знания назначения ООН, НАТО, ЕС и др. организаций и основные направления  их деятельности</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Тема 9 Социально-экономическое и политическое развитие стран Восточной Европы во второй половине XX –начале XXI вв. </w:t>
      </w:r>
    </w:p>
    <w:p w:rsidR="00C9102E" w:rsidRPr="00AD5D2A" w:rsidRDefault="00C9102E" w:rsidP="00C9102E">
      <w:pPr>
        <w:spacing w:after="0" w:line="0" w:lineRule="atLeast"/>
        <w:rPr>
          <w:rFonts w:ascii="Times New Roman" w:hAnsi="Times New Roman"/>
          <w:b/>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 Текст задания</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1.Внешняя и внутренняя политика авторитарно бюрократических режимов в странах Восточной Европы в 50-80-е годы 20 века.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 Расскажите о роли ОВД в поддержании ситуации </w:t>
      </w:r>
      <w:proofErr w:type="spellStart"/>
      <w:r w:rsidRPr="00C412BC">
        <w:rPr>
          <w:rFonts w:ascii="Times New Roman" w:hAnsi="Times New Roman"/>
          <w:sz w:val="26"/>
          <w:szCs w:val="26"/>
        </w:rPr>
        <w:t>двуполярного</w:t>
      </w:r>
      <w:proofErr w:type="spellEnd"/>
      <w:r w:rsidRPr="00C412BC">
        <w:rPr>
          <w:rFonts w:ascii="Times New Roman" w:hAnsi="Times New Roman"/>
          <w:sz w:val="26"/>
          <w:szCs w:val="26"/>
        </w:rPr>
        <w:t xml:space="preserve"> мира и сдерживании демократических преобразований в странах Восточной Европы.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 Особенности «бархатных </w:t>
      </w:r>
      <w:proofErr w:type="spellStart"/>
      <w:r w:rsidRPr="00C412BC">
        <w:rPr>
          <w:rFonts w:ascii="Times New Roman" w:hAnsi="Times New Roman"/>
          <w:sz w:val="26"/>
          <w:szCs w:val="26"/>
        </w:rPr>
        <w:t>революций</w:t>
      </w:r>
      <w:proofErr w:type="gramStart"/>
      <w:r w:rsidRPr="00C412BC">
        <w:rPr>
          <w:rFonts w:ascii="Times New Roman" w:hAnsi="Times New Roman"/>
          <w:sz w:val="26"/>
          <w:szCs w:val="26"/>
        </w:rPr>
        <w:t>»и</w:t>
      </w:r>
      <w:proofErr w:type="spellEnd"/>
      <w:proofErr w:type="gramEnd"/>
      <w:r w:rsidRPr="00C412BC">
        <w:rPr>
          <w:rFonts w:ascii="Times New Roman" w:hAnsi="Times New Roman"/>
          <w:sz w:val="26"/>
          <w:szCs w:val="26"/>
        </w:rPr>
        <w:t xml:space="preserve"> трудный путь в европейское сообщество. </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Выбирать, передавать содержание современной экономической, политической, культурной </w:t>
            </w:r>
            <w:r w:rsidRPr="00C412BC">
              <w:rPr>
                <w:rFonts w:ascii="Times New Roman" w:hAnsi="Times New Roman"/>
                <w:sz w:val="26"/>
                <w:szCs w:val="26"/>
              </w:rPr>
              <w:lastRenderedPageBreak/>
              <w:t>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Темы 4-9. Социально-экономическое и политическое развитие ведущих стран Европы и США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Письменная  работа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16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20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Составьте конспект по теме «Экономические, энергетические, структурные кризисы современного мира»</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работа выполнена в полном объеме 3-х основных пункта плана и их правильное содержание;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работа выполнена в полном объеме 2-х основных пункта плана и их правильное содержание;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 оценка «удовлетворительно»  (3 балла)выставляется студенту, если работа выполнена в полном объеме 1-го основного пункта плана и его правильное содержание, и частично еще один пункт плана и его правильное содержание;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 оценка «неудовлетворительно» (0 баллов) выставляется студенту, если  выполнена частично работа по 1-му пункту плана или работа не выполнена.</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Pr>
          <w:rFonts w:ascii="Times New Roman" w:hAnsi="Times New Roman"/>
          <w:b/>
          <w:sz w:val="26"/>
          <w:szCs w:val="26"/>
        </w:rPr>
        <w:t>Тема</w:t>
      </w:r>
      <w:r w:rsidRPr="00F33E7E">
        <w:rPr>
          <w:rFonts w:ascii="Times New Roman" w:hAnsi="Times New Roman"/>
          <w:b/>
          <w:sz w:val="26"/>
          <w:szCs w:val="26"/>
        </w:rPr>
        <w:t xml:space="preserve"> 10.Международные отношения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выполнение 5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 №</w:t>
      </w:r>
      <w:proofErr w:type="gramStart"/>
      <w:r w:rsidRPr="00C412BC">
        <w:rPr>
          <w:rFonts w:ascii="Times New Roman" w:hAnsi="Times New Roman"/>
          <w:sz w:val="26"/>
          <w:szCs w:val="26"/>
        </w:rPr>
        <w:t xml:space="preserve"> .</w:t>
      </w:r>
      <w:proofErr w:type="gram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1.Охарактеризуйте кризис моделей развития конца1960-х – 1970-х гг.: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СССР: провал политики реформ;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СССР и кризисы 2-йполовины 1960-х гг. на международной арене;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в) Кризис 1968г. в Чехословакии и его последствия;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г) Кризис доверия в США.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2.Расскажите о периоде партнерства и соперничества между СССР и США. В чем заключается кризис политики «Холодной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3.Расскажите о разрядке, ее перспективах? Определите, в чем заключался кризис разрядки.</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знания стран, основные события темы вопроса, причины и итоги событий,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частичный, но правильный ответ на 1 вопрос, который содержит неполный ответ темы вопроса, включающий знания стран, основные события темы вопроса,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но правильный ответ на 1 вопрос, который содержит события темы вопроса, включающий знания стран, знание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если нет правильного ответа, или ответ содержит только название страны и название события без его характеристики. </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3119"/>
        <w:gridCol w:w="2194"/>
      </w:tblGrid>
      <w:tr w:rsidR="00C9102E" w:rsidRPr="00C412BC" w:rsidTr="002B121F">
        <w:trPr>
          <w:jc w:val="center"/>
        </w:trPr>
        <w:tc>
          <w:tcPr>
            <w:tcW w:w="396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t>см</w:t>
            </w:r>
            <w:proofErr w:type="gramStart"/>
            <w:r w:rsidRPr="00C412BC">
              <w:rPr>
                <w:rFonts w:ascii="Times New Roman" w:hAnsi="Times New Roman"/>
                <w:sz w:val="26"/>
                <w:szCs w:val="26"/>
              </w:rPr>
              <w:t>.к</w:t>
            </w:r>
            <w:proofErr w:type="gramEnd"/>
            <w:r w:rsidRPr="00C412BC">
              <w:rPr>
                <w:rFonts w:ascii="Times New Roman" w:hAnsi="Times New Roman"/>
                <w:sz w:val="26"/>
                <w:szCs w:val="26"/>
              </w:rPr>
              <w:t>ритерии</w:t>
            </w:r>
            <w:proofErr w:type="spellEnd"/>
            <w:r w:rsidRPr="00C412BC">
              <w:rPr>
                <w:rFonts w:ascii="Times New Roman" w:hAnsi="Times New Roman"/>
                <w:sz w:val="26"/>
                <w:szCs w:val="26"/>
              </w:rPr>
              <w:t xml:space="preserve"> оценки</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и </w:t>
            </w:r>
            <w:r w:rsidRPr="00C412BC">
              <w:rPr>
                <w:rFonts w:ascii="Times New Roman" w:hAnsi="Times New Roman"/>
                <w:sz w:val="26"/>
                <w:szCs w:val="26"/>
              </w:rPr>
              <w:lastRenderedPageBreak/>
              <w:t>основные направления  их деятельности</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Объяснение и изложение назначения ООН, НАТО, </w:t>
            </w:r>
            <w:r w:rsidRPr="00C412BC">
              <w:rPr>
                <w:rFonts w:ascii="Times New Roman" w:hAnsi="Times New Roman"/>
                <w:sz w:val="26"/>
                <w:szCs w:val="26"/>
              </w:rPr>
              <w:lastRenderedPageBreak/>
              <w:t>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З.6. Знания содержания и назначения важнейших правовых и законодательных актов мирового и регионального значения.</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bl>
    <w:p w:rsidR="00C9102E"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Темы 10.Международные отношения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Самостоятельная работа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16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20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 № 1.2.</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Заполнить таблицу «СССР и международные конфликты конца 1960-х – начала 1970-х гг.».</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таблица заполнена правильно по всем колонкам;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таблица заполнена правильно по 1,2,3, колонкам, частично заполнена 4-я колонка и итоги по одной или двум странам, или правильное заполнение 3-х пунктов таблицы;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правильно заполнены 1,2,  и частично 3-я колонки или правильно заполнены 2 пункта таблицы;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 оценка «неудовлетворительно» выставляется студенту, если  таблица не выполнена и заполнены только 1,2, колонки или 1 пункт таблицы.</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Эталоны ответов</w:t>
      </w:r>
    </w:p>
    <w:tbl>
      <w:tblPr>
        <w:tblStyle w:val="a3"/>
        <w:tblW w:w="10314" w:type="dxa"/>
        <w:tblLook w:val="04A0" w:firstRow="1" w:lastRow="0" w:firstColumn="1" w:lastColumn="0" w:noHBand="0" w:noVBand="1"/>
      </w:tblPr>
      <w:tblGrid>
        <w:gridCol w:w="959"/>
        <w:gridCol w:w="1843"/>
        <w:gridCol w:w="3969"/>
        <w:gridCol w:w="3543"/>
      </w:tblGrid>
      <w:tr w:rsidR="00C9102E" w:rsidRPr="00C412BC" w:rsidTr="002B121F">
        <w:tc>
          <w:tcPr>
            <w:tcW w:w="95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Год</w:t>
            </w:r>
          </w:p>
        </w:tc>
        <w:tc>
          <w:tcPr>
            <w:tcW w:w="184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Регион</w:t>
            </w:r>
          </w:p>
        </w:tc>
        <w:tc>
          <w:tcPr>
            <w:tcW w:w="396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Роль СССР в конфликте</w:t>
            </w:r>
          </w:p>
        </w:tc>
        <w:tc>
          <w:tcPr>
            <w:tcW w:w="354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Итоги</w:t>
            </w:r>
          </w:p>
        </w:tc>
      </w:tr>
      <w:tr w:rsidR="00C9102E" w:rsidRPr="00C412BC" w:rsidTr="002B121F">
        <w:tc>
          <w:tcPr>
            <w:tcW w:w="95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1965 - 1971</w:t>
            </w:r>
          </w:p>
        </w:tc>
        <w:tc>
          <w:tcPr>
            <w:tcW w:w="1843"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Вьетнам</w:t>
            </w:r>
          </w:p>
        </w:tc>
        <w:tc>
          <w:tcPr>
            <w:tcW w:w="396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Военная, экономическая, научно-техническая помощь, содействие в подготовке кадров.</w:t>
            </w:r>
          </w:p>
        </w:tc>
        <w:tc>
          <w:tcPr>
            <w:tcW w:w="3543"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Объединение Вьетнама</w:t>
            </w:r>
          </w:p>
        </w:tc>
      </w:tr>
      <w:tr w:rsidR="00C9102E" w:rsidRPr="00C412BC" w:rsidTr="002B121F">
        <w:tc>
          <w:tcPr>
            <w:tcW w:w="95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1969</w:t>
            </w:r>
          </w:p>
        </w:tc>
        <w:tc>
          <w:tcPr>
            <w:tcW w:w="1843"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Китай</w:t>
            </w:r>
          </w:p>
        </w:tc>
        <w:tc>
          <w:tcPr>
            <w:tcW w:w="3969"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Инциденты на границе на острове Даманский, на р. Уссури</w:t>
            </w:r>
          </w:p>
        </w:tc>
        <w:tc>
          <w:tcPr>
            <w:tcW w:w="354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Приняты меры по укреплению Восточных границ, развертыванию дополнительных сил по их прикрытию.</w:t>
            </w:r>
          </w:p>
        </w:tc>
      </w:tr>
      <w:tr w:rsidR="00C9102E" w:rsidRPr="00C412BC" w:rsidTr="002B121F">
        <w:tc>
          <w:tcPr>
            <w:tcW w:w="95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1967 - 1969</w:t>
            </w:r>
          </w:p>
        </w:tc>
        <w:tc>
          <w:tcPr>
            <w:tcW w:w="184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Арабо-израильская война</w:t>
            </w:r>
          </w:p>
        </w:tc>
        <w:tc>
          <w:tcPr>
            <w:tcW w:w="396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Военная помощь Египту и Сирии.</w:t>
            </w:r>
          </w:p>
        </w:tc>
        <w:tc>
          <w:tcPr>
            <w:tcW w:w="354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ВВС Израиля прекратили налеты на Египет.</w:t>
            </w:r>
          </w:p>
        </w:tc>
      </w:tr>
      <w:tr w:rsidR="00C9102E" w:rsidRPr="00C412BC" w:rsidTr="002B121F">
        <w:tc>
          <w:tcPr>
            <w:tcW w:w="95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1968</w:t>
            </w:r>
          </w:p>
        </w:tc>
        <w:tc>
          <w:tcPr>
            <w:tcW w:w="1843"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Чехословакия</w:t>
            </w:r>
          </w:p>
        </w:tc>
        <w:tc>
          <w:tcPr>
            <w:tcW w:w="396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Армия СССР пересекла границу Чехословакии, захвачены правительственные здания</w:t>
            </w:r>
          </w:p>
        </w:tc>
        <w:tc>
          <w:tcPr>
            <w:tcW w:w="354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 xml:space="preserve">Выдвижение СССР «Доктрины Брежнева». Обострение отношений </w:t>
            </w:r>
            <w:r w:rsidRPr="00C412BC">
              <w:rPr>
                <w:rFonts w:ascii="Times New Roman" w:hAnsi="Times New Roman"/>
                <w:sz w:val="26"/>
                <w:szCs w:val="26"/>
              </w:rPr>
              <w:lastRenderedPageBreak/>
              <w:t>СССР с социалистическими странами.</w:t>
            </w:r>
          </w:p>
        </w:tc>
      </w:tr>
    </w:tbl>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0"/>
        <w:gridCol w:w="3119"/>
        <w:gridCol w:w="2588"/>
      </w:tblGrid>
      <w:tr w:rsidR="00C9102E" w:rsidRPr="00C412BC" w:rsidTr="002B121F">
        <w:trPr>
          <w:jc w:val="center"/>
        </w:trPr>
        <w:tc>
          <w:tcPr>
            <w:tcW w:w="439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58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439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58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11 Советская концепция «Нового политического мышления». От двухполюсной системы к новой политической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r w:rsidRPr="00C412BC">
        <w:rPr>
          <w:rFonts w:ascii="Times New Roman" w:hAnsi="Times New Roman"/>
          <w:sz w:val="26"/>
          <w:szCs w:val="26"/>
        </w:rPr>
        <w:tab/>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Что такое новое политическое мышление?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2.Определите, в чем заключалось углубление кризиса советского общества,</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провал экономических реформ перестроечного образца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 Кризис политических режимов и распад «политического лагеря», причины. Роспуск ОВД. Распад СССР и конец «Холодной войны».  </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Тема 12  Международное сотрудничество в области противодействия международному терроризму и идеологическому экстремизму.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r w:rsidRPr="00C412BC">
        <w:rPr>
          <w:rFonts w:ascii="Times New Roman" w:hAnsi="Times New Roman"/>
          <w:sz w:val="26"/>
          <w:szCs w:val="26"/>
        </w:rPr>
        <w:tab/>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Что такое исламский вызов?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Дайте характеристику современному терроризму.</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В чем состоят проблемы разработки нормативно-правовой базы борьбы с международным терроризмом во внешней и внутренней политике РФ</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«отлично» выставляется студенту, если дан правильный ответ на 1 вопрос, который содержит полный объем темы вопроса, включающий знание основных </w:t>
      </w:r>
      <w:r w:rsidRPr="00C412BC">
        <w:rPr>
          <w:rFonts w:ascii="Times New Roman" w:hAnsi="Times New Roman"/>
          <w:sz w:val="26"/>
          <w:szCs w:val="26"/>
        </w:rPr>
        <w:lastRenderedPageBreak/>
        <w:t>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13-18 Социально-экономические и политические тенденции развития стран Азии, Африки, Латинской Америки во второй половине  20 - начале 21 веков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Форма контроля: Письменная работа.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4мин.;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40мин.;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1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45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Составите план по теме «Основные социально-экономические и политические тенденции развития стран Азии, Африки, Латинской Америки во второй половине  20 - начале 21 веков».</w:t>
      </w:r>
    </w:p>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работа выполнена в полном объеме 3-х основных пункта плана и их правильное содержание;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работа выполнена в полном объеме 2-х основных пункта плана и их правильное содержание;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 оценка «удовлетворительно» выставляется студенту, если работа выполнена в полном объеме 1-го основного пункта плана и его правильное содержание, и частично еще один пункт плана и его правильное содержание;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 оценка «неудовлетворительно» выставляется студенту, если  выполнена частично работа по 1-му пункту плана или работа не выполнена.</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Эталоны ответа</w:t>
      </w:r>
    </w:p>
    <w:p w:rsidR="00C9102E" w:rsidRPr="00C412BC" w:rsidRDefault="00C9102E" w:rsidP="00C9102E">
      <w:pPr>
        <w:spacing w:after="0" w:line="0" w:lineRule="atLeast"/>
        <w:rPr>
          <w:rFonts w:ascii="Times New Roman" w:hAnsi="Times New Roman"/>
          <w:sz w:val="26"/>
          <w:szCs w:val="26"/>
        </w:rPr>
      </w:pPr>
      <w:proofErr w:type="spellStart"/>
      <w:r w:rsidRPr="00C412BC">
        <w:rPr>
          <w:rFonts w:ascii="Times New Roman" w:hAnsi="Times New Roman"/>
          <w:sz w:val="26"/>
          <w:szCs w:val="26"/>
        </w:rPr>
        <w:t>I.Трудности</w:t>
      </w:r>
      <w:proofErr w:type="spellEnd"/>
      <w:r w:rsidRPr="00C412BC">
        <w:rPr>
          <w:rFonts w:ascii="Times New Roman" w:hAnsi="Times New Roman"/>
          <w:sz w:val="26"/>
          <w:szCs w:val="26"/>
        </w:rPr>
        <w:t xml:space="preserve"> в модернизации развивающихся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1.В 1950 – 1970-е гг. развивающиеся государства обладающие ресурсами сырья и энергоносителей: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получали прибыль от их экспорта в индустриальные страны;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но развитые страны перешли к выпуску дорогой наукоемкой продукции, внедрили энергосберегающие и ресурсосберегающие технологии;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это привело к повышению цен на готовую продукцию.</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2.Рост численности населения: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молодежь, вступая в трудовую жизнь, не имела образования;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рост безработицы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3.Рост численности населения при ограниченной ресурсной базе: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падение уровня жизни, безработица  вели к обострению всех противоречий.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4.Внутренняя нестабильность отталкивала зарубежных инвесторов.</w:t>
      </w:r>
    </w:p>
    <w:p w:rsidR="00C9102E" w:rsidRPr="00C412BC" w:rsidRDefault="00C9102E" w:rsidP="00C9102E">
      <w:pPr>
        <w:spacing w:after="0" w:line="0" w:lineRule="atLeast"/>
        <w:rPr>
          <w:rFonts w:ascii="Times New Roman" w:hAnsi="Times New Roman"/>
          <w:sz w:val="26"/>
          <w:szCs w:val="26"/>
        </w:rPr>
      </w:pPr>
      <w:proofErr w:type="spellStart"/>
      <w:r w:rsidRPr="00C412BC">
        <w:rPr>
          <w:rFonts w:ascii="Times New Roman" w:hAnsi="Times New Roman"/>
          <w:sz w:val="26"/>
          <w:szCs w:val="26"/>
        </w:rPr>
        <w:t>II.Особенности</w:t>
      </w:r>
      <w:proofErr w:type="spellEnd"/>
      <w:r w:rsidRPr="00C412BC">
        <w:rPr>
          <w:rFonts w:ascii="Times New Roman" w:hAnsi="Times New Roman"/>
          <w:sz w:val="26"/>
          <w:szCs w:val="26"/>
        </w:rPr>
        <w:t xml:space="preserve"> модернизации в странах социализма и социалистической ориентации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1.Проблемы стран, которые пошли по пути социалистической ориентации: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прекратилась поддержка со стороны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Запад воздерживался от вложения капиталов в эти страны;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 этих странах произошла смена политических режимов, это  тормозило процессы модернизации;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2.Китай: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проблема голода, ухудшение экономического положения, компания массовых репрессий, осуществление милитаризации страны.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б) с конца 1970-х гг. в Китае развиваются рыночные реформы, сократилась численность вооруженных сил, началось производство потребительских товаров, привлекался иностранный капитал, предприятия получили хозяйственную самостоятельность, КП сохраняла руководящую роль.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Китай стал динамично развивающейся страной мира.</w:t>
      </w:r>
    </w:p>
    <w:p w:rsidR="00C9102E" w:rsidRPr="00C412BC" w:rsidRDefault="00C9102E" w:rsidP="00C9102E">
      <w:pPr>
        <w:spacing w:after="0" w:line="0" w:lineRule="atLeast"/>
        <w:rPr>
          <w:rFonts w:ascii="Times New Roman" w:hAnsi="Times New Roman"/>
          <w:sz w:val="26"/>
          <w:szCs w:val="26"/>
        </w:rPr>
      </w:pPr>
      <w:proofErr w:type="spellStart"/>
      <w:r w:rsidRPr="00C412BC">
        <w:rPr>
          <w:rFonts w:ascii="Times New Roman" w:hAnsi="Times New Roman"/>
          <w:sz w:val="26"/>
          <w:szCs w:val="26"/>
        </w:rPr>
        <w:t>III.Опыт</w:t>
      </w:r>
      <w:proofErr w:type="spellEnd"/>
      <w:r w:rsidRPr="00C412BC">
        <w:rPr>
          <w:rFonts w:ascii="Times New Roman" w:hAnsi="Times New Roman"/>
          <w:sz w:val="26"/>
          <w:szCs w:val="26"/>
        </w:rPr>
        <w:t xml:space="preserve"> новых индустриальных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1.Государства Азии вступили на путь независимого ускоренного развития.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2.Сингапур и Гонконг.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приток иностранных капиталов, наличие дешевой рабочей силы;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создана современная промышленность, выпускается продукция, предназначенная для импорта.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3.Южная Корея и Тайвань.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присутствие контингентов войск США играли роль гарантов внутренней стабильности, компенсируя отсутствие социальной опоры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американская помощь, политика правительства в отношении использования ресурсов и крупных корпораций – облегчило модернизацию экономики.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налоговая политика, скупка лицензий, технологий, обеспечили усиление позиций национальных корпораций, позволило выти на рынки развитых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г) Южная Корея вошла в группу среднеразвитых стран мира.</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Изложение содержания и назначения важнейших правовых и законодательных актов мирового и регионального </w:t>
            </w:r>
            <w:r w:rsidRPr="00C412BC">
              <w:rPr>
                <w:rFonts w:ascii="Times New Roman" w:hAnsi="Times New Roman"/>
                <w:sz w:val="26"/>
                <w:szCs w:val="26"/>
              </w:rPr>
              <w:lastRenderedPageBreak/>
              <w:t>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bl>
    <w:p w:rsidR="00C9102E"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13 Социально-экономическое и политическое развитие стран Южной Азии в конце 20-начале 21 веков. Индия. Пакистан. Бангладеш.</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Социально-экономическое и политическое развитие стран Южной Азии в конце 20-начале 21 веков. Индия.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Социально-экономическое и политическое развитие стран Южной Азии в конце 20-начале 21 веков. Пакистан.</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3.Социально-экономическое и политическое развитие стран Южной Азии в конце 20-начале 21 веков. Бангладеш.</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w:t>
            </w:r>
            <w:r w:rsidRPr="00C412BC">
              <w:rPr>
                <w:rFonts w:ascii="Times New Roman" w:hAnsi="Times New Roman"/>
                <w:sz w:val="26"/>
                <w:szCs w:val="26"/>
              </w:rPr>
              <w:lastRenderedPageBreak/>
              <w:t xml:space="preserve">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14 Социально-экономическое и политическое развитие стран  Восточной и Южной Азии в конце 20-начале 21 веков. Китай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Социально-экономическое и политическое развитие стран Восточной и  Южной Азии в конце 20-начале 21 веков. Китай.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Дэн Сяопин его реформы и своеобразие перестройки как спасения страны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Вторая экономика мира  на современном  этапе.</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15 Социально-экономическое и политическое развитие стран  Восточной Азии в конце 20-начале 21 веков</w:t>
      </w:r>
      <w:proofErr w:type="gramStart"/>
      <w:r w:rsidRPr="00F33E7E">
        <w:rPr>
          <w:rFonts w:ascii="Times New Roman" w:hAnsi="Times New Roman"/>
          <w:b/>
          <w:sz w:val="26"/>
          <w:szCs w:val="26"/>
        </w:rPr>
        <w:t xml:space="preserve"> .</w:t>
      </w:r>
      <w:proofErr w:type="gramEnd"/>
      <w:r w:rsidRPr="00F33E7E">
        <w:rPr>
          <w:rFonts w:ascii="Times New Roman" w:hAnsi="Times New Roman"/>
          <w:b/>
          <w:sz w:val="26"/>
          <w:szCs w:val="26"/>
        </w:rPr>
        <w:t>Япония.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Социально-экономическое и политическое развитие стран Восточной и   Азии в конце 20-начале 21 веков. Китай.</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2.Утверждение самостоятельной роли Японии в мире.                                            3.Глобализация Японской внешней политики.                                                                                              Эволюция ведущих политических партий.</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«отлично» выставляется студенту, если дан правильный ответ на 1 вопрос, который содержит полный объем темы вопроса, включающий знание основных </w:t>
      </w:r>
      <w:r w:rsidRPr="00C412BC">
        <w:rPr>
          <w:rFonts w:ascii="Times New Roman" w:hAnsi="Times New Roman"/>
          <w:sz w:val="26"/>
          <w:szCs w:val="26"/>
        </w:rPr>
        <w:lastRenderedPageBreak/>
        <w:t>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16 Социально-экономическое и политическое развитие стран  Восточной и Южной Азии в конце 20-начале 21 веков. Турция. Иран.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1.Кемалистическая революция и ее роль в  становления Турции в качестве светского государства. От военных переворотов к демократическим преобразованиям.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Иранская революция. Противостояние Ирана и США на международной арене</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З.3.Знания основных процессов (интеграционных, поликультурных, миграционных и иных) политического и экономического развития </w:t>
            </w:r>
            <w:r w:rsidRPr="00C412BC">
              <w:rPr>
                <w:rFonts w:ascii="Times New Roman" w:hAnsi="Times New Roman"/>
                <w:sz w:val="26"/>
                <w:szCs w:val="26"/>
              </w:rPr>
              <w:lastRenderedPageBreak/>
              <w:t>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Определение, описание и сравнение основных процессов (интеграционных, поликультурных, </w:t>
            </w:r>
            <w:r w:rsidRPr="00C412BC">
              <w:rPr>
                <w:rFonts w:ascii="Times New Roman" w:hAnsi="Times New Roman"/>
                <w:sz w:val="26"/>
                <w:szCs w:val="26"/>
              </w:rPr>
              <w:lastRenderedPageBreak/>
              <w:t>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17 Социально-экономическое и политическое развитие стран Латинской Америки. Проблемы развития во второй половине 20 – начале 21 вв</w:t>
      </w:r>
      <w:proofErr w:type="gramStart"/>
      <w:r w:rsidRPr="00F33E7E">
        <w:rPr>
          <w:rFonts w:ascii="Times New Roman" w:hAnsi="Times New Roman"/>
          <w:b/>
          <w:sz w:val="26"/>
          <w:szCs w:val="26"/>
        </w:rPr>
        <w:t>..</w:t>
      </w:r>
      <w:proofErr w:type="gram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1.Особенности социально-экономического и политического развития стран Латинской Америки во второй половине XX века. Борьба за демократические преобразования.                                        2.Два пути развития латиноамериканских стран: «строительство социализма» (Куба, Чили, Никарагуа) или интеграция в мировую экономику (Мексика, Бразилия, Боливия). </w:t>
      </w:r>
    </w:p>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У.2.Умение выявлять взаимосвязь отечественных, региональных, мировых </w:t>
            </w:r>
            <w:r w:rsidRPr="00C412BC">
              <w:rPr>
                <w:rFonts w:ascii="Times New Roman" w:hAnsi="Times New Roman"/>
                <w:sz w:val="26"/>
                <w:szCs w:val="26"/>
              </w:rPr>
              <w:lastRenderedPageBreak/>
              <w:t>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Выбирать и показывать взаимосвязь отечественных, региональных, мировых </w:t>
            </w:r>
            <w:r w:rsidRPr="00C412BC">
              <w:rPr>
                <w:rFonts w:ascii="Times New Roman" w:hAnsi="Times New Roman"/>
                <w:sz w:val="26"/>
                <w:szCs w:val="26"/>
              </w:rPr>
              <w:lastRenderedPageBreak/>
              <w:t>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18Страны Африки во второй половине 20 – начале 21 вв</w:t>
      </w:r>
      <w:proofErr w:type="gramStart"/>
      <w:r w:rsidRPr="00F33E7E">
        <w:rPr>
          <w:rFonts w:ascii="Times New Roman" w:hAnsi="Times New Roman"/>
          <w:b/>
          <w:sz w:val="26"/>
          <w:szCs w:val="26"/>
        </w:rPr>
        <w:t>..</w:t>
      </w:r>
      <w:proofErr w:type="gram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1.Распад  и крушение колониальной системы. Признание независимости мирным и военным путем. «Год Африки».                                                                                                                   2.От военных диктатур и авторитарно-монархических режимов к демократическим государствам.                                                                                                                                         3.Экономические проблемы  региона: бедность, беженцы, межэтнические  и религиозные конфликты.</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19  Научно-техническая революция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1.Охарактеризуйте новую эпоху в развитии науки и техники и информационное общество.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2.Расскажите о глобализации жизни человечества и модернизации мировой экономики.</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полную его характеристику, знания понятий их содержание и итоги;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частичный, но правильный ответ на 1 вопрос, который содержит неполный ответ объема темы вопроса, включающий не полную его характеристику, знание понятий;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но правильный ответ на 1 вопрос, который содержит не полный ответ объема темы вопроса, включающий неполную его характеристику;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если  нет правильного ответа, или ответ содержит только знание названия понятия без его характеристики. </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З.5.Знания роли науки, культуры и религии в сохранении и укреплении национальных и государственных традиций.</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и объяснение роли науки, культуры и религии в сохранении и укреплении национальных и государственных традиций</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Самостоятельная работа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25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30мин.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Заполните таблицу «Развитие науки и техники во второй половине ХХ века и их влияние на общество»</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таблица заполнена правильно по всем колонкам;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оценка «хорошо» выставляется студенту, если таблица заполнена правильно по 1,2, колонкам, частично заполнена 3-я колонка  или правильное заполнение 5-и пунктов таблицы;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правильно заполнены 1,2,  и частично 3-я колонки или правильно заполнены 3 пункта таблицы;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 оценка «неудовлетворительно» выставляется студенту, если  таблица не выполнена и заполнены только 1 колонка или 1 пункт таблицы.</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Эталоны ответов</w:t>
      </w:r>
    </w:p>
    <w:tbl>
      <w:tblPr>
        <w:tblStyle w:val="a3"/>
        <w:tblW w:w="10267" w:type="dxa"/>
        <w:tblLayout w:type="fixed"/>
        <w:tblLook w:val="04A0" w:firstRow="1" w:lastRow="0" w:firstColumn="1" w:lastColumn="0" w:noHBand="0" w:noVBand="1"/>
      </w:tblPr>
      <w:tblGrid>
        <w:gridCol w:w="1951"/>
        <w:gridCol w:w="4063"/>
        <w:gridCol w:w="4253"/>
      </w:tblGrid>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Направления развития науки и техники</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Важнейшие открытия и изобретения</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Влияние на производство и общественную жизнь.</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1.Энергетика</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1.Овладение ядерной энергетикой.</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2.Открытие термоядерной реакции.</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3.Создание водородной бомбы</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1.Создание АЭС, ядерного оружия.</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2.Транспорт</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1.Корабли и подводные лодки с атомными силовыми установками.</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2.Создание реактивных самолетов ТУ-104, Боинг-107.</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3.Сверхскоростные самолеты Ту-144,Конкорд.</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4.Увеличение количества автомобилей.</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1.Увеличение перевозок грузов и пассажиров.</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2.Применение авиации в сельском хозяйстве.</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3.Ракетная техника.</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1.Искусственный спутник Земли.</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2.Космический корабль.</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3.Космические зонды.</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4.Космические аппараты многоразового использования.</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1.Освоение космического околоземного пространства.</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 xml:space="preserve">2.использование станций для гражданского назначения </w:t>
            </w:r>
            <w:proofErr w:type="gramStart"/>
            <w:r w:rsidRPr="00C412BC">
              <w:rPr>
                <w:rFonts w:ascii="Times New Roman" w:hAnsi="Times New Roman"/>
                <w:sz w:val="26"/>
                <w:szCs w:val="26"/>
              </w:rPr>
              <w:t>:н</w:t>
            </w:r>
            <w:proofErr w:type="gramEnd"/>
            <w:r w:rsidRPr="00C412BC">
              <w:rPr>
                <w:rFonts w:ascii="Times New Roman" w:hAnsi="Times New Roman"/>
                <w:sz w:val="26"/>
                <w:szCs w:val="26"/>
              </w:rPr>
              <w:t>аучные исследования, теле-радио вещание, метеорология и др.</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4.Конструкционные материалы</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1.Прооизводство особо прочной легированной стали.</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2.Появление титановых сплавов.</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1.Используются в авиации и космонавтики.</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5.Биохимия</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1.Появление ядохимикатов и минеральных удобрений.</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1.Дальнейшее развитие биохимии и биологии.</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2.Использование в сельском хозяйстве.</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6.Генетика</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1.Открыта молекула ДНК и микроорганизмы.</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2.Получены витамины.</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1.Повышена урожайность культур в сельском хозяйстве.</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2.Развитие биотехнологии.</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7.Электроника и робототехника</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1.Изобретены радиоприемники и двухэлектродная лампа.</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2.Радиолокаторы</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3.Появление ЭВМ.</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4.Электироника.</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5.Стекловолокно.</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1.Бытовая техника.</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2.Роботытехника.</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3.Интернет.</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4.Компьютеры.</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5.Передача сигналов.</w:t>
            </w:r>
          </w:p>
        </w:tc>
      </w:tr>
    </w:tbl>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D04BCF" w:rsidRDefault="00C9102E" w:rsidP="00C9102E">
      <w:pPr>
        <w:spacing w:after="0" w:line="0" w:lineRule="atLeast"/>
        <w:rPr>
          <w:rFonts w:ascii="Times New Roman" w:hAnsi="Times New Roman"/>
          <w:b/>
          <w:sz w:val="26"/>
          <w:szCs w:val="26"/>
        </w:rPr>
      </w:pP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0"/>
        <w:gridCol w:w="3119"/>
        <w:gridCol w:w="2588"/>
      </w:tblGrid>
      <w:tr w:rsidR="00C9102E" w:rsidRPr="00C412BC" w:rsidTr="002B121F">
        <w:trPr>
          <w:jc w:val="center"/>
        </w:trPr>
        <w:tc>
          <w:tcPr>
            <w:tcW w:w="439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58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439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З.5.Знания роли науки, культуры и религии в сохранении и укреплении национальных и государственных традиций.</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и объяснение роли науки, культуры и религии в сохранении и укреплении национальных и государственных традиций</w:t>
            </w:r>
          </w:p>
        </w:tc>
        <w:tc>
          <w:tcPr>
            <w:tcW w:w="258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Тема 20 Особенности духовной жизни советского и российского общества второй половины ХХ начала XXI  веков.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1.Этапы развития духовной жизни советского и российского общества во второй половине XX века.                                                                                                                                            2. Черты духовной жизни периода гласности и демократизации в СССР и России.                3. Роль религии в сохранении и укреплении национальных и государственных традиций.</w:t>
      </w: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содержащий полный объем темы вопроса, включающий знания основных направлений культуры, дана их характеристика, названы авторы и их произведения;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направлений культуры, дана их характеристика или включающий знания основных направлений культуры названы авторы и их произведения;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направлений культуры и названы авторы и их произведения;</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если  нет правильного ответа, или ответ содержит только название направлений культуры без характеристики, или только название произведений, или только авторов произведений. </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D04BCF" w:rsidRDefault="00C9102E" w:rsidP="00C9102E">
      <w:pPr>
        <w:spacing w:after="0" w:line="0" w:lineRule="atLeast"/>
        <w:rPr>
          <w:rFonts w:ascii="Times New Roman" w:hAnsi="Times New Roman"/>
          <w:b/>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З.5.Знания роли науки, культуры и религии в сохранении и укреплении национальных и государственных традиций.</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и объяснение роли науки, культуры и религии в сохранении и укреплении национальных и государственных традиций</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Тема 21 Российская Федерация –  проблема социально-экономического, политического и культурного развития.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1.Расскажите об основных направлениях деятельности  президента </w:t>
      </w:r>
      <w:proofErr w:type="spellStart"/>
      <w:r w:rsidRPr="00C412BC">
        <w:rPr>
          <w:rFonts w:ascii="Times New Roman" w:hAnsi="Times New Roman"/>
          <w:sz w:val="26"/>
          <w:szCs w:val="26"/>
        </w:rPr>
        <w:t>В.В.Путина</w:t>
      </w:r>
      <w:proofErr w:type="spellEnd"/>
      <w:r w:rsidRPr="00C412BC">
        <w:rPr>
          <w:rFonts w:ascii="Times New Roman" w:hAnsi="Times New Roman"/>
          <w:sz w:val="26"/>
          <w:szCs w:val="26"/>
        </w:rPr>
        <w:t xml:space="preserve"> и реформах органов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2.Определите, какие произошли изменения в системе политических партий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3.Расскажите о развитии современной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4.Расскажите о международных отношениях начала ХХI в. Определите роль и позицию России в международных отношениях.</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деятельность новых органов власти и политических партий, знания понятий и умение давать им определение, знание дат;</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D04BCF" w:rsidRDefault="00C9102E" w:rsidP="00C9102E">
      <w:pPr>
        <w:spacing w:after="0" w:line="0" w:lineRule="atLeast"/>
        <w:rPr>
          <w:rFonts w:ascii="Times New Roman" w:hAnsi="Times New Roman"/>
          <w:b/>
          <w:sz w:val="26"/>
          <w:szCs w:val="26"/>
        </w:rPr>
      </w:pP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4017"/>
        <w:gridCol w:w="1951"/>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4017"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w:t>
            </w:r>
            <w:proofErr w:type="spellStart"/>
            <w:r w:rsidRPr="00C412BC">
              <w:rPr>
                <w:rFonts w:ascii="Times New Roman" w:hAnsi="Times New Roman"/>
                <w:sz w:val="26"/>
                <w:szCs w:val="26"/>
              </w:rPr>
              <w:t>иосновные</w:t>
            </w:r>
            <w:proofErr w:type="spellEnd"/>
            <w:r w:rsidRPr="00C412BC">
              <w:rPr>
                <w:rFonts w:ascii="Times New Roman" w:hAnsi="Times New Roman"/>
                <w:sz w:val="26"/>
                <w:szCs w:val="26"/>
              </w:rPr>
              <w:t xml:space="preserve"> направления  их деятельности</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D04BCF">
        <w:rPr>
          <w:rFonts w:ascii="Times New Roman" w:hAnsi="Times New Roman"/>
          <w:b/>
          <w:sz w:val="26"/>
          <w:szCs w:val="26"/>
        </w:rPr>
        <w:t>Тема 22 Культура второй половины ХХ начала  века</w:t>
      </w:r>
      <w:r w:rsidRPr="00C412BC">
        <w:rPr>
          <w:rFonts w:ascii="Times New Roman" w:hAnsi="Times New Roman"/>
          <w:sz w:val="26"/>
          <w:szCs w:val="26"/>
        </w:rPr>
        <w:t>.</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1.Культура: новые явления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Общественно-философская мысль. Политическая идеология.</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Реализм и модернизм в литературе. Искусство кино.</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содержащий полный объем темы вопроса, включающий знания основных направлений культуры, дана их характеристика, названы авторы и их произведения;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оценка «хорошо» выставляется студенту, если дан правильный ответ на 1вопрос, но не включающий полный объем темы вопроса, включающий знания основных направлений культуры, дана их характеристика или включающий знания основных направлений культуры названы авторы и их произведения;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направлений культуры и названы авторы и их произведения;</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если  нет правильного ответа, или ответ содержит только название направлений культуры без характеристики, или только название произведений, или только авторов произведений. </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D04BCF" w:rsidRDefault="00C9102E" w:rsidP="00C9102E">
      <w:pPr>
        <w:spacing w:after="0" w:line="0" w:lineRule="atLeast"/>
        <w:rPr>
          <w:rFonts w:ascii="Times New Roman" w:hAnsi="Times New Roman"/>
          <w:b/>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 xml:space="preserve">Наименование </w:t>
            </w:r>
          </w:p>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объектов контроля и оценки</w:t>
            </w:r>
          </w:p>
        </w:tc>
        <w:tc>
          <w:tcPr>
            <w:tcW w:w="3119" w:type="dxa"/>
            <w:vAlign w:val="center"/>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 xml:space="preserve">Основные показатели </w:t>
            </w:r>
          </w:p>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оценки результата</w:t>
            </w:r>
          </w:p>
        </w:tc>
        <w:tc>
          <w:tcPr>
            <w:tcW w:w="2194" w:type="dxa"/>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Оценка</w:t>
            </w:r>
          </w:p>
        </w:tc>
      </w:tr>
      <w:tr w:rsidR="00C9102E" w:rsidRPr="00C412BC" w:rsidTr="002B121F">
        <w:trPr>
          <w:jc w:val="center"/>
        </w:trPr>
        <w:tc>
          <w:tcPr>
            <w:tcW w:w="3889" w:type="dxa"/>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У.1.Умение ориентироваться в современной экономической, политической, культурной ситуации в России и мире</w:t>
            </w:r>
          </w:p>
        </w:tc>
        <w:tc>
          <w:tcPr>
            <w:tcW w:w="3119" w:type="dxa"/>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см. критерии оценки</w:t>
            </w:r>
          </w:p>
        </w:tc>
      </w:tr>
      <w:tr w:rsidR="00C9102E" w:rsidRPr="00C412BC" w:rsidTr="002B121F">
        <w:trPr>
          <w:jc w:val="center"/>
        </w:trPr>
        <w:tc>
          <w:tcPr>
            <w:tcW w:w="3889" w:type="dxa"/>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З.5.Знания роли науки, культуры и религии в сохранении и укреплении национальных и государственных традиций.</w:t>
            </w:r>
          </w:p>
        </w:tc>
        <w:tc>
          <w:tcPr>
            <w:tcW w:w="3119" w:type="dxa"/>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Изложение и объяснение роли науки, культуры и религии в сохранении и укреплении национальных и государственных традиций</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Тема 23 Глобализация и глобальные вызовы человеческой цивилизации. Мировая политика.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Происхождение глобальных проблем современности.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 </w:t>
      </w:r>
      <w:proofErr w:type="spellStart"/>
      <w:r w:rsidRPr="00C412BC">
        <w:rPr>
          <w:rFonts w:ascii="Times New Roman" w:hAnsi="Times New Roman"/>
          <w:sz w:val="26"/>
          <w:szCs w:val="26"/>
        </w:rPr>
        <w:t>Глобалистика</w:t>
      </w:r>
      <w:proofErr w:type="spellEnd"/>
      <w:r w:rsidRPr="00C412BC">
        <w:rPr>
          <w:rFonts w:ascii="Times New Roman" w:hAnsi="Times New Roman"/>
          <w:sz w:val="26"/>
          <w:szCs w:val="26"/>
        </w:rPr>
        <w:t xml:space="preserve"> и политическая сфера. Геополитические факторы в мировом развитии и современность.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Геополитическое положение и национальные интересы России. Новая Россия в новом мире.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4. Россия и НАТО. </w:t>
      </w: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D04BCF" w:rsidRDefault="00C9102E" w:rsidP="00C9102E">
      <w:pPr>
        <w:spacing w:after="0" w:line="0" w:lineRule="atLeast"/>
        <w:rPr>
          <w:rFonts w:ascii="Times New Roman" w:hAnsi="Times New Roman"/>
          <w:b/>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полную его характеристику, знания понятий их содержание и итоги;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оценка «хорошо» выставляется студенту, если дан частичный, но правильный ответ на 1 вопрос, который содержит неполный ответ объема темы вопроса, включающий не полную его характеристику, знание понятий;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но правильный ответ на 1 вопрос, который содержит не полный ответ объема темы вопроса, включающий неполную его характеристику;</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если  нет правильного ответа, или ответ содержит только знание названия понятия без его характеристики. </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D04BCF" w:rsidRDefault="00C9102E" w:rsidP="00C9102E">
      <w:pPr>
        <w:spacing w:after="0" w:line="0" w:lineRule="atLeast"/>
        <w:rPr>
          <w:rFonts w:ascii="Times New Roman" w:hAnsi="Times New Roman"/>
          <w:b/>
          <w:sz w:val="26"/>
          <w:szCs w:val="26"/>
        </w:rPr>
      </w:pP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4017"/>
        <w:gridCol w:w="1951"/>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4017"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w:t>
            </w:r>
            <w:proofErr w:type="spellStart"/>
            <w:r w:rsidRPr="00C412BC">
              <w:rPr>
                <w:rFonts w:ascii="Times New Roman" w:hAnsi="Times New Roman"/>
                <w:sz w:val="26"/>
                <w:szCs w:val="26"/>
              </w:rPr>
              <w:t>иосновные</w:t>
            </w:r>
            <w:proofErr w:type="spellEnd"/>
            <w:r w:rsidRPr="00C412BC">
              <w:rPr>
                <w:rFonts w:ascii="Times New Roman" w:hAnsi="Times New Roman"/>
                <w:sz w:val="26"/>
                <w:szCs w:val="26"/>
              </w:rPr>
              <w:t xml:space="preserve"> направления  их деятельности</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6.2. Задания рубежного контроля знаний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СССР – Россия и  развитые страны мира на конец 1960-х – начало 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 xml:space="preserve"> века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Контрольная работа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4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40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1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45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Вариант 1</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Экономические, энергетические, структурные  кризисы. Их сущность.(2 на выбор)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2.Охарактеризуйте политику руководства КПСС в 1985 – 1987 гг. Определите, какие изменения произошли во внешней политики, каковы ее итоги?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 3.1.Когда </w:t>
      </w:r>
      <w:proofErr w:type="spellStart"/>
      <w:r w:rsidRPr="00C412BC">
        <w:rPr>
          <w:rFonts w:ascii="Times New Roman" w:hAnsi="Times New Roman"/>
          <w:sz w:val="26"/>
          <w:szCs w:val="26"/>
        </w:rPr>
        <w:t>М.С.Горбачев</w:t>
      </w:r>
      <w:proofErr w:type="spellEnd"/>
      <w:r w:rsidRPr="00C412BC">
        <w:rPr>
          <w:rFonts w:ascii="Times New Roman" w:hAnsi="Times New Roman"/>
          <w:sz w:val="26"/>
          <w:szCs w:val="26"/>
        </w:rPr>
        <w:t xml:space="preserve"> стал президентом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3.2. Главный вопрос Европейской политики периода «Холодной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3.3.Кто и когда заявил о роспуске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.Вариант 2</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1.Определите, в чем состоял смысл идей перестройки? Что в них отражало попытки сохранения старой системы, что являлось принципиально новым?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2.Охарактеризуйте цели, задачи ООН на современном этапе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3.:3.1. ХХ съезд  КПСС осудил …. (закончить предложение).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3.2.Когда </w:t>
      </w:r>
      <w:proofErr w:type="spellStart"/>
      <w:r w:rsidRPr="00C412BC">
        <w:rPr>
          <w:rFonts w:ascii="Times New Roman" w:hAnsi="Times New Roman"/>
          <w:sz w:val="26"/>
          <w:szCs w:val="26"/>
        </w:rPr>
        <w:t>Б.Н.Ельцин</w:t>
      </w:r>
      <w:proofErr w:type="spellEnd"/>
      <w:r w:rsidRPr="00C412BC">
        <w:rPr>
          <w:rFonts w:ascii="Times New Roman" w:hAnsi="Times New Roman"/>
          <w:sz w:val="26"/>
          <w:szCs w:val="26"/>
        </w:rPr>
        <w:t xml:space="preserve"> впервые стал президентов РФ?</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3.3.Кто и когда заявил о прекращении действия союзного договора 1922 г.?</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1,2,3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правильное содержание вывода;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«хорошо» выставляется студенту, если дан правильный ответ на 1, 2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правильный ответ на 1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и 3-й вопрос или частично два вопроса включающие знания основных событий и ход событий, и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если  нет правильного ответа, или ответ содержит только имена руководителей государственных структур и частично дан ответ на 3-й вопрос. </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C412BC" w:rsidRDefault="00C9102E" w:rsidP="00C9102E">
      <w:pPr>
        <w:spacing w:after="0" w:line="0" w:lineRule="atLeast"/>
        <w:rPr>
          <w:rFonts w:ascii="Times New Roman" w:hAnsi="Times New Roman"/>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У.1.Умение ориентироваться в современной экономической, политической, культурной ситуации в России и мире.</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СССР – Россия и   страны Азии, Африки и Латинской Америки на конец 1960-х – начало ХХI века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Контрольная работа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4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40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1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45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Вариант 1</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В чем смысл политики неприсоединения? Назовите основные страны, стоявшие у истоков движения</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Какую роль они сыграли в стабилизации ситуации в мире.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2.Определите, какие произошли изменения в системе политических партий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3.1 За счет чего получали прибыль развивающиеся государства?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3.2. Как должно было называться, новое государство (новый союз) по договоренности апреля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3.3 Какую задачу пришлось решать </w:t>
      </w:r>
      <w:proofErr w:type="spellStart"/>
      <w:r w:rsidRPr="00C412BC">
        <w:rPr>
          <w:rFonts w:ascii="Times New Roman" w:hAnsi="Times New Roman"/>
          <w:sz w:val="26"/>
          <w:szCs w:val="26"/>
        </w:rPr>
        <w:t>В.В.Путину</w:t>
      </w:r>
      <w:proofErr w:type="spellEnd"/>
      <w:r w:rsidRPr="00C412BC">
        <w:rPr>
          <w:rFonts w:ascii="Times New Roman" w:hAnsi="Times New Roman"/>
          <w:sz w:val="26"/>
          <w:szCs w:val="26"/>
        </w:rPr>
        <w:t>?</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.Вариант 2</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1.Определите, в чем состоят трудности в модернизации развивающихся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Расскажите о международных отношениях начала ХХI в. Определите роль и позицию России в международных отношениях.</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3.:3.1.. Характерная черта развития латиноамериканских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3.2 В 1991 г. Россия взяла на себя обязательства.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3.3.Основным направлением зарубежной культуры стал.</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1,2,3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правильное содержание вывода;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 оценка «хорошо» выставляется студенту, если дан правильный ответ на 1, 2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правильный ответ на 1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и 3-й вопрос или частично два вопроса включающие знания основных событий и ход событий, и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если  нет правильного ответа, или ответ содержит только имена руководителей государственных структур и частично дан ответ на 3-й вопрос. </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C412BC" w:rsidRDefault="00C9102E" w:rsidP="00C9102E">
      <w:pPr>
        <w:spacing w:after="0" w:line="0" w:lineRule="atLeast"/>
        <w:rPr>
          <w:rFonts w:ascii="Times New Roman" w:hAnsi="Times New Roman"/>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6.3. Задания промежуточной аттестации – дифференциальный зачет</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тестирование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42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1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45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 Тестирование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1.Доктрина Брежнева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осуществление экономических претензий  во внутренние дула союзников по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осуществление военного вмешательства во внутренние дела союзников по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осуществление политического вмешательства во внутренние дела союзников по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2.Период «застоя» характеризуется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отсутствием перемен в политической жизни и упадком экономики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упадком экономики и отсутствием перемен в социальной жизни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отсутствием перемен в социальной и политической жизни.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3.В 1965 г. </w:t>
      </w:r>
      <w:proofErr w:type="spellStart"/>
      <w:r w:rsidRPr="00C412BC">
        <w:rPr>
          <w:rFonts w:ascii="Times New Roman" w:hAnsi="Times New Roman"/>
          <w:sz w:val="26"/>
          <w:szCs w:val="26"/>
        </w:rPr>
        <w:t>А.Н.Косыгин</w:t>
      </w:r>
      <w:proofErr w:type="spellEnd"/>
      <w:r w:rsidRPr="00C412BC">
        <w:rPr>
          <w:rFonts w:ascii="Times New Roman" w:hAnsi="Times New Roman"/>
          <w:sz w:val="26"/>
          <w:szCs w:val="26"/>
        </w:rPr>
        <w:t xml:space="preserve"> начал проводить реформы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 политической области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 социальной области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 аграрной области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4.Как назвали события в Чехословакии 1968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весна в Праге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Пражская весна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Пражская революция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5.После отставки </w:t>
      </w:r>
      <w:proofErr w:type="spellStart"/>
      <w:r w:rsidRPr="00C412BC">
        <w:rPr>
          <w:rFonts w:ascii="Times New Roman" w:hAnsi="Times New Roman"/>
          <w:sz w:val="26"/>
          <w:szCs w:val="26"/>
        </w:rPr>
        <w:t>Н.С.Хрущева</w:t>
      </w:r>
      <w:proofErr w:type="spellEnd"/>
      <w:r w:rsidRPr="00C412BC">
        <w:rPr>
          <w:rFonts w:ascii="Times New Roman" w:hAnsi="Times New Roman"/>
          <w:sz w:val="26"/>
          <w:szCs w:val="26"/>
        </w:rPr>
        <w:t xml:space="preserve"> руководство КПСС</w:t>
      </w:r>
    </w:p>
    <w:p w:rsidR="00C9102E" w:rsidRPr="00C412BC" w:rsidRDefault="00C9102E" w:rsidP="00C9102E">
      <w:pPr>
        <w:spacing w:after="0" w:line="0" w:lineRule="atLeast"/>
        <w:rPr>
          <w:rFonts w:ascii="Times New Roman" w:hAnsi="Times New Roman"/>
          <w:sz w:val="26"/>
          <w:szCs w:val="26"/>
        </w:rPr>
      </w:pPr>
      <w:proofErr w:type="gramStart"/>
      <w:r w:rsidRPr="00C412BC">
        <w:rPr>
          <w:rFonts w:ascii="Times New Roman" w:hAnsi="Times New Roman"/>
          <w:sz w:val="26"/>
          <w:szCs w:val="26"/>
        </w:rPr>
        <w:t>а) взяло курс  на стабилизацию положения во внешней политики</w:t>
      </w:r>
      <w:proofErr w:type="gram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взяло курс на стабилизацию положения во внутренней политики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на стабилизацию положения в стране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6.Признаки кризиса блока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государства ОВД беспокоились за свою безопасность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идея выхода из ОВД стала лозунгом реформаторов в Восточной Европе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в) возникновение и усиление Движения неприсоединения.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7.Движение неприсоединения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неприсоединение стран вышедших из колониальной зависимости к блоку НАТО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неприсоединение стран вышедших из колониальной зависимости к блоку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неприсоединение стран вышедших из колониальной зависимости к блоку ОВД и НАТО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8.Почему впервые в истории периода «Холодной войны» территория США стала уязвимой?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с увеличением ядерных арсеналов обе стороны США и СССР могли нанести друг другу невосполнимый ущерб</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 увеличением ядерного арсенала   СССР мог нанести  невосполнимый ущерб США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с увеличением ядерного арсенала   СССР и стран социалистического блока появилась возможность нанести  невосполнимый ущерб США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9.Основные военно-политические блоки периода «Холодной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НАТО, СЕНТО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НАТО,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ОВД, СЕНТО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10.Ограничения, которые существовали в блоках,  в условиях противостояния 2-х военно - блоковых систем.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ограничения на социально-экономические связи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ограничения на военно – политические связи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ограничения на торгово – экономические и научно – технические связи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11.Главный вопрос Европейской политики периода «Холодной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вопрос о делении Европы на два блока НАТО и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вопрос о делении Берлина на две части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вопрос о двух Германиях</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12.Разрядка это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стабилизация в отношениях вооружения США и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б) стабилизация в отношениях внутренней политики стран  США и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стабилизация в отношениях внешней политики стран  США и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13.Решение Берлинского вопроса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Западный Берлин переходит в ведение ФРГ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Западный Берлин переходит в ведение ГДР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Западный Берлин стал территорией ФРГ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14.Транснациональные корпорации это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а) компании, у которых объем производства и продаж на зарубежных рынках  были большими, чем в собственной стране </w:t>
      </w:r>
    </w:p>
    <w:p w:rsidR="00C9102E" w:rsidRPr="00C412BC" w:rsidRDefault="00C9102E" w:rsidP="00C9102E">
      <w:pPr>
        <w:spacing w:after="0" w:line="0" w:lineRule="atLeast"/>
        <w:rPr>
          <w:rFonts w:ascii="Times New Roman" w:hAnsi="Times New Roman"/>
          <w:sz w:val="26"/>
          <w:szCs w:val="26"/>
        </w:rPr>
      </w:pPr>
      <w:proofErr w:type="gramStart"/>
      <w:r w:rsidRPr="00C412BC">
        <w:rPr>
          <w:rFonts w:ascii="Times New Roman" w:hAnsi="Times New Roman"/>
          <w:sz w:val="26"/>
          <w:szCs w:val="26"/>
        </w:rPr>
        <w:t xml:space="preserve">б) компании, у которых объем производства и продаж на внутренних рынках  были большими, чем на зарубежных </w:t>
      </w:r>
      <w:proofErr w:type="gram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компании, у которых объем производства и продаж на внутренних  и зарубежных рынках  были одинаковы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15.Транснациональные корпорации настаивают</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на вмешательстве государства в экономику и налоговых льготах</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на ограничении государственного вмешательства в экономику и на либерализации внешней торговли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на налоговых льготах и вмешательстве в экономику ТНК</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16.Идеи неоконсерватизма объединили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а) сторонников различных направление политической и социальной мысли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сторонников различных направлений политической и экономической мысли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сторонников различных направлений экономической и социальной мысли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17.Партии принявшие идеи неоконсерватизма, обещали сочетать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традиционные ценности с законодательной системой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потребности перемен с экономической политикой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традиционные ценности с потребностями перемен и модернизацией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18.Что повлияло на появление государственного долга США и рост бюджетного дефицита?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борьба с терроризмом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экономия бюджетных средств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рост безработицы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19.В связи, с какими событиями изменилась внутренняя политика Дж. Буша?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нехватка бюджетных средств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события 11 сентября 2001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ввод войск США в Афганистан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20.За счет чего получали прибыль развивающиеся государства?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за счет развития экономики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за счет помощи развитых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за счет экспорта нефти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21.Характерная черта развития латиноамериканских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чередование у власти военных и гражданских режимов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приход к власти гражданских режимов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смена одного диктатора другим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22.Цели перестройки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укрепление внутриполитического положения страны, модернизация экономики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изменение внешней политики, модернизация политической системы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осуществление модернизации страны, улучшение международной обстановки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23.Какую задачу поставил  </w:t>
      </w:r>
      <w:proofErr w:type="spellStart"/>
      <w:r w:rsidRPr="00C412BC">
        <w:rPr>
          <w:rFonts w:ascii="Times New Roman" w:hAnsi="Times New Roman"/>
          <w:sz w:val="26"/>
          <w:szCs w:val="26"/>
        </w:rPr>
        <w:t>М.С.Горбачев</w:t>
      </w:r>
      <w:proofErr w:type="spellEnd"/>
      <w:r w:rsidRPr="00C412BC">
        <w:rPr>
          <w:rFonts w:ascii="Times New Roman" w:hAnsi="Times New Roman"/>
          <w:sz w:val="26"/>
          <w:szCs w:val="26"/>
        </w:rPr>
        <w:t xml:space="preserve"> в 1985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а) проведение реформ в политической жизни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необходимость проведения реформ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реформирование экономики страны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24.Какая статья отменена в Конституции, о чем в ней говорилось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Ст.5 о выборах депутатов в Верховный Совет</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Ст.6 О руководящей роли КПСС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Ст.7 О формировании органов власти на местах</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25.XXVII съезд КПСС провозгласил строительство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демократического государства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гражданского общества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демократического социализма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26.В декабре 1990 г. </w:t>
      </w:r>
      <w:proofErr w:type="spellStart"/>
      <w:r w:rsidRPr="00C412BC">
        <w:rPr>
          <w:rFonts w:ascii="Times New Roman" w:hAnsi="Times New Roman"/>
          <w:sz w:val="26"/>
          <w:szCs w:val="26"/>
        </w:rPr>
        <w:t>Н.И.Рыжков</w:t>
      </w:r>
      <w:proofErr w:type="spellEnd"/>
      <w:r w:rsidRPr="00C412BC">
        <w:rPr>
          <w:rFonts w:ascii="Times New Roman" w:hAnsi="Times New Roman"/>
          <w:sz w:val="26"/>
          <w:szCs w:val="26"/>
        </w:rPr>
        <w:t xml:space="preserve"> признал</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провал перестройки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ухудшение экономики страны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улучшение жизни населения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27.Кто предложил концепции выхода экономики из кризиса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а) </w:t>
      </w:r>
      <w:proofErr w:type="spellStart"/>
      <w:r w:rsidRPr="00C412BC">
        <w:rPr>
          <w:rFonts w:ascii="Times New Roman" w:hAnsi="Times New Roman"/>
          <w:sz w:val="26"/>
          <w:szCs w:val="26"/>
        </w:rPr>
        <w:t>Г.Н.Явлинский</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С.С.Шаталин</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В.С.Павлов</w:t>
      </w:r>
      <w:proofErr w:type="spellEnd"/>
      <w:r w:rsidRPr="00C412BC">
        <w:rPr>
          <w:rFonts w:ascii="Times New Roman" w:hAnsi="Times New Roman"/>
          <w:sz w:val="26"/>
          <w:szCs w:val="26"/>
        </w:rPr>
        <w:tab/>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б) </w:t>
      </w:r>
      <w:proofErr w:type="spellStart"/>
      <w:r w:rsidRPr="00C412BC">
        <w:rPr>
          <w:rFonts w:ascii="Times New Roman" w:hAnsi="Times New Roman"/>
          <w:sz w:val="26"/>
          <w:szCs w:val="26"/>
        </w:rPr>
        <w:t>М.С.Горбачев</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Н.И.Рыжков</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В.С.Павлов</w:t>
      </w:r>
      <w:proofErr w:type="spellEnd"/>
      <w:r w:rsidRPr="00C412BC">
        <w:rPr>
          <w:rFonts w:ascii="Times New Roman" w:hAnsi="Times New Roman"/>
          <w:sz w:val="26"/>
          <w:szCs w:val="26"/>
        </w:rPr>
        <w:t>,</w:t>
      </w:r>
      <w:r w:rsidRPr="00C412BC">
        <w:rPr>
          <w:rFonts w:ascii="Times New Roman" w:hAnsi="Times New Roman"/>
          <w:sz w:val="26"/>
          <w:szCs w:val="26"/>
        </w:rPr>
        <w:tab/>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 xml:space="preserve"> </w:t>
      </w:r>
      <w:proofErr w:type="spellStart"/>
      <w:r w:rsidRPr="00C412BC">
        <w:rPr>
          <w:rFonts w:ascii="Times New Roman" w:hAnsi="Times New Roman"/>
          <w:sz w:val="26"/>
          <w:szCs w:val="26"/>
        </w:rPr>
        <w:t>Г.Н.Явлинский</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М.С.Горбачев</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Н.И.Рыжков</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28.Какие силы сорвали планы ГКЧП?</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а) российские социалистические силы и президент России </w:t>
      </w:r>
      <w:proofErr w:type="spellStart"/>
      <w:r w:rsidRPr="00C412BC">
        <w:rPr>
          <w:rFonts w:ascii="Times New Roman" w:hAnsi="Times New Roman"/>
          <w:sz w:val="26"/>
          <w:szCs w:val="26"/>
        </w:rPr>
        <w:t>Б.Н.Ельцин</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б) российские демократические силы и президент России </w:t>
      </w:r>
      <w:proofErr w:type="spellStart"/>
      <w:r w:rsidRPr="00C412BC">
        <w:rPr>
          <w:rFonts w:ascii="Times New Roman" w:hAnsi="Times New Roman"/>
          <w:sz w:val="26"/>
          <w:szCs w:val="26"/>
        </w:rPr>
        <w:t>Б.Н.Ельцин</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в) российские национально-патриотические  силы и президент России </w:t>
      </w:r>
      <w:proofErr w:type="spellStart"/>
      <w:r w:rsidRPr="00C412BC">
        <w:rPr>
          <w:rFonts w:ascii="Times New Roman" w:hAnsi="Times New Roman"/>
          <w:sz w:val="26"/>
          <w:szCs w:val="26"/>
        </w:rPr>
        <w:t>Б.Н.Ельцин</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29.Какая ситуация сложилась в стране после политического переворота?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политического кризиса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многопартийная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многовластия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30.В чем проявился конституционный конфликт?</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 противостоянии судебной и законодательной ветвей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 противостоянии законодательной и исполнительной ветвей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 противостоянии судебной и исполнительной ветвей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31.Какую позицию заняли республики во время путча?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выжидательную</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спокойную</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вооруженную</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32.Указ  </w:t>
      </w:r>
      <w:proofErr w:type="spellStart"/>
      <w:r w:rsidRPr="00C412BC">
        <w:rPr>
          <w:rFonts w:ascii="Times New Roman" w:hAnsi="Times New Roman"/>
          <w:sz w:val="26"/>
          <w:szCs w:val="26"/>
        </w:rPr>
        <w:t>Б.Н.Ельцина</w:t>
      </w:r>
      <w:proofErr w:type="spellEnd"/>
      <w:r w:rsidRPr="00C412BC">
        <w:rPr>
          <w:rFonts w:ascii="Times New Roman" w:hAnsi="Times New Roman"/>
          <w:sz w:val="26"/>
          <w:szCs w:val="26"/>
        </w:rPr>
        <w:t xml:space="preserve"> августа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приостановлена деятельность Верховного Совета на территории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приостановлена деятельность оппозиции на территории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приостановлена деятельность КПСС на территории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33.Как должно было называться, новое государство (новый союз) по договоренности апреля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Союз Советских Социалистических Республик</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Содружество Суверенных Государств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Содружество Независимых Государств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34.К кому переходила реальная власть в республиках после путча?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к партийному руководству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к местным элитам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к органам исполнительной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35.Руководители России, Украины и Белоруссии заявили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о прекращении действия  союзного договора  декабря 1922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о прекращении действия союзного договора  апреля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о прекращении действия союзного договора декабря 1991г.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36.В.С.Черномырдин начал проводить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коррекцию курса экономической политики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коррекцию курса реформ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коррекцию курса модернизации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37.Какие действия </w:t>
      </w:r>
      <w:proofErr w:type="spellStart"/>
      <w:r w:rsidRPr="00C412BC">
        <w:rPr>
          <w:rFonts w:ascii="Times New Roman" w:hAnsi="Times New Roman"/>
          <w:sz w:val="26"/>
          <w:szCs w:val="26"/>
        </w:rPr>
        <w:t>Б.Н.Ельцина</w:t>
      </w:r>
      <w:proofErr w:type="spellEnd"/>
      <w:r w:rsidRPr="00C412BC">
        <w:rPr>
          <w:rFonts w:ascii="Times New Roman" w:hAnsi="Times New Roman"/>
          <w:sz w:val="26"/>
          <w:szCs w:val="26"/>
        </w:rPr>
        <w:t xml:space="preserve"> Верховный Совет расценил как попытку государственного переворота?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указ о роспуске КПСС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указ о роспуске Верховного Совета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указ о роспуске политбюро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38.После какого события федеральные власти начали переговоры с лидерами Чечни?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а) после захвата основных населенных пунктов  и </w:t>
      </w:r>
      <w:proofErr w:type="spellStart"/>
      <w:r w:rsidRPr="00C412BC">
        <w:rPr>
          <w:rFonts w:ascii="Times New Roman" w:hAnsi="Times New Roman"/>
          <w:sz w:val="26"/>
          <w:szCs w:val="26"/>
        </w:rPr>
        <w:t>г</w:t>
      </w:r>
      <w:proofErr w:type="gramStart"/>
      <w:r w:rsidRPr="00C412BC">
        <w:rPr>
          <w:rFonts w:ascii="Times New Roman" w:hAnsi="Times New Roman"/>
          <w:sz w:val="26"/>
          <w:szCs w:val="26"/>
        </w:rPr>
        <w:t>.Г</w:t>
      </w:r>
      <w:proofErr w:type="gramEnd"/>
      <w:r w:rsidRPr="00C412BC">
        <w:rPr>
          <w:rFonts w:ascii="Times New Roman" w:hAnsi="Times New Roman"/>
          <w:sz w:val="26"/>
          <w:szCs w:val="26"/>
        </w:rPr>
        <w:t>розного</w:t>
      </w:r>
      <w:proofErr w:type="spellEnd"/>
      <w:r w:rsidRPr="00C412BC">
        <w:rPr>
          <w:rFonts w:ascii="Times New Roman" w:hAnsi="Times New Roman"/>
          <w:sz w:val="26"/>
          <w:szCs w:val="26"/>
        </w:rPr>
        <w:t xml:space="preserve"> федеральными войсками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после вытеснения боевиков в горы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в) после захвата боевиками </w:t>
      </w:r>
      <w:proofErr w:type="spellStart"/>
      <w:r w:rsidRPr="00C412BC">
        <w:rPr>
          <w:rFonts w:ascii="Times New Roman" w:hAnsi="Times New Roman"/>
          <w:sz w:val="26"/>
          <w:szCs w:val="26"/>
        </w:rPr>
        <w:t>г.Буде</w:t>
      </w:r>
      <w:r>
        <w:rPr>
          <w:rFonts w:ascii="Times New Roman" w:hAnsi="Times New Roman"/>
          <w:sz w:val="26"/>
          <w:szCs w:val="26"/>
        </w:rPr>
        <w:t>н</w:t>
      </w:r>
      <w:r w:rsidRPr="00C412BC">
        <w:rPr>
          <w:rFonts w:ascii="Times New Roman" w:hAnsi="Times New Roman"/>
          <w:sz w:val="26"/>
          <w:szCs w:val="26"/>
        </w:rPr>
        <w:t>новска</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39.Какую задачу пришлось решать </w:t>
      </w:r>
      <w:proofErr w:type="spellStart"/>
      <w:r w:rsidRPr="00C412BC">
        <w:rPr>
          <w:rFonts w:ascii="Times New Roman" w:hAnsi="Times New Roman"/>
          <w:sz w:val="26"/>
          <w:szCs w:val="26"/>
        </w:rPr>
        <w:t>В.В.Путину</w:t>
      </w:r>
      <w:proofErr w:type="spellEnd"/>
      <w:r w:rsidRPr="00C412BC">
        <w:rPr>
          <w:rFonts w:ascii="Times New Roman" w:hAnsi="Times New Roman"/>
          <w:sz w:val="26"/>
          <w:szCs w:val="26"/>
        </w:rPr>
        <w:t>?</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укрепление государства в лице всех институтов, всех уровней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укрепление всех институтов и решение экономических проблем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укрепление всех уровней власти и социальных проблем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40.В 1991 г. Россия взяла на себя обязательства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выплату долгов бывшей РСФСР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выплату долгов республик бывших в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выплату долгов бывшего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41.Экономические реформы </w:t>
      </w:r>
      <w:proofErr w:type="spellStart"/>
      <w:r w:rsidRPr="00C412BC">
        <w:rPr>
          <w:rFonts w:ascii="Times New Roman" w:hAnsi="Times New Roman"/>
          <w:sz w:val="26"/>
          <w:szCs w:val="26"/>
        </w:rPr>
        <w:t>А.Н.Косыгина</w:t>
      </w:r>
      <w:proofErr w:type="spellEnd"/>
      <w:r w:rsidRPr="00C412BC">
        <w:rPr>
          <w:rFonts w:ascii="Times New Roman" w:hAnsi="Times New Roman"/>
          <w:sz w:val="26"/>
          <w:szCs w:val="26"/>
        </w:rPr>
        <w:t xml:space="preserve"> начали осуществляться 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1955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1965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1975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42.Кризис в Чехословакии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1968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1969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1972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43.Договор ОСВ – 1 подписан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 1962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 1972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 1982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44.Терракт в Нью-Йорке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11снтября 1999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11 сентября 2000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11 сентября 2001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45.С отменой в России цензуры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возникли новые журналы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возникли новые негосударственные издательства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возникли новые негосударственные СМИ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46.Основным направлением зарубежной культуры стал</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а) классицизм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реализм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постмодернизм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47.Подписание нового союзного договора было назначено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на 20 августа 1990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в) на 20 августа 1992 </w:t>
      </w:r>
      <w:proofErr w:type="spellStart"/>
      <w:r w:rsidRPr="00C412BC">
        <w:rPr>
          <w:rFonts w:ascii="Times New Roman" w:hAnsi="Times New Roman"/>
          <w:sz w:val="26"/>
          <w:szCs w:val="26"/>
        </w:rPr>
        <w:t>г.б</w:t>
      </w:r>
      <w:proofErr w:type="spellEnd"/>
      <w:r w:rsidRPr="00C412BC">
        <w:rPr>
          <w:rFonts w:ascii="Times New Roman" w:hAnsi="Times New Roman"/>
          <w:sz w:val="26"/>
          <w:szCs w:val="26"/>
        </w:rPr>
        <w:t>) на 20 августа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48.Референдум о принятии новой Конституции и выборы в  Государственную Думу состоялись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5 декабря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10 декабря 1993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12 декабря 1993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49.В.В.Путин впервые избран президентом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 1996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 2000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 2004г.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50.7-ми процентный барьер был установлен для политических партий на выборах в Государственную Думу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2003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2007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2011 г.</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50 – 45 правильных ответов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44 – 35 правильных ответов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34 – 25 правильных ответов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менее 25 правильных ответов.</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Эталоны ответов: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б) осуществление военного вмешательства во внутренние дела союзников по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а) отсутствием перемен в политической жизни и упадком экономики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в) в аграрной области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 б) Пражская весна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5. в) на стабилизацию положения в стране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6. б) идея выхода из ОВД стала лозунгом реформаторов в Восточной Европе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7. в) неприсоединение стран вышедших из колониальной зависимости к блоку ОВД и НАТО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8. а) с увеличением ядерных арсеналов обе стороны США и СССР могли нанести друг другу невосполнимый ущерб</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9. б) НАТО,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10. в) ограничения на торгово – экономические и научно – технические связи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11. в) вопрос о двух Германиях</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12. а) стабилизация в отношениях вооружения США и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13. б) Западный Берлин переходит в ведение ГДР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14. а) компании, у которых объем производства и продаж на зарубежных рынках  были большими, чем в собственной стране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15. б) на ограничении государственного вмешательства в экономику и на либерализации внешней торговли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16. б) сторонников различных направлений политической и экономической мысли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17. в) традиционные ценности с потребностями перемен и модернизацией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18. а) борьба с терроризмом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19. б) события 11 сентября 2001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20. в) за счет экспорта нефти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21. а) чередование у власти военных и гражданских режимов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22. в) осуществление модернизации страны, улучшение международной обстановки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23. б) необходимость проведения реформ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24. б) Ст.6. О руководящей роли КПСС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25. в) демократического социализма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26. а) провал перестройки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27. а) </w:t>
      </w:r>
      <w:proofErr w:type="spellStart"/>
      <w:r w:rsidRPr="00C412BC">
        <w:rPr>
          <w:rFonts w:ascii="Times New Roman" w:hAnsi="Times New Roman"/>
          <w:sz w:val="26"/>
          <w:szCs w:val="26"/>
        </w:rPr>
        <w:t>Г.Н.Явлинский</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С.С.Шаталин</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В.С.Павлов</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28. б) российские демократические силы и президент России </w:t>
      </w:r>
      <w:proofErr w:type="spellStart"/>
      <w:r w:rsidRPr="00C412BC">
        <w:rPr>
          <w:rFonts w:ascii="Times New Roman" w:hAnsi="Times New Roman"/>
          <w:sz w:val="26"/>
          <w:szCs w:val="26"/>
        </w:rPr>
        <w:t>Б.Н.Ельцин</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29. в) многовластия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30. б) в противостоянии законодательной и исполнительной ветвей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31. а) выжидательную</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32. в) приостановлена деятельность КПСС на территории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 б) Содружество Суверенных Государств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34. б) к местным элитам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35. а)  о прекращении действия  союзного договора  декабря 1922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36. б) коррекцию курса реформ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37. б) указ о роспуске Верховного Совета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38. в) после захвата боевиками </w:t>
      </w:r>
      <w:proofErr w:type="spellStart"/>
      <w:r w:rsidRPr="00C412BC">
        <w:rPr>
          <w:rFonts w:ascii="Times New Roman" w:hAnsi="Times New Roman"/>
          <w:sz w:val="26"/>
          <w:szCs w:val="26"/>
        </w:rPr>
        <w:t>г.Буденовска</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39. а) укрепление государства в лице всех институтов, всех уровней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40. В 1991 г. Россия взяла на себя обязательства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41. б) 1965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42. а) 1968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43. б) в 1972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44. в) 11 сентября 2001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45. б) возникли новые негосударственные издательства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46.в) постмодернизм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47. б) на 20 августа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48. в) 12 декабря 1993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49. б) в 2000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50. б) 2007 г.</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C412BC" w:rsidRDefault="00C9102E" w:rsidP="00C9102E">
      <w:pPr>
        <w:spacing w:after="0" w:line="0" w:lineRule="atLeast"/>
        <w:rPr>
          <w:rFonts w:ascii="Times New Roman" w:hAnsi="Times New Roman"/>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У.1.Умение ориентироваться в современной экономической, политической, культурной ситуации в России и мире.</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и описание  причин локальных, региональных, межгосударственных конфликтов в конце ХХ начале 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 xml:space="preserve">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w:t>
            </w:r>
            <w:proofErr w:type="spellStart"/>
            <w:r w:rsidRPr="00C412BC">
              <w:rPr>
                <w:rFonts w:ascii="Times New Roman" w:hAnsi="Times New Roman"/>
                <w:sz w:val="26"/>
                <w:szCs w:val="26"/>
              </w:rPr>
              <w:t>иосновные</w:t>
            </w:r>
            <w:proofErr w:type="spellEnd"/>
            <w:r w:rsidRPr="00C412BC">
              <w:rPr>
                <w:rFonts w:ascii="Times New Roman" w:hAnsi="Times New Roman"/>
                <w:sz w:val="26"/>
                <w:szCs w:val="26"/>
              </w:rPr>
              <w:t xml:space="preserve"> направления  их деятельности</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trHeight w:val="56"/>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7. Перечень материалов, оборудования и информационных источников, используемых при проведении аттестации</w:t>
      </w:r>
    </w:p>
    <w:p w:rsidR="00C9102E" w:rsidRPr="00D04BCF" w:rsidRDefault="00C9102E" w:rsidP="00C9102E">
      <w:pPr>
        <w:spacing w:after="0" w:line="0" w:lineRule="atLeast"/>
        <w:rPr>
          <w:rFonts w:ascii="Times New Roman" w:hAnsi="Times New Roman"/>
          <w:b/>
          <w:sz w:val="26"/>
          <w:szCs w:val="26"/>
        </w:rPr>
      </w:pPr>
    </w:p>
    <w:p w:rsidR="00C9102E" w:rsidRDefault="00C9102E" w:rsidP="00C9102E">
      <w:pPr>
        <w:pStyle w:val="af5"/>
        <w:rPr>
          <w:rFonts w:ascii="Times New Roman" w:hAnsi="Times New Roman"/>
          <w:b/>
          <w:sz w:val="26"/>
          <w:szCs w:val="26"/>
          <w:lang w:val="ru-RU"/>
        </w:rPr>
      </w:pPr>
      <w:r w:rsidRPr="00EA0B8E">
        <w:rPr>
          <w:rFonts w:ascii="Times New Roman" w:hAnsi="Times New Roman"/>
          <w:b/>
          <w:sz w:val="26"/>
          <w:szCs w:val="26"/>
          <w:lang w:val="ru-RU"/>
        </w:rPr>
        <w:t>Основные источники</w:t>
      </w:r>
    </w:p>
    <w:p w:rsidR="00C9102E" w:rsidRPr="00FF6C92" w:rsidRDefault="00C9102E" w:rsidP="00C9102E">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1.Апальков В. С., </w:t>
      </w:r>
      <w:proofErr w:type="spellStart"/>
      <w:r w:rsidRPr="00FF6C92">
        <w:rPr>
          <w:rFonts w:ascii="Times New Roman" w:hAnsi="Times New Roman"/>
          <w:sz w:val="26"/>
          <w:szCs w:val="26"/>
          <w:lang w:val="ru-RU"/>
        </w:rPr>
        <w:t>Миняева</w:t>
      </w:r>
      <w:proofErr w:type="spellEnd"/>
      <w:r w:rsidRPr="00FF6C92">
        <w:rPr>
          <w:rFonts w:ascii="Times New Roman" w:hAnsi="Times New Roman"/>
          <w:sz w:val="26"/>
          <w:szCs w:val="26"/>
          <w:lang w:val="ru-RU"/>
        </w:rPr>
        <w:t xml:space="preserve"> И.М. История Отечества: Учеб. пособие для </w:t>
      </w:r>
      <w:proofErr w:type="spellStart"/>
      <w:r w:rsidRPr="00FF6C92">
        <w:rPr>
          <w:rFonts w:ascii="Times New Roman" w:hAnsi="Times New Roman"/>
          <w:sz w:val="26"/>
          <w:szCs w:val="26"/>
          <w:lang w:val="ru-RU"/>
        </w:rPr>
        <w:t>ССУЗов</w:t>
      </w:r>
      <w:proofErr w:type="spellEnd"/>
      <w:r w:rsidRPr="00FF6C92">
        <w:rPr>
          <w:rFonts w:ascii="Times New Roman" w:hAnsi="Times New Roman"/>
          <w:sz w:val="26"/>
          <w:szCs w:val="26"/>
          <w:lang w:val="ru-RU"/>
        </w:rPr>
        <w:t xml:space="preserve"> / В. С. Апальков, И.М. </w:t>
      </w:r>
      <w:proofErr w:type="spellStart"/>
      <w:r w:rsidRPr="00FF6C92">
        <w:rPr>
          <w:rFonts w:ascii="Times New Roman" w:hAnsi="Times New Roman"/>
          <w:sz w:val="26"/>
          <w:szCs w:val="26"/>
          <w:lang w:val="ru-RU"/>
        </w:rPr>
        <w:t>Миняева</w:t>
      </w:r>
      <w:proofErr w:type="spellEnd"/>
      <w:r w:rsidRPr="00FF6C92">
        <w:rPr>
          <w:rFonts w:ascii="Times New Roman" w:hAnsi="Times New Roman"/>
          <w:sz w:val="26"/>
          <w:szCs w:val="26"/>
          <w:lang w:val="ru-RU"/>
        </w:rPr>
        <w:t xml:space="preserve"> – 2-е изд., </w:t>
      </w:r>
      <w:proofErr w:type="spellStart"/>
      <w:r w:rsidRPr="00FF6C92">
        <w:rPr>
          <w:rFonts w:ascii="Times New Roman" w:hAnsi="Times New Roman"/>
          <w:sz w:val="26"/>
          <w:szCs w:val="26"/>
          <w:lang w:val="ru-RU"/>
        </w:rPr>
        <w:t>испр</w:t>
      </w:r>
      <w:proofErr w:type="spellEnd"/>
      <w:r w:rsidRPr="00FF6C92">
        <w:rPr>
          <w:rFonts w:ascii="Times New Roman" w:hAnsi="Times New Roman"/>
          <w:sz w:val="26"/>
          <w:szCs w:val="26"/>
          <w:lang w:val="ru-RU"/>
        </w:rPr>
        <w:t>. и доп. – М.: Альфа – М: Инфра – М, 2015 – 544 с.</w:t>
      </w:r>
    </w:p>
    <w:p w:rsidR="00C9102E" w:rsidRPr="00FF6C92" w:rsidRDefault="00C9102E" w:rsidP="00C9102E">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2.Алексеева С. В. и др. Отечественная история: Учеб. пособие для </w:t>
      </w:r>
      <w:proofErr w:type="spellStart"/>
      <w:r w:rsidRPr="00FF6C92">
        <w:rPr>
          <w:rFonts w:ascii="Times New Roman" w:hAnsi="Times New Roman"/>
          <w:sz w:val="26"/>
          <w:szCs w:val="26"/>
          <w:lang w:val="ru-RU"/>
        </w:rPr>
        <w:t>ССУЗов</w:t>
      </w:r>
      <w:proofErr w:type="spellEnd"/>
      <w:r w:rsidRPr="00FF6C92">
        <w:rPr>
          <w:rFonts w:ascii="Times New Roman" w:hAnsi="Times New Roman"/>
          <w:sz w:val="26"/>
          <w:szCs w:val="26"/>
          <w:lang w:val="ru-RU"/>
        </w:rPr>
        <w:t xml:space="preserve"> / С. В. Алексеев, Г. А. Елисеев, Д. М. </w:t>
      </w:r>
      <w:proofErr w:type="spellStart"/>
      <w:r w:rsidRPr="00FF6C92">
        <w:rPr>
          <w:rFonts w:ascii="Times New Roman" w:hAnsi="Times New Roman"/>
          <w:sz w:val="26"/>
          <w:szCs w:val="26"/>
          <w:lang w:val="ru-RU"/>
        </w:rPr>
        <w:t>Володихин</w:t>
      </w:r>
      <w:proofErr w:type="spellEnd"/>
      <w:r w:rsidRPr="00FF6C92">
        <w:rPr>
          <w:rFonts w:ascii="Times New Roman" w:hAnsi="Times New Roman"/>
          <w:sz w:val="26"/>
          <w:szCs w:val="26"/>
          <w:lang w:val="ru-RU"/>
        </w:rPr>
        <w:t xml:space="preserve"> – М.: Инфра – М.: Форум, 2015 – 464 с.</w:t>
      </w:r>
    </w:p>
    <w:p w:rsidR="00C9102E" w:rsidRPr="00FF6C92" w:rsidRDefault="00C9102E" w:rsidP="00C9102E">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3.Артемов В. В.,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Ю. Н. История Отечества: С древнейших времен до наших дней: Учебник для СПО / В. В. Артемов, Ю. Н.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 М.: Академия, 2017 – 360 с.</w:t>
      </w:r>
    </w:p>
    <w:p w:rsidR="00C9102E" w:rsidRPr="00FF6C92" w:rsidRDefault="00C9102E" w:rsidP="00C9102E">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4.Артемов В. В.,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Ю. Н. История для профессий и специальностей технического, естественнонаучного, социально-экономического профилей: Учебник для СПО. В 2-х ч. / В. В. Артемов, Ю. Н.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 М.: Академия, 2017</w:t>
      </w:r>
    </w:p>
    <w:p w:rsidR="00C9102E" w:rsidRPr="00FF6C92" w:rsidRDefault="00C9102E" w:rsidP="00C9102E">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5.Артемов В. В.,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Ю. Н. История для профессий и специальностей технического, естественнонаучного, социально-экономического профилей: </w:t>
      </w:r>
      <w:proofErr w:type="spellStart"/>
      <w:r w:rsidRPr="00FF6C92">
        <w:rPr>
          <w:rFonts w:ascii="Times New Roman" w:hAnsi="Times New Roman"/>
          <w:sz w:val="26"/>
          <w:szCs w:val="26"/>
          <w:lang w:val="ru-RU"/>
        </w:rPr>
        <w:t>Дидактич</w:t>
      </w:r>
      <w:proofErr w:type="spellEnd"/>
      <w:r w:rsidRPr="00FF6C92">
        <w:rPr>
          <w:rFonts w:ascii="Times New Roman" w:hAnsi="Times New Roman"/>
          <w:sz w:val="26"/>
          <w:szCs w:val="26"/>
          <w:lang w:val="ru-RU"/>
        </w:rPr>
        <w:t xml:space="preserve">. материалы к семинарам: Учеб. пособие / В. В. Артемов, Ю. Н.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 М.: Академия, 2017.</w:t>
      </w:r>
    </w:p>
    <w:p w:rsidR="00C9102E" w:rsidRPr="00FF6C92" w:rsidRDefault="00C9102E" w:rsidP="00C9102E">
      <w:pPr>
        <w:tabs>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6"/>
          <w:szCs w:val="26"/>
        </w:rPr>
      </w:pPr>
      <w:r w:rsidRPr="00FF6C92">
        <w:rPr>
          <w:rFonts w:ascii="Times New Roman" w:hAnsi="Times New Roman"/>
          <w:bCs/>
          <w:sz w:val="26"/>
          <w:szCs w:val="26"/>
        </w:rPr>
        <w:t>6.«История» под ред. П. С. Самыгин (и др.) – Ростов н/Д</w:t>
      </w:r>
      <w:proofErr w:type="gramStart"/>
      <w:r w:rsidRPr="00FF6C92">
        <w:rPr>
          <w:rFonts w:ascii="Times New Roman" w:hAnsi="Times New Roman"/>
          <w:bCs/>
          <w:sz w:val="26"/>
          <w:szCs w:val="26"/>
        </w:rPr>
        <w:t xml:space="preserve">,: </w:t>
      </w:r>
      <w:proofErr w:type="gramEnd"/>
      <w:r w:rsidRPr="00FF6C92">
        <w:rPr>
          <w:rFonts w:ascii="Times New Roman" w:hAnsi="Times New Roman"/>
          <w:bCs/>
          <w:sz w:val="26"/>
          <w:szCs w:val="26"/>
        </w:rPr>
        <w:t>Феникс, 2014</w:t>
      </w:r>
    </w:p>
    <w:p w:rsidR="00C9102E" w:rsidRPr="00FF6C92" w:rsidRDefault="00C9102E" w:rsidP="00C9102E">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7.Крючков В. Н. Отечественная история: Учеб. пособие для СПО В. Н. Крючков – 2-е изд., </w:t>
      </w:r>
      <w:proofErr w:type="spellStart"/>
      <w:r w:rsidRPr="00FF6C92">
        <w:rPr>
          <w:rFonts w:ascii="Times New Roman" w:hAnsi="Times New Roman"/>
          <w:sz w:val="26"/>
          <w:szCs w:val="26"/>
          <w:lang w:val="ru-RU"/>
        </w:rPr>
        <w:t>перераб</w:t>
      </w:r>
      <w:proofErr w:type="spellEnd"/>
      <w:r w:rsidRPr="00FF6C92">
        <w:rPr>
          <w:rFonts w:ascii="Times New Roman" w:hAnsi="Times New Roman"/>
          <w:sz w:val="26"/>
          <w:szCs w:val="26"/>
          <w:lang w:val="ru-RU"/>
        </w:rPr>
        <w:t>. доп. – М.: Дашков и К, 2014 – 304 с.</w:t>
      </w:r>
    </w:p>
    <w:p w:rsidR="00C9102E" w:rsidRPr="00FF6C92" w:rsidRDefault="00C9102E" w:rsidP="00C9102E">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6"/>
          <w:szCs w:val="26"/>
        </w:rPr>
      </w:pPr>
      <w:r w:rsidRPr="00FF6C92">
        <w:rPr>
          <w:rFonts w:ascii="Times New Roman" w:hAnsi="Times New Roman"/>
          <w:sz w:val="26"/>
          <w:szCs w:val="26"/>
        </w:rPr>
        <w:t>8.Фортунатов В.  «Отечественная история в схемах и комментариях: уч. пособие СПб., 2015г.</w:t>
      </w:r>
    </w:p>
    <w:p w:rsidR="00C9102E" w:rsidRPr="00FF6C92" w:rsidRDefault="00C9102E" w:rsidP="00C91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6"/>
          <w:szCs w:val="26"/>
        </w:rPr>
      </w:pPr>
    </w:p>
    <w:p w:rsidR="00C9102E" w:rsidRPr="00FF6C92" w:rsidRDefault="00C9102E" w:rsidP="00C9102E">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jc w:val="both"/>
        <w:rPr>
          <w:rFonts w:ascii="Times New Roman" w:hAnsi="Times New Roman"/>
          <w:b/>
          <w:sz w:val="26"/>
          <w:szCs w:val="26"/>
        </w:rPr>
      </w:pPr>
      <w:r w:rsidRPr="00FF6C92">
        <w:rPr>
          <w:rFonts w:ascii="Times New Roman" w:hAnsi="Times New Roman"/>
          <w:b/>
          <w:sz w:val="26"/>
          <w:szCs w:val="26"/>
        </w:rPr>
        <w:t>Дополнительные источники</w:t>
      </w:r>
    </w:p>
    <w:p w:rsidR="00C9102E" w:rsidRPr="00FF6C92" w:rsidRDefault="00C9102E" w:rsidP="00C9102E">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jc w:val="both"/>
        <w:rPr>
          <w:rFonts w:ascii="Times New Roman" w:hAnsi="Times New Roman"/>
          <w:b/>
          <w:sz w:val="26"/>
          <w:szCs w:val="26"/>
        </w:rPr>
      </w:pP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 xml:space="preserve">Арон Р. История </w:t>
      </w:r>
      <w:r w:rsidRPr="00FF6C92">
        <w:rPr>
          <w:rFonts w:ascii="Times New Roman" w:hAnsi="Times New Roman"/>
          <w:sz w:val="26"/>
          <w:szCs w:val="26"/>
          <w:lang w:val="en-US"/>
        </w:rPr>
        <w:t>XX</w:t>
      </w:r>
      <w:r w:rsidRPr="002520DF">
        <w:rPr>
          <w:rFonts w:ascii="Times New Roman" w:hAnsi="Times New Roman"/>
          <w:sz w:val="26"/>
          <w:szCs w:val="26"/>
        </w:rPr>
        <w:t xml:space="preserve"> </w:t>
      </w:r>
      <w:r w:rsidRPr="00FF6C92">
        <w:rPr>
          <w:rFonts w:ascii="Times New Roman" w:hAnsi="Times New Roman"/>
          <w:sz w:val="26"/>
          <w:szCs w:val="26"/>
        </w:rPr>
        <w:t>века: Антология. – М., 2015.</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Артемов В.В. История: учебник в 2-х частях – М.: 2017</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proofErr w:type="spellStart"/>
      <w:r w:rsidRPr="00FF6C92">
        <w:rPr>
          <w:rFonts w:ascii="Times New Roman" w:hAnsi="Times New Roman"/>
          <w:sz w:val="26"/>
          <w:szCs w:val="26"/>
        </w:rPr>
        <w:t>Ващекин</w:t>
      </w:r>
      <w:proofErr w:type="spellEnd"/>
      <w:r w:rsidRPr="00FF6C92">
        <w:rPr>
          <w:rFonts w:ascii="Times New Roman" w:hAnsi="Times New Roman"/>
          <w:sz w:val="26"/>
          <w:szCs w:val="26"/>
        </w:rPr>
        <w:t xml:space="preserve"> Н.П. Постиндустриальное общество и устойчивое развитие. – М.; 2014.</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Иноземцев В.Л. Современное постиндустриальное общество: природа, противоречия, 2015.</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proofErr w:type="spellStart"/>
      <w:r w:rsidRPr="00FF6C92">
        <w:rPr>
          <w:rFonts w:ascii="Times New Roman" w:hAnsi="Times New Roman"/>
          <w:sz w:val="26"/>
          <w:szCs w:val="26"/>
        </w:rPr>
        <w:t>Пивоев</w:t>
      </w:r>
      <w:proofErr w:type="spellEnd"/>
      <w:r w:rsidRPr="00FF6C92">
        <w:rPr>
          <w:rFonts w:ascii="Times New Roman" w:hAnsi="Times New Roman"/>
          <w:sz w:val="26"/>
          <w:szCs w:val="26"/>
        </w:rPr>
        <w:t xml:space="preserve"> В.М. Мировая культура второй половины </w:t>
      </w:r>
      <w:r w:rsidRPr="00FF6C92">
        <w:rPr>
          <w:rFonts w:ascii="Times New Roman" w:hAnsi="Times New Roman"/>
          <w:sz w:val="26"/>
          <w:szCs w:val="26"/>
          <w:lang w:val="en-US"/>
        </w:rPr>
        <w:t>XX</w:t>
      </w:r>
      <w:r w:rsidRPr="00FF6C92">
        <w:rPr>
          <w:rFonts w:ascii="Times New Roman" w:hAnsi="Times New Roman"/>
          <w:sz w:val="26"/>
          <w:szCs w:val="26"/>
        </w:rPr>
        <w:t xml:space="preserve"> века. Преподавание истории в школе. – 2016. - №2. – С. 15 – 23.</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Российская внешняя политика на рубеже веков: преемственность, изменения, перспективы: Сб. статей /РАН. Институт мировой экономики и международных отношений. - М.,  2015.</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 xml:space="preserve">Россия на рубеже </w:t>
      </w:r>
      <w:r w:rsidRPr="00FF6C92">
        <w:rPr>
          <w:rFonts w:ascii="Times New Roman" w:hAnsi="Times New Roman"/>
          <w:sz w:val="26"/>
          <w:szCs w:val="26"/>
          <w:lang w:val="en-US"/>
        </w:rPr>
        <w:t>XXI</w:t>
      </w:r>
      <w:r w:rsidRPr="00FF6C92">
        <w:rPr>
          <w:rFonts w:ascii="Times New Roman" w:hAnsi="Times New Roman"/>
          <w:sz w:val="26"/>
          <w:szCs w:val="26"/>
        </w:rPr>
        <w:t xml:space="preserve"> века: Оглядываясь на век минувший/ Институт российской истории; редколлегия Ю.А. Поляков (отв. Ред.), А.Н. Сахаров (отв. Ред.) и др. – М., 2013.</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Согрин В.В. История США. Учеб. Пособие. СПБ , 2014.</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lastRenderedPageBreak/>
        <w:t xml:space="preserve">Теория международных отношений на рубеже столетий под ред. К. </w:t>
      </w:r>
      <w:proofErr w:type="spellStart"/>
      <w:r w:rsidRPr="00FF6C92">
        <w:rPr>
          <w:rFonts w:ascii="Times New Roman" w:hAnsi="Times New Roman"/>
          <w:sz w:val="26"/>
          <w:szCs w:val="26"/>
        </w:rPr>
        <w:t>Буса</w:t>
      </w:r>
      <w:proofErr w:type="spellEnd"/>
      <w:r w:rsidRPr="00FF6C92">
        <w:rPr>
          <w:rFonts w:ascii="Times New Roman" w:hAnsi="Times New Roman"/>
          <w:sz w:val="26"/>
          <w:szCs w:val="26"/>
        </w:rPr>
        <w:t xml:space="preserve"> и С. Смита. Перевод с английского. Общая и предисловие П.А. Цыганкова. – М.; Гардарики. 2014.</w:t>
      </w:r>
    </w:p>
    <w:p w:rsidR="00C9102E" w:rsidRPr="004169DA" w:rsidRDefault="00C9102E" w:rsidP="00C9102E">
      <w:pPr>
        <w:spacing w:after="0" w:line="0" w:lineRule="atLeast"/>
        <w:rPr>
          <w:rFonts w:ascii="Times New Roman" w:hAnsi="Times New Roman"/>
          <w:sz w:val="26"/>
          <w:szCs w:val="26"/>
        </w:rPr>
      </w:pPr>
    </w:p>
    <w:p w:rsidR="00C9102E" w:rsidRPr="000A37CA" w:rsidRDefault="00C9102E">
      <w:pPr>
        <w:rPr>
          <w:rFonts w:ascii="Times New Roman" w:hAnsi="Times New Roman" w:cs="Times New Roman"/>
          <w:sz w:val="28"/>
          <w:szCs w:val="28"/>
        </w:rPr>
      </w:pPr>
    </w:p>
    <w:sectPr w:rsidR="00C9102E" w:rsidRPr="000A37CA" w:rsidSect="001509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7ECBAB0"/>
    <w:lvl w:ilvl="0">
      <w:numFmt w:val="decimal"/>
      <w:lvlText w:val="*"/>
      <w:lvlJc w:val="left"/>
      <w:rPr>
        <w:rFonts w:cs="Times New Roman"/>
      </w:rPr>
    </w:lvl>
  </w:abstractNum>
  <w:abstractNum w:abstractNumId="1">
    <w:nsid w:val="0275665E"/>
    <w:multiLevelType w:val="hybridMultilevel"/>
    <w:tmpl w:val="CC72E4BE"/>
    <w:lvl w:ilvl="0" w:tplc="8BC8F3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5CC1301"/>
    <w:multiLevelType w:val="hybridMultilevel"/>
    <w:tmpl w:val="26BC7F68"/>
    <w:lvl w:ilvl="0" w:tplc="8B5A94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8B254D2"/>
    <w:multiLevelType w:val="hybridMultilevel"/>
    <w:tmpl w:val="623CEE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ED0C47"/>
    <w:multiLevelType w:val="hybridMultilevel"/>
    <w:tmpl w:val="A18047A6"/>
    <w:lvl w:ilvl="0" w:tplc="0419000F">
      <w:start w:val="1"/>
      <w:numFmt w:val="decimal"/>
      <w:lvlText w:val="%1."/>
      <w:lvlJc w:val="left"/>
      <w:pPr>
        <w:tabs>
          <w:tab w:val="num" w:pos="360"/>
        </w:tabs>
        <w:ind w:left="360" w:hanging="360"/>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D0A583C"/>
    <w:multiLevelType w:val="hybridMultilevel"/>
    <w:tmpl w:val="E1E825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09F491D"/>
    <w:multiLevelType w:val="hybridMultilevel"/>
    <w:tmpl w:val="659CA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E3E31"/>
    <w:multiLevelType w:val="hybridMultilevel"/>
    <w:tmpl w:val="9C701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692EC6"/>
    <w:multiLevelType w:val="hybridMultilevel"/>
    <w:tmpl w:val="B99E7402"/>
    <w:lvl w:ilvl="0" w:tplc="9E26A7F6">
      <w:start w:val="1"/>
      <w:numFmt w:val="decimal"/>
      <w:lvlText w:val="%1"/>
      <w:lvlJc w:val="left"/>
      <w:pPr>
        <w:tabs>
          <w:tab w:val="num" w:pos="57"/>
        </w:tabs>
        <w:ind w:left="5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8C86EDA"/>
    <w:multiLevelType w:val="hybridMultilevel"/>
    <w:tmpl w:val="4C9EAEB4"/>
    <w:lvl w:ilvl="0" w:tplc="0419000F">
      <w:start w:val="1"/>
      <w:numFmt w:val="decimal"/>
      <w:lvlText w:val="%1."/>
      <w:lvlJc w:val="left"/>
      <w:pPr>
        <w:tabs>
          <w:tab w:val="num" w:pos="1500"/>
        </w:tabs>
        <w:ind w:left="1500" w:hanging="360"/>
      </w:pPr>
      <w:rPr>
        <w:rFonts w:cs="Times New Roman"/>
      </w:rPr>
    </w:lvl>
    <w:lvl w:ilvl="1" w:tplc="04190019">
      <w:start w:val="1"/>
      <w:numFmt w:val="lowerLetter"/>
      <w:lvlText w:val="%2."/>
      <w:lvlJc w:val="left"/>
      <w:pPr>
        <w:tabs>
          <w:tab w:val="num" w:pos="2220"/>
        </w:tabs>
        <w:ind w:left="2220" w:hanging="360"/>
      </w:pPr>
      <w:rPr>
        <w:rFonts w:cs="Times New Roman"/>
      </w:rPr>
    </w:lvl>
    <w:lvl w:ilvl="2" w:tplc="0419001B">
      <w:start w:val="1"/>
      <w:numFmt w:val="lowerRoman"/>
      <w:lvlText w:val="%3."/>
      <w:lvlJc w:val="right"/>
      <w:pPr>
        <w:tabs>
          <w:tab w:val="num" w:pos="2940"/>
        </w:tabs>
        <w:ind w:left="2940" w:hanging="180"/>
      </w:pPr>
      <w:rPr>
        <w:rFonts w:cs="Times New Roman"/>
      </w:rPr>
    </w:lvl>
    <w:lvl w:ilvl="3" w:tplc="0419000F">
      <w:start w:val="1"/>
      <w:numFmt w:val="decimal"/>
      <w:lvlText w:val="%4."/>
      <w:lvlJc w:val="left"/>
      <w:pPr>
        <w:tabs>
          <w:tab w:val="num" w:pos="3660"/>
        </w:tabs>
        <w:ind w:left="3660" w:hanging="360"/>
      </w:pPr>
      <w:rPr>
        <w:rFonts w:cs="Times New Roman"/>
      </w:rPr>
    </w:lvl>
    <w:lvl w:ilvl="4" w:tplc="04190019">
      <w:start w:val="1"/>
      <w:numFmt w:val="lowerLetter"/>
      <w:lvlText w:val="%5."/>
      <w:lvlJc w:val="left"/>
      <w:pPr>
        <w:tabs>
          <w:tab w:val="num" w:pos="4380"/>
        </w:tabs>
        <w:ind w:left="4380" w:hanging="360"/>
      </w:pPr>
      <w:rPr>
        <w:rFonts w:cs="Times New Roman"/>
      </w:rPr>
    </w:lvl>
    <w:lvl w:ilvl="5" w:tplc="0419001B">
      <w:start w:val="1"/>
      <w:numFmt w:val="lowerRoman"/>
      <w:lvlText w:val="%6."/>
      <w:lvlJc w:val="right"/>
      <w:pPr>
        <w:tabs>
          <w:tab w:val="num" w:pos="5100"/>
        </w:tabs>
        <w:ind w:left="5100" w:hanging="180"/>
      </w:pPr>
      <w:rPr>
        <w:rFonts w:cs="Times New Roman"/>
      </w:rPr>
    </w:lvl>
    <w:lvl w:ilvl="6" w:tplc="0419000F">
      <w:start w:val="1"/>
      <w:numFmt w:val="decimal"/>
      <w:lvlText w:val="%7."/>
      <w:lvlJc w:val="left"/>
      <w:pPr>
        <w:tabs>
          <w:tab w:val="num" w:pos="5820"/>
        </w:tabs>
        <w:ind w:left="5820" w:hanging="360"/>
      </w:pPr>
      <w:rPr>
        <w:rFonts w:cs="Times New Roman"/>
      </w:rPr>
    </w:lvl>
    <w:lvl w:ilvl="7" w:tplc="04190019">
      <w:start w:val="1"/>
      <w:numFmt w:val="lowerLetter"/>
      <w:lvlText w:val="%8."/>
      <w:lvlJc w:val="left"/>
      <w:pPr>
        <w:tabs>
          <w:tab w:val="num" w:pos="6540"/>
        </w:tabs>
        <w:ind w:left="6540" w:hanging="360"/>
      </w:pPr>
      <w:rPr>
        <w:rFonts w:cs="Times New Roman"/>
      </w:rPr>
    </w:lvl>
    <w:lvl w:ilvl="8" w:tplc="0419001B">
      <w:start w:val="1"/>
      <w:numFmt w:val="lowerRoman"/>
      <w:lvlText w:val="%9."/>
      <w:lvlJc w:val="right"/>
      <w:pPr>
        <w:tabs>
          <w:tab w:val="num" w:pos="7260"/>
        </w:tabs>
        <w:ind w:left="7260" w:hanging="180"/>
      </w:pPr>
      <w:rPr>
        <w:rFonts w:cs="Times New Roman"/>
      </w:rPr>
    </w:lvl>
  </w:abstractNum>
  <w:abstractNum w:abstractNumId="10">
    <w:nsid w:val="1C8F45A8"/>
    <w:multiLevelType w:val="hybridMultilevel"/>
    <w:tmpl w:val="F022C750"/>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11">
    <w:nsid w:val="1FEA13BB"/>
    <w:multiLevelType w:val="hybridMultilevel"/>
    <w:tmpl w:val="E48A22D4"/>
    <w:lvl w:ilvl="0" w:tplc="8BC8F3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25E75254"/>
    <w:multiLevelType w:val="hybridMultilevel"/>
    <w:tmpl w:val="6C80F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400D06"/>
    <w:multiLevelType w:val="hybridMultilevel"/>
    <w:tmpl w:val="27E6E764"/>
    <w:lvl w:ilvl="0" w:tplc="FFFFFFFF">
      <w:start w:val="2"/>
      <w:numFmt w:val="bullet"/>
      <w:lvlText w:val="-"/>
      <w:lvlJc w:val="left"/>
      <w:pPr>
        <w:tabs>
          <w:tab w:val="num" w:pos="1495"/>
        </w:tabs>
        <w:ind w:left="284"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4">
    <w:nsid w:val="29B117EE"/>
    <w:multiLevelType w:val="hybridMultilevel"/>
    <w:tmpl w:val="800E19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BD70645"/>
    <w:multiLevelType w:val="hybridMultilevel"/>
    <w:tmpl w:val="EF0C3074"/>
    <w:lvl w:ilvl="0" w:tplc="3B0C88B0">
      <w:start w:val="1"/>
      <w:numFmt w:val="decimal"/>
      <w:lvlText w:val="%1."/>
      <w:lvlJc w:val="left"/>
      <w:pPr>
        <w:ind w:left="360" w:hanging="360"/>
      </w:pPr>
      <w:rPr>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E94227B"/>
    <w:multiLevelType w:val="hybridMultilevel"/>
    <w:tmpl w:val="8392F3A0"/>
    <w:lvl w:ilvl="0" w:tplc="2AEE54F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0AB4065"/>
    <w:multiLevelType w:val="hybridMultilevel"/>
    <w:tmpl w:val="B99E7402"/>
    <w:lvl w:ilvl="0" w:tplc="9E26A7F6">
      <w:start w:val="1"/>
      <w:numFmt w:val="decimal"/>
      <w:lvlText w:val="%1"/>
      <w:lvlJc w:val="left"/>
      <w:pPr>
        <w:tabs>
          <w:tab w:val="num" w:pos="57"/>
        </w:tabs>
        <w:ind w:left="5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18B5CA1"/>
    <w:multiLevelType w:val="hybridMultilevel"/>
    <w:tmpl w:val="17F43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F85CA0"/>
    <w:multiLevelType w:val="hybridMultilevel"/>
    <w:tmpl w:val="5AEA1784"/>
    <w:lvl w:ilvl="0" w:tplc="FD681DF2">
      <w:start w:val="1"/>
      <w:numFmt w:val="decimal"/>
      <w:lvlText w:val="%1."/>
      <w:lvlJc w:val="center"/>
      <w:pPr>
        <w:tabs>
          <w:tab w:val="num" w:pos="357"/>
        </w:tabs>
        <w:ind w:left="357" w:hanging="6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92466CD"/>
    <w:multiLevelType w:val="hybridMultilevel"/>
    <w:tmpl w:val="2234A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DC7E12"/>
    <w:multiLevelType w:val="hybridMultilevel"/>
    <w:tmpl w:val="42A047AC"/>
    <w:lvl w:ilvl="0" w:tplc="83C48916">
      <w:start w:val="2"/>
      <w:numFmt w:val="bullet"/>
      <w:lvlText w:val=""/>
      <w:lvlJc w:val="left"/>
      <w:pPr>
        <w:tabs>
          <w:tab w:val="num" w:pos="284"/>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411D296B"/>
    <w:multiLevelType w:val="hybridMultilevel"/>
    <w:tmpl w:val="5CA0D7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D2141B"/>
    <w:multiLevelType w:val="hybridMultilevel"/>
    <w:tmpl w:val="08D06B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4384E7A"/>
    <w:multiLevelType w:val="hybridMultilevel"/>
    <w:tmpl w:val="B99E7402"/>
    <w:lvl w:ilvl="0" w:tplc="9E26A7F6">
      <w:start w:val="1"/>
      <w:numFmt w:val="decimal"/>
      <w:lvlText w:val="%1"/>
      <w:lvlJc w:val="left"/>
      <w:pPr>
        <w:tabs>
          <w:tab w:val="num" w:pos="57"/>
        </w:tabs>
        <w:ind w:left="5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43C794F"/>
    <w:multiLevelType w:val="singleLevel"/>
    <w:tmpl w:val="465C97EC"/>
    <w:lvl w:ilvl="0">
      <w:start w:val="1"/>
      <w:numFmt w:val="decimal"/>
      <w:lvlText w:val="%1"/>
      <w:lvlJc w:val="left"/>
      <w:pPr>
        <w:tabs>
          <w:tab w:val="num" w:pos="360"/>
        </w:tabs>
        <w:ind w:left="360" w:hanging="360"/>
      </w:pPr>
      <w:rPr>
        <w:rFonts w:cs="Times New Roman" w:hint="default"/>
      </w:rPr>
    </w:lvl>
  </w:abstractNum>
  <w:abstractNum w:abstractNumId="26">
    <w:nsid w:val="44AC2D6F"/>
    <w:multiLevelType w:val="hybridMultilevel"/>
    <w:tmpl w:val="C0D8B750"/>
    <w:lvl w:ilvl="0" w:tplc="FDC891E2">
      <w:start w:val="1"/>
      <w:numFmt w:val="decimal"/>
      <w:lvlText w:val="%1."/>
      <w:lvlJc w:val="center"/>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8343A3"/>
    <w:multiLevelType w:val="hybridMultilevel"/>
    <w:tmpl w:val="1110EC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56FD7645"/>
    <w:multiLevelType w:val="hybridMultilevel"/>
    <w:tmpl w:val="800E19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FC60A8C"/>
    <w:multiLevelType w:val="hybridMultilevel"/>
    <w:tmpl w:val="8244C864"/>
    <w:lvl w:ilvl="0" w:tplc="528C32DE">
      <w:start w:val="1"/>
      <w:numFmt w:val="bullet"/>
      <w:lvlText w:val=""/>
      <w:lvlJc w:val="left"/>
      <w:pPr>
        <w:tabs>
          <w:tab w:val="num" w:pos="284"/>
        </w:tabs>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0">
    <w:nsid w:val="60E33D43"/>
    <w:multiLevelType w:val="hybridMultilevel"/>
    <w:tmpl w:val="80909A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4C05EC8"/>
    <w:multiLevelType w:val="hybridMultilevel"/>
    <w:tmpl w:val="A3CC6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6E7FAD"/>
    <w:multiLevelType w:val="hybridMultilevel"/>
    <w:tmpl w:val="EE083988"/>
    <w:lvl w:ilvl="0" w:tplc="FD681DF2">
      <w:start w:val="1"/>
      <w:numFmt w:val="decimal"/>
      <w:lvlText w:val="%1."/>
      <w:lvlJc w:val="center"/>
      <w:pPr>
        <w:tabs>
          <w:tab w:val="num" w:pos="357"/>
        </w:tabs>
        <w:ind w:left="357" w:hanging="6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8B0723A"/>
    <w:multiLevelType w:val="hybridMultilevel"/>
    <w:tmpl w:val="B4FA877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C473FE5"/>
    <w:multiLevelType w:val="hybridMultilevel"/>
    <w:tmpl w:val="DF0C5B18"/>
    <w:lvl w:ilvl="0" w:tplc="43ACB060">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5">
    <w:nsid w:val="70106772"/>
    <w:multiLevelType w:val="hybridMultilevel"/>
    <w:tmpl w:val="AA201EF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79674333"/>
    <w:multiLevelType w:val="hybridMultilevel"/>
    <w:tmpl w:val="57943CC2"/>
    <w:lvl w:ilvl="0" w:tplc="686C54FC">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A491190"/>
    <w:multiLevelType w:val="hybridMultilevel"/>
    <w:tmpl w:val="0E82FBE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nsid w:val="7C8D7929"/>
    <w:multiLevelType w:val="hybridMultilevel"/>
    <w:tmpl w:val="ACC6DE5A"/>
    <w:lvl w:ilvl="0" w:tplc="0419000F">
      <w:start w:val="1"/>
      <w:numFmt w:val="decimal"/>
      <w:lvlText w:val="%1."/>
      <w:lvlJc w:val="left"/>
      <w:pPr>
        <w:tabs>
          <w:tab w:val="num" w:pos="1353"/>
        </w:tabs>
        <w:ind w:left="1353" w:hanging="360"/>
      </w:pPr>
      <w:rPr>
        <w:rFonts w:cs="Times New Roman"/>
      </w:rPr>
    </w:lvl>
    <w:lvl w:ilvl="1" w:tplc="07D6D770">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34"/>
  </w:num>
  <w:num w:numId="2">
    <w:abstractNumId w:val="5"/>
  </w:num>
  <w:num w:numId="3">
    <w:abstractNumId w:val="37"/>
  </w:num>
  <w:num w:numId="4">
    <w:abstractNumId w:val="35"/>
  </w:num>
  <w:num w:numId="5">
    <w:abstractNumId w:val="10"/>
  </w:num>
  <w:num w:numId="6">
    <w:abstractNumId w:val="11"/>
  </w:num>
  <w:num w:numId="7">
    <w:abstractNumId w:val="1"/>
  </w:num>
  <w:num w:numId="8">
    <w:abstractNumId w:val="33"/>
  </w:num>
  <w:num w:numId="9">
    <w:abstractNumId w:val="36"/>
  </w:num>
  <w:num w:numId="10">
    <w:abstractNumId w:val="23"/>
  </w:num>
  <w:num w:numId="11">
    <w:abstractNumId w:val="30"/>
  </w:num>
  <w:num w:numId="12">
    <w:abstractNumId w:val="29"/>
  </w:num>
  <w:num w:numId="13">
    <w:abstractNumId w:val="21"/>
  </w:num>
  <w:num w:numId="14">
    <w:abstractNumId w:val="4"/>
  </w:num>
  <w:num w:numId="15">
    <w:abstractNumId w:val="0"/>
    <w:lvlOverride w:ilvl="0">
      <w:lvl w:ilvl="0">
        <w:numFmt w:val="bullet"/>
        <w:lvlText w:val="•"/>
        <w:legacy w:legacy="1" w:legacySpace="0" w:legacyIndent="197"/>
        <w:lvlJc w:val="left"/>
        <w:rPr>
          <w:rFonts w:ascii="Times New Roman" w:hAnsi="Times New Roman" w:hint="default"/>
        </w:rPr>
      </w:lvl>
    </w:lvlOverride>
  </w:num>
  <w:num w:numId="16">
    <w:abstractNumId w:val="9"/>
  </w:num>
  <w:num w:numId="17">
    <w:abstractNumId w:val="38"/>
  </w:num>
  <w:num w:numId="18">
    <w:abstractNumId w:val="14"/>
  </w:num>
  <w:num w:numId="19">
    <w:abstractNumId w:val="28"/>
  </w:num>
  <w:num w:numId="20">
    <w:abstractNumId w:val="25"/>
  </w:num>
  <w:num w:numId="21">
    <w:abstractNumId w:val="32"/>
  </w:num>
  <w:num w:numId="22">
    <w:abstractNumId w:val="19"/>
  </w:num>
  <w:num w:numId="23">
    <w:abstractNumId w:val="13"/>
  </w:num>
  <w:num w:numId="24">
    <w:abstractNumId w:val="24"/>
  </w:num>
  <w:num w:numId="25">
    <w:abstractNumId w:val="17"/>
  </w:num>
  <w:num w:numId="26">
    <w:abstractNumId w:val="8"/>
  </w:num>
  <w:num w:numId="27">
    <w:abstractNumId w:val="2"/>
  </w:num>
  <w:num w:numId="28">
    <w:abstractNumId w:val="22"/>
  </w:num>
  <w:num w:numId="29">
    <w:abstractNumId w:val="26"/>
  </w:num>
  <w:num w:numId="30">
    <w:abstractNumId w:val="16"/>
  </w:num>
  <w:num w:numId="31">
    <w:abstractNumId w:val="7"/>
  </w:num>
  <w:num w:numId="32">
    <w:abstractNumId w:val="18"/>
  </w:num>
  <w:num w:numId="33">
    <w:abstractNumId w:val="31"/>
  </w:num>
  <w:num w:numId="34">
    <w:abstractNumId w:val="12"/>
  </w:num>
  <w:num w:numId="35">
    <w:abstractNumId w:val="6"/>
  </w:num>
  <w:num w:numId="36">
    <w:abstractNumId w:val="15"/>
  </w:num>
  <w:num w:numId="37">
    <w:abstractNumId w:val="27"/>
  </w:num>
  <w:num w:numId="38">
    <w:abstractNumId w:val="3"/>
  </w:num>
  <w:num w:numId="39">
    <w:abstractNumId w:val="20"/>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0A37CA"/>
    <w:rsid w:val="000A37CA"/>
    <w:rsid w:val="00127CD9"/>
    <w:rsid w:val="0015090F"/>
    <w:rsid w:val="00477A0A"/>
    <w:rsid w:val="00541114"/>
    <w:rsid w:val="00607990"/>
    <w:rsid w:val="0066248C"/>
    <w:rsid w:val="008278BF"/>
    <w:rsid w:val="008D0118"/>
    <w:rsid w:val="00C9102E"/>
    <w:rsid w:val="00D56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90F"/>
  </w:style>
  <w:style w:type="paragraph" w:styleId="4">
    <w:name w:val="heading 4"/>
    <w:basedOn w:val="a"/>
    <w:next w:val="a"/>
    <w:link w:val="40"/>
    <w:qFormat/>
    <w:rsid w:val="00C9102E"/>
    <w:pPr>
      <w:keepNext/>
      <w:spacing w:after="0" w:line="240" w:lineRule="auto"/>
      <w:outlineLvl w:val="3"/>
    </w:pPr>
    <w:rPr>
      <w:rFonts w:ascii="Times New Roman" w:eastAsia="Times New Roman" w:hAnsi="Times New Roman" w:cs="Times New Roman"/>
      <w:b/>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78B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rsid w:val="00C9102E"/>
    <w:rPr>
      <w:rFonts w:ascii="Times New Roman" w:eastAsia="Times New Roman" w:hAnsi="Times New Roman" w:cs="Times New Roman"/>
      <w:b/>
      <w:bCs/>
      <w:sz w:val="24"/>
      <w:szCs w:val="28"/>
    </w:rPr>
  </w:style>
  <w:style w:type="paragraph" w:styleId="a4">
    <w:name w:val="List Paragraph"/>
    <w:basedOn w:val="a"/>
    <w:uiPriority w:val="99"/>
    <w:qFormat/>
    <w:rsid w:val="00C9102E"/>
    <w:pPr>
      <w:ind w:left="720"/>
      <w:contextualSpacing/>
    </w:pPr>
    <w:rPr>
      <w:rFonts w:ascii="Calibri" w:eastAsia="Calibri" w:hAnsi="Calibri" w:cs="Times New Roman"/>
      <w:lang w:eastAsia="en-US"/>
    </w:rPr>
  </w:style>
  <w:style w:type="paragraph" w:styleId="a5">
    <w:name w:val="footnote text"/>
    <w:basedOn w:val="a"/>
    <w:link w:val="a6"/>
    <w:semiHidden/>
    <w:rsid w:val="00C9102E"/>
    <w:pPr>
      <w:spacing w:after="0" w:line="240" w:lineRule="auto"/>
    </w:pPr>
    <w:rPr>
      <w:rFonts w:ascii="Calibri" w:eastAsia="Calibri" w:hAnsi="Calibri" w:cs="Times New Roman"/>
      <w:sz w:val="20"/>
      <w:szCs w:val="20"/>
      <w:lang w:eastAsia="en-US"/>
    </w:rPr>
  </w:style>
  <w:style w:type="character" w:customStyle="1" w:styleId="a6">
    <w:name w:val="Текст сноски Знак"/>
    <w:basedOn w:val="a0"/>
    <w:link w:val="a5"/>
    <w:semiHidden/>
    <w:rsid w:val="00C9102E"/>
    <w:rPr>
      <w:rFonts w:ascii="Calibri" w:eastAsia="Calibri" w:hAnsi="Calibri" w:cs="Times New Roman"/>
      <w:sz w:val="20"/>
      <w:szCs w:val="20"/>
      <w:lang w:eastAsia="en-US"/>
    </w:rPr>
  </w:style>
  <w:style w:type="character" w:styleId="a7">
    <w:name w:val="footnote reference"/>
    <w:basedOn w:val="a0"/>
    <w:semiHidden/>
    <w:rsid w:val="00C9102E"/>
    <w:rPr>
      <w:rFonts w:cs="Times New Roman"/>
      <w:vertAlign w:val="superscript"/>
    </w:rPr>
  </w:style>
  <w:style w:type="paragraph" w:styleId="a8">
    <w:name w:val="Normal (Web)"/>
    <w:basedOn w:val="a"/>
    <w:uiPriority w:val="99"/>
    <w:rsid w:val="00C9102E"/>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
    <w:name w:val="Сетка таблицы1"/>
    <w:uiPriority w:val="99"/>
    <w:rsid w:val="00C9102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rsid w:val="00C9102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C9102E"/>
    <w:rPr>
      <w:rFonts w:ascii="Times New Roman" w:eastAsia="Times New Roman" w:hAnsi="Times New Roman" w:cs="Times New Roman"/>
      <w:sz w:val="24"/>
      <w:szCs w:val="24"/>
    </w:rPr>
  </w:style>
  <w:style w:type="character" w:styleId="ab">
    <w:name w:val="page number"/>
    <w:basedOn w:val="a0"/>
    <w:uiPriority w:val="99"/>
    <w:rsid w:val="00C9102E"/>
    <w:rPr>
      <w:rFonts w:cs="Times New Roman"/>
    </w:rPr>
  </w:style>
  <w:style w:type="paragraph" w:styleId="ac">
    <w:name w:val="endnote text"/>
    <w:basedOn w:val="a"/>
    <w:link w:val="ad"/>
    <w:uiPriority w:val="99"/>
    <w:rsid w:val="00C9102E"/>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0"/>
    <w:link w:val="ac"/>
    <w:uiPriority w:val="99"/>
    <w:rsid w:val="00C9102E"/>
    <w:rPr>
      <w:rFonts w:ascii="Times New Roman" w:eastAsia="Times New Roman" w:hAnsi="Times New Roman" w:cs="Times New Roman"/>
      <w:sz w:val="20"/>
      <w:szCs w:val="20"/>
    </w:rPr>
  </w:style>
  <w:style w:type="character" w:styleId="ae">
    <w:name w:val="endnote reference"/>
    <w:basedOn w:val="a0"/>
    <w:uiPriority w:val="99"/>
    <w:rsid w:val="00C9102E"/>
    <w:rPr>
      <w:rFonts w:cs="Times New Roman"/>
      <w:vertAlign w:val="superscript"/>
    </w:rPr>
  </w:style>
  <w:style w:type="table" w:customStyle="1" w:styleId="11">
    <w:name w:val="Сетка таблицы11"/>
    <w:uiPriority w:val="99"/>
    <w:rsid w:val="00C9102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rsid w:val="00C9102E"/>
    <w:pPr>
      <w:spacing w:after="0" w:line="240" w:lineRule="auto"/>
    </w:pPr>
    <w:rPr>
      <w:rFonts w:ascii="Tahoma" w:eastAsia="Calibri" w:hAnsi="Tahoma" w:cs="Tahoma"/>
      <w:sz w:val="16"/>
      <w:szCs w:val="16"/>
      <w:lang w:eastAsia="en-US"/>
    </w:rPr>
  </w:style>
  <w:style w:type="character" w:customStyle="1" w:styleId="af0">
    <w:name w:val="Текст выноски Знак"/>
    <w:basedOn w:val="a0"/>
    <w:link w:val="af"/>
    <w:uiPriority w:val="99"/>
    <w:semiHidden/>
    <w:rsid w:val="00C9102E"/>
    <w:rPr>
      <w:rFonts w:ascii="Tahoma" w:eastAsia="Calibri" w:hAnsi="Tahoma" w:cs="Tahoma"/>
      <w:sz w:val="16"/>
      <w:szCs w:val="16"/>
      <w:lang w:eastAsia="en-US"/>
    </w:rPr>
  </w:style>
  <w:style w:type="paragraph" w:styleId="af1">
    <w:name w:val="header"/>
    <w:basedOn w:val="a"/>
    <w:link w:val="af2"/>
    <w:uiPriority w:val="99"/>
    <w:rsid w:val="00C9102E"/>
    <w:pPr>
      <w:tabs>
        <w:tab w:val="center" w:pos="4677"/>
        <w:tab w:val="right" w:pos="9355"/>
      </w:tabs>
      <w:spacing w:after="0" w:line="240" w:lineRule="auto"/>
    </w:pPr>
    <w:rPr>
      <w:rFonts w:ascii="Calibri" w:eastAsia="Calibri" w:hAnsi="Calibri" w:cs="Times New Roman"/>
      <w:lang w:eastAsia="en-US"/>
    </w:rPr>
  </w:style>
  <w:style w:type="character" w:customStyle="1" w:styleId="af2">
    <w:name w:val="Верхний колонтитул Знак"/>
    <w:basedOn w:val="a0"/>
    <w:link w:val="af1"/>
    <w:uiPriority w:val="99"/>
    <w:rsid w:val="00C9102E"/>
    <w:rPr>
      <w:rFonts w:ascii="Calibri" w:eastAsia="Calibri" w:hAnsi="Calibri" w:cs="Times New Roman"/>
      <w:lang w:eastAsia="en-US"/>
    </w:rPr>
  </w:style>
  <w:style w:type="paragraph" w:styleId="af3">
    <w:name w:val="Body Text Indent"/>
    <w:basedOn w:val="a"/>
    <w:link w:val="af4"/>
    <w:rsid w:val="00C9102E"/>
    <w:pPr>
      <w:spacing w:after="120" w:line="240" w:lineRule="auto"/>
      <w:ind w:left="283"/>
    </w:pPr>
    <w:rPr>
      <w:rFonts w:ascii="Times New Roman" w:eastAsia="Times New Roman" w:hAnsi="Times New Roman" w:cs="Times New Roman"/>
      <w:sz w:val="24"/>
      <w:szCs w:val="24"/>
    </w:rPr>
  </w:style>
  <w:style w:type="character" w:customStyle="1" w:styleId="af4">
    <w:name w:val="Основной текст с отступом Знак"/>
    <w:basedOn w:val="a0"/>
    <w:link w:val="af3"/>
    <w:rsid w:val="00C9102E"/>
    <w:rPr>
      <w:rFonts w:ascii="Times New Roman" w:eastAsia="Times New Roman" w:hAnsi="Times New Roman" w:cs="Times New Roman"/>
      <w:sz w:val="24"/>
      <w:szCs w:val="24"/>
    </w:rPr>
  </w:style>
  <w:style w:type="paragraph" w:customStyle="1" w:styleId="10">
    <w:name w:val="Обычный1"/>
    <w:rsid w:val="00C9102E"/>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FontStyle45">
    <w:name w:val="Font Style45"/>
    <w:rsid w:val="00C9102E"/>
    <w:rPr>
      <w:rFonts w:ascii="Times New Roman" w:hAnsi="Times New Roman" w:cs="Times New Roman"/>
      <w:sz w:val="26"/>
      <w:szCs w:val="26"/>
    </w:rPr>
  </w:style>
  <w:style w:type="paragraph" w:styleId="HTML">
    <w:name w:val="HTML Preformatted"/>
    <w:basedOn w:val="a"/>
    <w:link w:val="HTML0"/>
    <w:rsid w:val="00C91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C9102E"/>
    <w:rPr>
      <w:rFonts w:ascii="Courier New" w:eastAsia="Times New Roman" w:hAnsi="Courier New" w:cs="Courier New"/>
      <w:sz w:val="20"/>
      <w:szCs w:val="20"/>
      <w:lang w:eastAsia="ar-SA"/>
    </w:rPr>
  </w:style>
  <w:style w:type="paragraph" w:styleId="af5">
    <w:name w:val="No Spacing"/>
    <w:uiPriority w:val="1"/>
    <w:qFormat/>
    <w:rsid w:val="00C9102E"/>
    <w:pPr>
      <w:spacing w:after="0" w:line="240" w:lineRule="auto"/>
    </w:pPr>
    <w:rPr>
      <w:rFonts w:ascii="Calibri" w:eastAsia="Times New Roman" w:hAnsi="Calibri"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63</Pages>
  <Words>17669</Words>
  <Characters>100716</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118149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dc:creator>
  <cp:keywords/>
  <dc:description/>
  <cp:lastModifiedBy>Студент</cp:lastModifiedBy>
  <cp:revision>10</cp:revision>
  <dcterms:created xsi:type="dcterms:W3CDTF">2017-11-21T20:06:00Z</dcterms:created>
  <dcterms:modified xsi:type="dcterms:W3CDTF">2019-06-14T12:26:00Z</dcterms:modified>
</cp:coreProperties>
</file>