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4729DA" w:rsidRPr="009C3A43" w:rsidTr="00843A2E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19050" t="0" r="9525" b="0"/>
                  <wp:wrapThrough wrapText="bothSides">
                    <wp:wrapPolygon edited="0">
                      <wp:start x="-561" y="0"/>
                      <wp:lineTo x="-561" y="20983"/>
                      <wp:lineTo x="21881" y="20983"/>
                      <wp:lineTo x="21881" y="0"/>
                      <wp:lineTo x="-561" y="0"/>
                    </wp:wrapPolygon>
                  </wp:wrapThrough>
                  <wp:docPr id="3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3A4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2"/>
                <w:sz w:val="16"/>
                <w:szCs w:val="16"/>
              </w:rPr>
              <w:t>Министерство общего и профессионального образования Ростовской области</w:t>
            </w:r>
          </w:p>
        </w:tc>
      </w:tr>
      <w:tr w:rsidR="004729DA" w:rsidRPr="009C3A43" w:rsidTr="00843A2E">
        <w:trPr>
          <w:trHeight w:hRule="exact" w:val="584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2"/>
                <w:sz w:val="16"/>
                <w:szCs w:val="16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9C3A43">
              <w:rPr>
                <w:i/>
                <w:iCs/>
                <w:sz w:val="16"/>
                <w:szCs w:val="16"/>
              </w:rPr>
              <w:t xml:space="preserve">  </w:t>
            </w:r>
            <w:r w:rsidRPr="009C3A43">
              <w:rPr>
                <w:spacing w:val="-2"/>
                <w:sz w:val="16"/>
                <w:szCs w:val="16"/>
              </w:rPr>
              <w:t>промышленных технологий и управления»</w:t>
            </w:r>
          </w:p>
        </w:tc>
      </w:tr>
      <w:tr w:rsidR="004729DA" w:rsidRPr="009C3A43" w:rsidTr="00843A2E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Стандарт организации</w:t>
            </w:r>
          </w:p>
        </w:tc>
      </w:tr>
      <w:tr w:rsidR="004729DA" w:rsidRPr="009C3A43" w:rsidTr="00923A02">
        <w:trPr>
          <w:trHeight w:hRule="exact" w:val="429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16"/>
                <w:szCs w:val="16"/>
              </w:rPr>
            </w:pPr>
            <w:r w:rsidRPr="009C3A43">
              <w:rPr>
                <w:b/>
                <w:iCs/>
                <w:sz w:val="16"/>
                <w:szCs w:val="16"/>
              </w:rPr>
              <w:t xml:space="preserve">СМК СТО НКПТиУ </w:t>
            </w:r>
          </w:p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9C3A43">
              <w:rPr>
                <w:b/>
                <w:iCs/>
                <w:sz w:val="16"/>
                <w:szCs w:val="16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843A2E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Адаптированная рабочая программа</w:t>
            </w:r>
            <w:r w:rsidR="004729DA" w:rsidRPr="009C3A43">
              <w:rPr>
                <w:spacing w:val="-3"/>
                <w:sz w:val="16"/>
                <w:szCs w:val="16"/>
              </w:rPr>
              <w:t xml:space="preserve"> учебной дисциплины ОП 09. «Организация туристской индустрии»</w:t>
            </w: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п</w:t>
            </w:r>
          </w:p>
        </w:tc>
      </w:tr>
    </w:tbl>
    <w:p w:rsidR="004729DA" w:rsidRPr="009C3A43" w:rsidRDefault="004729DA" w:rsidP="004729DA">
      <w:pPr>
        <w:spacing w:after="0"/>
        <w:rPr>
          <w:sz w:val="28"/>
          <w:szCs w:val="28"/>
        </w:rPr>
      </w:pPr>
      <w:r w:rsidRPr="009C3A43">
        <w:rPr>
          <w:sz w:val="28"/>
          <w:szCs w:val="28"/>
        </w:rPr>
        <w:t xml:space="preserve">      Рег.№ __                                                                                          Экз.№ __</w:t>
      </w:r>
    </w:p>
    <w:p w:rsidR="004729DA" w:rsidRPr="009C3A43" w:rsidRDefault="004729DA" w:rsidP="004729DA">
      <w:pPr>
        <w:spacing w:after="0"/>
        <w:rPr>
          <w:b/>
          <w:sz w:val="28"/>
          <w:szCs w:val="28"/>
        </w:rPr>
      </w:pPr>
    </w:p>
    <w:p w:rsidR="004729DA" w:rsidRPr="009C3A43" w:rsidRDefault="004729DA" w:rsidP="004729DA">
      <w:pPr>
        <w:spacing w:after="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3"/>
      </w:tblGrid>
      <w:tr w:rsidR="004729DA" w:rsidRPr="009C3A43" w:rsidTr="00843A2E">
        <w:tc>
          <w:tcPr>
            <w:tcW w:w="5778" w:type="dxa"/>
          </w:tcPr>
          <w:p w:rsidR="004729DA" w:rsidRPr="009C3A43" w:rsidRDefault="004729DA" w:rsidP="00843A2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3" w:type="dxa"/>
          </w:tcPr>
          <w:p w:rsidR="004729DA" w:rsidRPr="009C3A43" w:rsidRDefault="004729DA" w:rsidP="00843A2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A43">
              <w:rPr>
                <w:rFonts w:ascii="Times New Roman" w:hAnsi="Times New Roman" w:cs="Times New Roman"/>
                <w:sz w:val="22"/>
                <w:szCs w:val="22"/>
              </w:rPr>
              <w:t xml:space="preserve">        «УТВЕРЖДАЮ»</w:t>
            </w:r>
          </w:p>
          <w:p w:rsidR="004729DA" w:rsidRPr="009C3A43" w:rsidRDefault="004729DA" w:rsidP="00843A2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A43">
              <w:rPr>
                <w:rFonts w:ascii="Times New Roman" w:hAnsi="Times New Roman" w:cs="Times New Roman"/>
                <w:sz w:val="22"/>
                <w:szCs w:val="22"/>
              </w:rPr>
              <w:t xml:space="preserve">              Зам. директора по УР</w:t>
            </w:r>
          </w:p>
          <w:p w:rsidR="004729DA" w:rsidRPr="009C3A43" w:rsidRDefault="004729DA" w:rsidP="00843A2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A4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_______ С.И.Токин</w:t>
            </w:r>
          </w:p>
          <w:p w:rsidR="004729DA" w:rsidRPr="009C3A43" w:rsidRDefault="004729DA" w:rsidP="00843A2E">
            <w:pPr>
              <w:pStyle w:val="HTM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3A43">
              <w:rPr>
                <w:rFonts w:ascii="Times New Roman" w:hAnsi="Times New Roman" w:cs="Times New Roman"/>
                <w:sz w:val="22"/>
                <w:szCs w:val="22"/>
              </w:rPr>
              <w:t>«___» ______</w:t>
            </w:r>
            <w:r w:rsidR="00923A02" w:rsidRPr="009C3A4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9C3A43">
              <w:rPr>
                <w:rFonts w:ascii="Times New Roman" w:hAnsi="Times New Roman" w:cs="Times New Roman"/>
                <w:sz w:val="22"/>
                <w:szCs w:val="22"/>
              </w:rPr>
              <w:t>_2018 г.</w:t>
            </w:r>
          </w:p>
        </w:tc>
      </w:tr>
    </w:tbl>
    <w:p w:rsidR="004729DA" w:rsidRPr="009C3A43" w:rsidRDefault="004729DA" w:rsidP="004729DA">
      <w:pPr>
        <w:spacing w:after="0"/>
        <w:rPr>
          <w:b/>
          <w:i/>
          <w:sz w:val="28"/>
          <w:szCs w:val="28"/>
        </w:rPr>
      </w:pPr>
    </w:p>
    <w:p w:rsidR="004729DA" w:rsidRPr="009C3A43" w:rsidRDefault="004729DA" w:rsidP="004729DA">
      <w:pPr>
        <w:spacing w:after="0"/>
        <w:rPr>
          <w:b/>
          <w:i/>
          <w:sz w:val="28"/>
          <w:szCs w:val="28"/>
        </w:rPr>
      </w:pPr>
    </w:p>
    <w:p w:rsidR="004729DA" w:rsidRPr="009C3A43" w:rsidRDefault="004729DA" w:rsidP="004729DA">
      <w:pPr>
        <w:spacing w:after="0"/>
        <w:rPr>
          <w:i/>
          <w:sz w:val="28"/>
          <w:szCs w:val="28"/>
        </w:rPr>
      </w:pPr>
    </w:p>
    <w:p w:rsidR="004729DA" w:rsidRPr="009C3A43" w:rsidRDefault="00843A2E" w:rsidP="004729DA">
      <w:pPr>
        <w:jc w:val="center"/>
        <w:rPr>
          <w:b/>
          <w:sz w:val="28"/>
          <w:szCs w:val="28"/>
        </w:rPr>
      </w:pPr>
      <w:r w:rsidRPr="009C3A43">
        <w:rPr>
          <w:b/>
          <w:sz w:val="28"/>
          <w:szCs w:val="28"/>
        </w:rPr>
        <w:t>АДАПТИРОВАННАЯ РАБОЧАЯ ПРОГРАММА</w:t>
      </w:r>
      <w:r w:rsidR="004729DA" w:rsidRPr="009C3A43">
        <w:rPr>
          <w:b/>
          <w:sz w:val="28"/>
          <w:szCs w:val="28"/>
        </w:rPr>
        <w:t xml:space="preserve"> УЧЕБНОЙ ДИСЦИПЛИНЫ</w:t>
      </w:r>
    </w:p>
    <w:p w:rsidR="004729DA" w:rsidRPr="009C3A43" w:rsidRDefault="004729DA" w:rsidP="004729DA">
      <w:pPr>
        <w:jc w:val="center"/>
        <w:rPr>
          <w:b/>
          <w:i/>
          <w:sz w:val="28"/>
          <w:szCs w:val="28"/>
        </w:rPr>
      </w:pPr>
      <w:r w:rsidRPr="009C3A43">
        <w:rPr>
          <w:b/>
          <w:sz w:val="28"/>
          <w:szCs w:val="28"/>
        </w:rPr>
        <w:t>ОП.09 ОРГАНИЗАЦИЯ ТУРИСТСКОЙ ИНДУСТРИИ</w:t>
      </w:r>
    </w:p>
    <w:p w:rsidR="004729DA" w:rsidRPr="009C3A43" w:rsidRDefault="004729DA" w:rsidP="004729DA">
      <w:pPr>
        <w:jc w:val="center"/>
        <w:rPr>
          <w:b/>
          <w:i/>
          <w:sz w:val="28"/>
          <w:szCs w:val="28"/>
        </w:rPr>
      </w:pPr>
    </w:p>
    <w:p w:rsidR="004729DA" w:rsidRPr="009C3A43" w:rsidRDefault="004729DA" w:rsidP="004729DA">
      <w:pPr>
        <w:rPr>
          <w:b/>
          <w:i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sz w:val="28"/>
          <w:szCs w:val="28"/>
        </w:rPr>
      </w:pPr>
      <w:r w:rsidRPr="009C3A43">
        <w:rPr>
          <w:sz w:val="28"/>
          <w:szCs w:val="28"/>
        </w:rPr>
        <w:t>Специальность СПО 43.02.14 Гостиничное дело</w:t>
      </w:r>
    </w:p>
    <w:p w:rsidR="004729DA" w:rsidRPr="009C3A43" w:rsidRDefault="004729DA" w:rsidP="004729DA">
      <w:pPr>
        <w:spacing w:after="0"/>
        <w:rPr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5352"/>
      </w:tblGrid>
      <w:tr w:rsidR="004729DA" w:rsidRPr="009C3A43" w:rsidTr="00843A2E">
        <w:tc>
          <w:tcPr>
            <w:tcW w:w="4052" w:type="dxa"/>
          </w:tcPr>
          <w:p w:rsidR="004729DA" w:rsidRPr="009C3A43" w:rsidRDefault="004729DA" w:rsidP="004729DA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9C3A43">
              <w:rPr>
                <w:bCs/>
                <w:sz w:val="28"/>
                <w:szCs w:val="28"/>
              </w:rPr>
              <w:t>ОП 09.Организация туристской индустрии</w:t>
            </w:r>
          </w:p>
        </w:tc>
        <w:tc>
          <w:tcPr>
            <w:tcW w:w="5352" w:type="dxa"/>
          </w:tcPr>
          <w:p w:rsidR="004729DA" w:rsidRPr="009C3A43" w:rsidRDefault="004729DA" w:rsidP="00843A2E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9C3A43">
              <w:rPr>
                <w:bCs/>
                <w:sz w:val="28"/>
                <w:szCs w:val="28"/>
              </w:rPr>
              <w:t>Версия № 1</w:t>
            </w:r>
          </w:p>
        </w:tc>
      </w:tr>
      <w:tr w:rsidR="004729DA" w:rsidRPr="009C3A43" w:rsidTr="00843A2E">
        <w:tc>
          <w:tcPr>
            <w:tcW w:w="4052" w:type="dxa"/>
          </w:tcPr>
          <w:p w:rsidR="004729DA" w:rsidRPr="009C3A43" w:rsidRDefault="004729DA" w:rsidP="00843A2E">
            <w:pPr>
              <w:spacing w:after="0"/>
              <w:contextualSpacing/>
              <w:rPr>
                <w:sz w:val="28"/>
                <w:szCs w:val="28"/>
              </w:rPr>
            </w:pPr>
            <w:r w:rsidRPr="009C3A43">
              <w:rPr>
                <w:bCs/>
                <w:sz w:val="28"/>
                <w:szCs w:val="28"/>
              </w:rPr>
              <w:t xml:space="preserve">РП    </w:t>
            </w:r>
          </w:p>
        </w:tc>
        <w:tc>
          <w:tcPr>
            <w:tcW w:w="5352" w:type="dxa"/>
          </w:tcPr>
          <w:p w:rsidR="004729DA" w:rsidRPr="009C3A43" w:rsidRDefault="004729DA" w:rsidP="00843A2E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9C3A43">
              <w:rPr>
                <w:bCs/>
                <w:sz w:val="28"/>
                <w:szCs w:val="28"/>
              </w:rPr>
              <w:t>Введено с «__»________2018г.</w:t>
            </w:r>
          </w:p>
        </w:tc>
      </w:tr>
      <w:tr w:rsidR="004729DA" w:rsidRPr="009C3A43" w:rsidTr="00843A2E">
        <w:tc>
          <w:tcPr>
            <w:tcW w:w="4052" w:type="dxa"/>
          </w:tcPr>
          <w:p w:rsidR="004729DA" w:rsidRPr="009C3A43" w:rsidRDefault="004729DA" w:rsidP="00843A2E">
            <w:pPr>
              <w:spacing w:after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729DA" w:rsidRPr="009C3A43" w:rsidRDefault="004729DA" w:rsidP="00843A2E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9C3A43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4729DA" w:rsidRPr="009C3A43" w:rsidRDefault="004729DA" w:rsidP="004729DA">
      <w:pPr>
        <w:spacing w:after="0"/>
        <w:rPr>
          <w:b/>
        </w:rPr>
      </w:pPr>
    </w:p>
    <w:p w:rsidR="004729DA" w:rsidRPr="009C3A43" w:rsidRDefault="004729DA" w:rsidP="004729DA">
      <w:pPr>
        <w:spacing w:after="0"/>
        <w:jc w:val="center"/>
        <w:rPr>
          <w:b/>
          <w:bCs/>
        </w:rPr>
      </w:pPr>
    </w:p>
    <w:p w:rsidR="004729DA" w:rsidRPr="009C3A43" w:rsidRDefault="004729DA" w:rsidP="004729DA">
      <w:pPr>
        <w:spacing w:after="0"/>
        <w:jc w:val="center"/>
        <w:rPr>
          <w:b/>
          <w:bCs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  <w:r w:rsidRPr="009C3A43">
        <w:rPr>
          <w:bCs/>
          <w:sz w:val="28"/>
          <w:szCs w:val="28"/>
        </w:rPr>
        <w:t>2018 г.</w:t>
      </w:r>
    </w:p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4729DA" w:rsidRPr="009C3A43" w:rsidTr="00843A2E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19050" t="0" r="9525" b="0"/>
                  <wp:wrapThrough wrapText="bothSides">
                    <wp:wrapPolygon edited="0">
                      <wp:start x="-561" y="0"/>
                      <wp:lineTo x="-561" y="20983"/>
                      <wp:lineTo x="21881" y="20983"/>
                      <wp:lineTo x="21881" y="0"/>
                      <wp:lineTo x="-561" y="0"/>
                    </wp:wrapPolygon>
                  </wp:wrapThrough>
                  <wp:docPr id="4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3A4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2"/>
                <w:sz w:val="16"/>
                <w:szCs w:val="16"/>
              </w:rPr>
              <w:t>Министерство общего и профессионального образования Ростовской области</w:t>
            </w:r>
          </w:p>
        </w:tc>
      </w:tr>
      <w:tr w:rsidR="004729DA" w:rsidRPr="009C3A43" w:rsidTr="00843A2E">
        <w:trPr>
          <w:trHeight w:hRule="exact" w:val="51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2"/>
                <w:sz w:val="16"/>
                <w:szCs w:val="16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9C3A43">
              <w:rPr>
                <w:i/>
                <w:iCs/>
                <w:sz w:val="16"/>
                <w:szCs w:val="16"/>
              </w:rPr>
              <w:t xml:space="preserve">  </w:t>
            </w:r>
            <w:r w:rsidRPr="009C3A43">
              <w:rPr>
                <w:spacing w:val="-2"/>
                <w:sz w:val="16"/>
                <w:szCs w:val="16"/>
              </w:rPr>
              <w:t>промышленных технологий и управления»</w:t>
            </w:r>
          </w:p>
        </w:tc>
      </w:tr>
      <w:tr w:rsidR="004729DA" w:rsidRPr="009C3A43" w:rsidTr="00843A2E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Стандарт организации</w:t>
            </w:r>
          </w:p>
        </w:tc>
      </w:tr>
      <w:tr w:rsidR="004729DA" w:rsidRPr="009C3A43" w:rsidTr="00923A02">
        <w:trPr>
          <w:trHeight w:hRule="exact" w:val="371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16"/>
                <w:szCs w:val="16"/>
              </w:rPr>
            </w:pPr>
            <w:r w:rsidRPr="009C3A43">
              <w:rPr>
                <w:b/>
                <w:iCs/>
                <w:sz w:val="16"/>
                <w:szCs w:val="16"/>
              </w:rPr>
              <w:t xml:space="preserve">СМК СТО НКПТиУ </w:t>
            </w:r>
          </w:p>
          <w:p w:rsidR="004729DA" w:rsidRPr="009C3A43" w:rsidRDefault="004729DA" w:rsidP="00843A2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9C3A43">
              <w:rPr>
                <w:b/>
                <w:iCs/>
                <w:sz w:val="16"/>
                <w:szCs w:val="16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A" w:rsidRPr="009C3A43" w:rsidRDefault="00843A2E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Адаптированная рабочая программа</w:t>
            </w:r>
            <w:r w:rsidR="004729DA" w:rsidRPr="009C3A43">
              <w:rPr>
                <w:spacing w:val="-3"/>
                <w:sz w:val="16"/>
                <w:szCs w:val="16"/>
              </w:rPr>
              <w:t xml:space="preserve"> учебной дисциплины ОП 09. «Организация туристской индустрии»</w:t>
            </w: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pacing w:val="-3"/>
                <w:sz w:val="16"/>
                <w:szCs w:val="16"/>
              </w:rPr>
            </w:pPr>
          </w:p>
          <w:p w:rsidR="004729DA" w:rsidRPr="009C3A43" w:rsidRDefault="004729DA" w:rsidP="00843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9C3A43">
              <w:rPr>
                <w:spacing w:val="-3"/>
                <w:sz w:val="16"/>
                <w:szCs w:val="16"/>
              </w:rPr>
              <w:t>п</w:t>
            </w:r>
          </w:p>
        </w:tc>
      </w:tr>
    </w:tbl>
    <w:p w:rsidR="004729DA" w:rsidRPr="009C3A43" w:rsidRDefault="004729DA" w:rsidP="004729DA">
      <w:pPr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321"/>
        <w:gridCol w:w="3937"/>
      </w:tblGrid>
      <w:tr w:rsidR="004729DA" w:rsidRPr="009C3A43" w:rsidTr="00843A2E">
        <w:trPr>
          <w:trHeight w:val="1614"/>
        </w:trPr>
        <w:tc>
          <w:tcPr>
            <w:tcW w:w="5321" w:type="dxa"/>
          </w:tcPr>
          <w:p w:rsidR="004729DA" w:rsidRPr="009C3A43" w:rsidRDefault="004729DA" w:rsidP="00843A2E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 xml:space="preserve">Одобрено  на заседании цикловой комиссии </w:t>
            </w:r>
          </w:p>
          <w:p w:rsidR="004729DA" w:rsidRPr="009C3A43" w:rsidRDefault="004729DA" w:rsidP="00843A2E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ПРОТОКОЛ №_____________</w:t>
            </w:r>
          </w:p>
          <w:p w:rsidR="004729DA" w:rsidRPr="009C3A43" w:rsidRDefault="004729DA" w:rsidP="00843A2E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От «_____»___________2018г.</w:t>
            </w:r>
          </w:p>
          <w:p w:rsidR="004729DA" w:rsidRPr="009C3A43" w:rsidRDefault="004729DA" w:rsidP="00843A2E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Председатель_______________</w:t>
            </w:r>
          </w:p>
          <w:p w:rsidR="004729DA" w:rsidRPr="009C3A43" w:rsidRDefault="004729DA" w:rsidP="00843A2E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937" w:type="dxa"/>
          </w:tcPr>
          <w:p w:rsidR="004729DA" w:rsidRPr="009C3A43" w:rsidRDefault="004729DA" w:rsidP="00843A2E">
            <w:pPr>
              <w:spacing w:after="0"/>
              <w:contextualSpacing/>
            </w:pPr>
          </w:p>
        </w:tc>
      </w:tr>
    </w:tbl>
    <w:p w:rsidR="004729DA" w:rsidRPr="009C3A43" w:rsidRDefault="004729DA" w:rsidP="004729DA">
      <w:pPr>
        <w:widowControl w:val="0"/>
        <w:suppressAutoHyphens/>
        <w:spacing w:after="0"/>
        <w:ind w:firstLine="709"/>
        <w:rPr>
          <w:sz w:val="28"/>
          <w:szCs w:val="28"/>
        </w:rPr>
      </w:pPr>
    </w:p>
    <w:p w:rsidR="004729DA" w:rsidRPr="009C3A43" w:rsidRDefault="00843A2E" w:rsidP="004729DA">
      <w:pPr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9C3A43">
        <w:rPr>
          <w:sz w:val="28"/>
          <w:szCs w:val="28"/>
        </w:rPr>
        <w:t>Адаптированная рабочая программа</w:t>
      </w:r>
      <w:r w:rsidR="004729DA" w:rsidRPr="009C3A43">
        <w:rPr>
          <w:sz w:val="28"/>
          <w:szCs w:val="28"/>
        </w:rPr>
        <w:t xml:space="preserve"> учебной дисциплины</w:t>
      </w:r>
      <w:r w:rsidR="004729DA" w:rsidRPr="009C3A43">
        <w:rPr>
          <w:caps/>
          <w:sz w:val="28"/>
          <w:szCs w:val="28"/>
        </w:rPr>
        <w:t xml:space="preserve"> </w:t>
      </w:r>
      <w:r w:rsidR="004729DA" w:rsidRPr="009C3A4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4729DA" w:rsidRPr="009C3A43">
        <w:rPr>
          <w:bCs/>
          <w:sz w:val="28"/>
          <w:szCs w:val="28"/>
        </w:rPr>
        <w:t xml:space="preserve">43.02.14 Гостиничное дело  (утверждён Приказом Министерства образования и науки РФ от 09.12.2016г. №1552) </w:t>
      </w:r>
      <w:r w:rsidR="00923A02" w:rsidRPr="009C3A43">
        <w:rPr>
          <w:bCs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vertAlign w:val="superscript"/>
        </w:rPr>
      </w:pP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9C3A43">
        <w:rPr>
          <w:sz w:val="28"/>
          <w:szCs w:val="28"/>
        </w:rPr>
        <w:t xml:space="preserve">Организация-разработчик: </w:t>
      </w: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9C3A43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923A02" w:rsidRPr="009C3A43" w:rsidRDefault="00923A02" w:rsidP="00923A02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9C3A43">
        <w:rPr>
          <w:sz w:val="28"/>
          <w:szCs w:val="28"/>
        </w:rPr>
        <w:t>Разработчики:</w:t>
      </w:r>
    </w:p>
    <w:p w:rsidR="00923A02" w:rsidRPr="009C3A43" w:rsidRDefault="00923A02" w:rsidP="00923A02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9C3A43">
        <w:rPr>
          <w:sz w:val="28"/>
          <w:szCs w:val="28"/>
        </w:rPr>
        <w:t>Чеботарева Т.А.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923A02" w:rsidRPr="009C3A43" w:rsidRDefault="00923A02" w:rsidP="00923A02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9C3A43">
        <w:rPr>
          <w:sz w:val="28"/>
          <w:szCs w:val="28"/>
        </w:rPr>
        <w:t>Войнова Л.С. -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923A02" w:rsidRPr="009C3A43" w:rsidRDefault="00923A02" w:rsidP="00923A02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9C3A43">
        <w:rPr>
          <w:sz w:val="28"/>
          <w:szCs w:val="28"/>
        </w:rPr>
        <w:t>Рецензенты:</w:t>
      </w: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9C3A43">
        <w:rPr>
          <w:sz w:val="28"/>
          <w:szCs w:val="28"/>
        </w:rPr>
        <w:t>Карпова Т.Г.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4729DA" w:rsidRPr="009C3A43" w:rsidRDefault="004729DA" w:rsidP="00472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b/>
        </w:rPr>
      </w:pPr>
      <w:r w:rsidRPr="009C3A4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29DA" w:rsidRPr="009C3A43" w:rsidRDefault="004729DA" w:rsidP="004729DA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29DA" w:rsidRPr="009C3A43" w:rsidRDefault="004729DA" w:rsidP="004729DA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E4A86" w:rsidRPr="009C3A43" w:rsidRDefault="005E4A86" w:rsidP="00690966">
      <w:pPr>
        <w:jc w:val="center"/>
        <w:rPr>
          <w:b/>
        </w:rPr>
      </w:pPr>
      <w:r w:rsidRPr="009C3A43">
        <w:rPr>
          <w:b/>
        </w:rPr>
        <w:lastRenderedPageBreak/>
        <w:t>СОДЕРЖАНИЕ</w:t>
      </w:r>
    </w:p>
    <w:p w:rsidR="005E4A86" w:rsidRPr="009C3A43" w:rsidRDefault="005E4A86" w:rsidP="005E4A86">
      <w:pPr>
        <w:rPr>
          <w:b/>
          <w:i/>
        </w:rPr>
      </w:pPr>
    </w:p>
    <w:tbl>
      <w:tblPr>
        <w:tblW w:w="9639" w:type="dxa"/>
        <w:tblLook w:val="01E0"/>
      </w:tblPr>
      <w:tblGrid>
        <w:gridCol w:w="9072"/>
        <w:gridCol w:w="567"/>
      </w:tblGrid>
      <w:tr w:rsidR="005E4A86" w:rsidRPr="009C3A43" w:rsidTr="00071FD7">
        <w:tc>
          <w:tcPr>
            <w:tcW w:w="9072" w:type="dxa"/>
            <w:shd w:val="clear" w:color="auto" w:fill="auto"/>
          </w:tcPr>
          <w:p w:rsidR="005E4A86" w:rsidRPr="009C3A43" w:rsidRDefault="005E4A86" w:rsidP="000802D2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  <w:tab w:val="num" w:pos="318"/>
              </w:tabs>
              <w:spacing w:after="0" w:line="276" w:lineRule="auto"/>
              <w:ind w:hanging="610"/>
              <w:rPr>
                <w:b/>
              </w:rPr>
            </w:pPr>
            <w:r w:rsidRPr="009C3A43">
              <w:rPr>
                <w:b/>
              </w:rPr>
              <w:t xml:space="preserve">ОБЩАЯ ХАРАКТЕРИСТИКА </w:t>
            </w:r>
            <w:r w:rsidR="00843A2E" w:rsidRPr="009C3A43">
              <w:rPr>
                <w:b/>
              </w:rPr>
              <w:t>АДАПТИРОВАННОЙ РАБОЧЕЙ ПРОГРАММЫ</w:t>
            </w:r>
            <w:r w:rsidRPr="009C3A43">
              <w:rPr>
                <w:b/>
              </w:rPr>
              <w:t xml:space="preserve"> УЧЕБНОЙ ДИСЦИПЛИНЫ</w:t>
            </w:r>
          </w:p>
          <w:p w:rsidR="005E4A86" w:rsidRPr="009C3A43" w:rsidRDefault="005E4A86" w:rsidP="000802D2">
            <w:pPr>
              <w:tabs>
                <w:tab w:val="num" w:pos="318"/>
              </w:tabs>
              <w:spacing w:after="0"/>
              <w:ind w:hanging="61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E4A86" w:rsidRPr="009C3A43" w:rsidRDefault="00B1394D" w:rsidP="000802D2">
            <w:pPr>
              <w:spacing w:after="0"/>
              <w:rPr>
                <w:b/>
              </w:rPr>
            </w:pPr>
            <w:r w:rsidRPr="009C3A43">
              <w:rPr>
                <w:b/>
              </w:rPr>
              <w:t>4</w:t>
            </w:r>
          </w:p>
        </w:tc>
      </w:tr>
      <w:tr w:rsidR="005E4A86" w:rsidRPr="009C3A43" w:rsidTr="00071FD7">
        <w:tc>
          <w:tcPr>
            <w:tcW w:w="9072" w:type="dxa"/>
            <w:shd w:val="clear" w:color="auto" w:fill="auto"/>
          </w:tcPr>
          <w:p w:rsidR="005E4A86" w:rsidRPr="009C3A43" w:rsidRDefault="005E4A86" w:rsidP="000802D2">
            <w:pPr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spacing w:after="0" w:line="276" w:lineRule="auto"/>
              <w:ind w:hanging="610"/>
              <w:rPr>
                <w:b/>
              </w:rPr>
            </w:pPr>
            <w:r w:rsidRPr="009C3A43">
              <w:rPr>
                <w:b/>
              </w:rPr>
              <w:t>СТРУКТУРА УЧЕБНОЙ ДИСЦИПЛИНЫ</w:t>
            </w:r>
          </w:p>
          <w:p w:rsidR="005E4A86" w:rsidRPr="009C3A43" w:rsidRDefault="005E4A86" w:rsidP="000802D2">
            <w:pPr>
              <w:tabs>
                <w:tab w:val="num" w:pos="318"/>
              </w:tabs>
              <w:spacing w:after="0"/>
              <w:ind w:hanging="61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E4A86" w:rsidRPr="009C3A43" w:rsidRDefault="00B1394D" w:rsidP="000802D2">
            <w:pPr>
              <w:spacing w:after="0"/>
              <w:rPr>
                <w:b/>
              </w:rPr>
            </w:pPr>
            <w:r w:rsidRPr="009C3A43">
              <w:rPr>
                <w:b/>
              </w:rPr>
              <w:t>6</w:t>
            </w:r>
          </w:p>
        </w:tc>
      </w:tr>
      <w:tr w:rsidR="005E4A86" w:rsidRPr="009C3A43" w:rsidTr="00071FD7">
        <w:trPr>
          <w:trHeight w:val="670"/>
        </w:trPr>
        <w:tc>
          <w:tcPr>
            <w:tcW w:w="9072" w:type="dxa"/>
            <w:shd w:val="clear" w:color="auto" w:fill="auto"/>
          </w:tcPr>
          <w:p w:rsidR="005E4A86" w:rsidRPr="009C3A43" w:rsidRDefault="005E4A86" w:rsidP="000802D2">
            <w:pPr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spacing w:after="0" w:line="276" w:lineRule="auto"/>
              <w:ind w:hanging="610"/>
              <w:rPr>
                <w:b/>
              </w:rPr>
            </w:pPr>
            <w:r w:rsidRPr="009C3A43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5E4A86" w:rsidRPr="009C3A43" w:rsidRDefault="00B1394D" w:rsidP="00A400AA">
            <w:pPr>
              <w:spacing w:after="0"/>
              <w:rPr>
                <w:b/>
              </w:rPr>
            </w:pPr>
            <w:r w:rsidRPr="009C3A43">
              <w:rPr>
                <w:b/>
              </w:rPr>
              <w:t>1</w:t>
            </w:r>
            <w:r w:rsidR="00A400AA" w:rsidRPr="009C3A43">
              <w:rPr>
                <w:b/>
              </w:rPr>
              <w:t>5</w:t>
            </w:r>
          </w:p>
        </w:tc>
      </w:tr>
      <w:tr w:rsidR="005E4A86" w:rsidRPr="009C3A43" w:rsidTr="00071FD7">
        <w:tc>
          <w:tcPr>
            <w:tcW w:w="9072" w:type="dxa"/>
            <w:shd w:val="clear" w:color="auto" w:fill="auto"/>
          </w:tcPr>
          <w:p w:rsidR="005E4A86" w:rsidRPr="009C3A43" w:rsidRDefault="005E4A86" w:rsidP="000802D2">
            <w:pPr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spacing w:after="0" w:line="276" w:lineRule="auto"/>
              <w:ind w:hanging="610"/>
              <w:rPr>
                <w:b/>
              </w:rPr>
            </w:pPr>
            <w:r w:rsidRPr="009C3A43">
              <w:rPr>
                <w:b/>
              </w:rPr>
              <w:t>КОНТРОЛЬ И ОЦЕНКА РЕЗУЛЬТАТОВ ОСВОЕНИЯ УЧЕБНОЙ ДИСЦИПЛИНЫ</w:t>
            </w:r>
          </w:p>
          <w:p w:rsidR="005E4A86" w:rsidRPr="009C3A43" w:rsidRDefault="005E4A86" w:rsidP="000802D2">
            <w:pPr>
              <w:tabs>
                <w:tab w:val="num" w:pos="318"/>
              </w:tabs>
              <w:spacing w:after="0"/>
              <w:ind w:hanging="61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E4A86" w:rsidRPr="009C3A43" w:rsidRDefault="0024468F" w:rsidP="000802D2">
            <w:pPr>
              <w:spacing w:after="0"/>
              <w:rPr>
                <w:b/>
              </w:rPr>
            </w:pPr>
            <w:r w:rsidRPr="009C3A43">
              <w:rPr>
                <w:b/>
              </w:rPr>
              <w:t>16</w:t>
            </w:r>
          </w:p>
        </w:tc>
      </w:tr>
      <w:tr w:rsidR="005E4A86" w:rsidRPr="009C3A43" w:rsidTr="00071FD7">
        <w:tc>
          <w:tcPr>
            <w:tcW w:w="9072" w:type="dxa"/>
            <w:shd w:val="clear" w:color="auto" w:fill="auto"/>
          </w:tcPr>
          <w:p w:rsidR="005E4A86" w:rsidRPr="009C3A43" w:rsidRDefault="005E4A86" w:rsidP="000802D2">
            <w:pPr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spacing w:after="0" w:line="276" w:lineRule="auto"/>
              <w:ind w:left="601" w:hanging="610"/>
              <w:rPr>
                <w:b/>
              </w:rPr>
            </w:pPr>
            <w:r w:rsidRPr="009C3A43">
              <w:rPr>
                <w:b/>
              </w:rPr>
              <w:t xml:space="preserve">ВОЗМОЖНОСТИ ИСПОЛЬЗОВАНИЯ </w:t>
            </w:r>
            <w:r w:rsidR="00DC3DB7" w:rsidRPr="009C3A43">
              <w:rPr>
                <w:b/>
              </w:rPr>
              <w:t>ДАННОЙ ПРОГРАММЫ ДЛЯ ДРУГИХ ОБРАЗОВАТЕЛЬНЫХ ПРОГРАММ</w:t>
            </w:r>
          </w:p>
        </w:tc>
        <w:tc>
          <w:tcPr>
            <w:tcW w:w="567" w:type="dxa"/>
            <w:shd w:val="clear" w:color="auto" w:fill="auto"/>
          </w:tcPr>
          <w:p w:rsidR="005E4A86" w:rsidRPr="009C3A43" w:rsidRDefault="00E02214" w:rsidP="00A400AA">
            <w:pPr>
              <w:spacing w:after="0"/>
              <w:rPr>
                <w:b/>
              </w:rPr>
            </w:pPr>
            <w:r w:rsidRPr="009C3A43">
              <w:rPr>
                <w:b/>
              </w:rPr>
              <w:t>1</w:t>
            </w:r>
            <w:r w:rsidR="00A400AA" w:rsidRPr="009C3A43">
              <w:rPr>
                <w:b/>
              </w:rPr>
              <w:t>8</w:t>
            </w:r>
          </w:p>
        </w:tc>
      </w:tr>
    </w:tbl>
    <w:p w:rsidR="005E4A86" w:rsidRPr="009C3A43" w:rsidRDefault="005E4A86" w:rsidP="00D067DB">
      <w:pPr>
        <w:pStyle w:val="a6"/>
        <w:numPr>
          <w:ilvl w:val="0"/>
          <w:numId w:val="30"/>
        </w:numPr>
        <w:spacing w:before="0" w:after="0"/>
        <w:ind w:left="0" w:firstLine="0"/>
        <w:contextualSpacing/>
        <w:jc w:val="center"/>
        <w:rPr>
          <w:b/>
        </w:rPr>
      </w:pPr>
      <w:r w:rsidRPr="009C3A43">
        <w:rPr>
          <w:b/>
          <w:i/>
          <w:u w:val="single"/>
        </w:rPr>
        <w:br w:type="page"/>
      </w:r>
      <w:r w:rsidRPr="009C3A43">
        <w:rPr>
          <w:b/>
        </w:rPr>
        <w:lastRenderedPageBreak/>
        <w:t xml:space="preserve">ОБЩАЯ ХАРАКТЕРИСТИКА </w:t>
      </w:r>
      <w:r w:rsidR="00843A2E" w:rsidRPr="009C3A43">
        <w:rPr>
          <w:b/>
        </w:rPr>
        <w:t>АДАПТИРОВАННОЙ РАБОЧЕЙ ПРОГРАММЫ</w:t>
      </w:r>
      <w:r w:rsidRPr="009C3A43">
        <w:rPr>
          <w:b/>
        </w:rPr>
        <w:t xml:space="preserve"> УЧЕБНОЙ ДИСЦИПЛИНЫ</w:t>
      </w:r>
    </w:p>
    <w:p w:rsidR="005E4A86" w:rsidRPr="009C3A43" w:rsidRDefault="005E4A86" w:rsidP="00D067DB">
      <w:pPr>
        <w:spacing w:before="0" w:after="0"/>
        <w:ind w:firstLine="567"/>
        <w:contextualSpacing/>
        <w:rPr>
          <w:b/>
          <w:i/>
        </w:rPr>
      </w:pPr>
    </w:p>
    <w:p w:rsidR="005E4A86" w:rsidRPr="009C3A43" w:rsidRDefault="005E4A86" w:rsidP="00D067DB">
      <w:pPr>
        <w:spacing w:before="0" w:after="0"/>
        <w:ind w:firstLine="567"/>
        <w:contextualSpacing/>
        <w:jc w:val="center"/>
        <w:rPr>
          <w:b/>
          <w:i/>
        </w:rPr>
      </w:pPr>
      <w:r w:rsidRPr="009C3A43">
        <w:rPr>
          <w:b/>
          <w:i/>
        </w:rPr>
        <w:t xml:space="preserve">1.1. Область применения </w:t>
      </w:r>
      <w:r w:rsidR="00843A2E" w:rsidRPr="009C3A43">
        <w:rPr>
          <w:b/>
          <w:i/>
        </w:rPr>
        <w:t>адаптированной рабочей программы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</w:p>
    <w:p w:rsidR="005E4A86" w:rsidRPr="009C3A43" w:rsidRDefault="00D067DB" w:rsidP="00D067DB">
      <w:pPr>
        <w:spacing w:before="0" w:after="0"/>
        <w:ind w:firstLine="567"/>
        <w:contextualSpacing/>
        <w:jc w:val="both"/>
      </w:pPr>
      <w:r w:rsidRPr="009C3A43">
        <w:t>Адаптированная р</w:t>
      </w:r>
      <w:r w:rsidR="00690966" w:rsidRPr="009C3A43">
        <w:t>абочая</w:t>
      </w:r>
      <w:r w:rsidRPr="009C3A43">
        <w:t xml:space="preserve"> </w:t>
      </w:r>
      <w:r w:rsidR="005E4A86" w:rsidRPr="009C3A43">
        <w:t>программа учебной дисциплины</w:t>
      </w:r>
      <w:r w:rsidR="009D3847" w:rsidRPr="009C3A43">
        <w:t xml:space="preserve"> ОП.09</w:t>
      </w:r>
      <w:r w:rsidR="00690966" w:rsidRPr="009C3A43">
        <w:t xml:space="preserve"> Организация туристской индустрии</w:t>
      </w:r>
      <w:r w:rsidR="005E4A86" w:rsidRPr="009C3A43">
        <w:t xml:space="preserve"> является частью основной образовательной программы в соответствии с ФГОС СПО </w:t>
      </w:r>
      <w:r w:rsidR="00DC3DB7" w:rsidRPr="009C3A43">
        <w:t xml:space="preserve">по специальности </w:t>
      </w:r>
      <w:r w:rsidR="00097B18" w:rsidRPr="009C3A43">
        <w:t>43.02.14 Гостиничное дело.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  <w:r w:rsidRPr="009C3A43">
        <w:t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</w:p>
    <w:p w:rsidR="00690966" w:rsidRPr="009C3A43" w:rsidRDefault="005E4A86" w:rsidP="00D067DB">
      <w:pPr>
        <w:spacing w:before="0" w:after="0"/>
        <w:ind w:firstLine="567"/>
        <w:contextualSpacing/>
        <w:jc w:val="center"/>
        <w:rPr>
          <w:b/>
          <w:i/>
        </w:rPr>
      </w:pPr>
      <w:r w:rsidRPr="009C3A43">
        <w:rPr>
          <w:b/>
          <w:i/>
        </w:rPr>
        <w:t xml:space="preserve">1.2. Место дисциплины в структуре </w:t>
      </w:r>
      <w:r w:rsidR="00097B18" w:rsidRPr="009C3A43">
        <w:rPr>
          <w:b/>
          <w:i/>
        </w:rPr>
        <w:t>образовательной программы: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</w:p>
    <w:p w:rsidR="005E4A86" w:rsidRPr="009C3A43" w:rsidRDefault="009D3847" w:rsidP="00D067DB">
      <w:pPr>
        <w:spacing w:before="0" w:after="0"/>
        <w:ind w:firstLine="567"/>
        <w:contextualSpacing/>
        <w:jc w:val="both"/>
      </w:pPr>
      <w:r w:rsidRPr="009C3A43">
        <w:t>Дисциплина ОП.09</w:t>
      </w:r>
      <w:r w:rsidR="00097B18" w:rsidRPr="009C3A43">
        <w:t xml:space="preserve"> Организация туристской индустрии </w:t>
      </w:r>
      <w:r w:rsidR="00DC3DB7" w:rsidRPr="009C3A43">
        <w:t>относится к общепрофессиональному</w:t>
      </w:r>
      <w:r w:rsidR="00D067DB" w:rsidRPr="009C3A43">
        <w:t xml:space="preserve"> </w:t>
      </w:r>
      <w:r w:rsidR="00DC3DB7" w:rsidRPr="009C3A43">
        <w:t>циклу</w:t>
      </w:r>
      <w:r w:rsidR="00097B18" w:rsidRPr="009C3A43">
        <w:t>.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</w:p>
    <w:p w:rsidR="00DC3DB7" w:rsidRPr="009C3A43" w:rsidRDefault="005E4A86" w:rsidP="00D067DB">
      <w:pPr>
        <w:spacing w:before="0" w:after="0"/>
        <w:ind w:firstLine="567"/>
        <w:contextualSpacing/>
        <w:jc w:val="center"/>
        <w:rPr>
          <w:b/>
          <w:i/>
        </w:rPr>
      </w:pPr>
      <w:r w:rsidRPr="009C3A43">
        <w:rPr>
          <w:b/>
          <w:i/>
        </w:rPr>
        <w:t xml:space="preserve">1.3. </w:t>
      </w:r>
      <w:r w:rsidR="00DC3DB7" w:rsidRPr="009C3A43">
        <w:rPr>
          <w:b/>
          <w:i/>
        </w:rPr>
        <w:t>Цели и задачи дисциплины – требования к результатам освоения дисциплины:</w:t>
      </w:r>
    </w:p>
    <w:p w:rsidR="00D067DB" w:rsidRPr="009C3A43" w:rsidRDefault="00D067DB" w:rsidP="00D067DB">
      <w:pPr>
        <w:spacing w:before="0" w:after="0"/>
        <w:ind w:firstLine="567"/>
        <w:contextualSpacing/>
        <w:jc w:val="both"/>
      </w:pPr>
    </w:p>
    <w:p w:rsidR="005E4A86" w:rsidRPr="009C3A43" w:rsidRDefault="005E4A86" w:rsidP="00D067DB">
      <w:pPr>
        <w:spacing w:before="0" w:after="0"/>
        <w:ind w:firstLine="567"/>
        <w:contextualSpacing/>
        <w:jc w:val="both"/>
      </w:pPr>
      <w:r w:rsidRPr="009C3A43">
        <w:t>В результате освоения дисциплины обучающийся должен уметь:</w:t>
      </w:r>
    </w:p>
    <w:p w:rsidR="00055774" w:rsidRPr="009C3A43" w:rsidRDefault="00055774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 xml:space="preserve">составлять договорную документацию для контрагентов туристской </w:t>
      </w:r>
      <w:r w:rsidR="00B75848" w:rsidRPr="009C3A43">
        <w:rPr>
          <w:rFonts w:eastAsiaTheme="minorHAnsi"/>
          <w:lang w:eastAsia="en-US"/>
        </w:rPr>
        <w:t>индустрии</w:t>
      </w:r>
      <w:r w:rsidRPr="009C3A43">
        <w:rPr>
          <w:rFonts w:eastAsiaTheme="minorHAnsi"/>
          <w:lang w:eastAsia="en-US"/>
        </w:rPr>
        <w:t>;</w:t>
      </w:r>
    </w:p>
    <w:p w:rsidR="00055774" w:rsidRPr="009C3A43" w:rsidRDefault="00055774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компетентно определять необходимую структуру и содержание туристского продукта;</w:t>
      </w:r>
    </w:p>
    <w:p w:rsidR="0019010F" w:rsidRPr="009C3A43" w:rsidRDefault="0019010F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использовать международные системы бронирования услуг в туризме;</w:t>
      </w:r>
    </w:p>
    <w:p w:rsidR="009D3D02" w:rsidRPr="009C3A43" w:rsidRDefault="009D3D02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информировать потребителя о туристских продуктах;</w:t>
      </w:r>
    </w:p>
    <w:p w:rsidR="009D3D02" w:rsidRPr="009C3A43" w:rsidRDefault="009D3D02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рассчитывать стоимость турпакета в соответствии с заявкой потребителя;</w:t>
      </w:r>
    </w:p>
    <w:p w:rsidR="009D3D02" w:rsidRPr="009C3A43" w:rsidRDefault="009D3D02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координировать и контролировать действия туристов на маршруте;</w:t>
      </w:r>
    </w:p>
    <w:p w:rsidR="009D3D02" w:rsidRPr="009C3A43" w:rsidRDefault="009D3D02" w:rsidP="00D067D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обеспечивать безопасность туристов на маршруте</w:t>
      </w:r>
      <w:r w:rsidR="001C0F26" w:rsidRPr="009C3A43">
        <w:rPr>
          <w:rFonts w:eastAsiaTheme="minorHAnsi"/>
          <w:lang w:eastAsia="en-US"/>
        </w:rPr>
        <w:t>.</w:t>
      </w:r>
    </w:p>
    <w:p w:rsidR="006E5E55" w:rsidRPr="009C3A43" w:rsidRDefault="006E5E55" w:rsidP="00D067DB">
      <w:pPr>
        <w:spacing w:before="0" w:after="0"/>
        <w:ind w:firstLine="567"/>
        <w:contextualSpacing/>
        <w:jc w:val="both"/>
      </w:pPr>
    </w:p>
    <w:p w:rsidR="005E4A86" w:rsidRPr="009C3A43" w:rsidRDefault="005E4A86" w:rsidP="00D067DB">
      <w:pPr>
        <w:spacing w:before="0" w:after="0"/>
        <w:ind w:firstLine="567"/>
        <w:contextualSpacing/>
        <w:jc w:val="both"/>
      </w:pPr>
      <w:r w:rsidRPr="009C3A43">
        <w:t>В результате освоения дисциплины обучающийся должен знать:</w:t>
      </w:r>
    </w:p>
    <w:p w:rsidR="00055774" w:rsidRPr="009C3A43" w:rsidRDefault="00055774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организационные основы туристской индустрии и структуру туристской отрасли;</w:t>
      </w:r>
    </w:p>
    <w:p w:rsidR="00055774" w:rsidRPr="009C3A43" w:rsidRDefault="00055774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 xml:space="preserve">особенности правовых и хозяйственных отношений между участниками туристкой </w:t>
      </w:r>
      <w:r w:rsidR="00B75848" w:rsidRPr="009C3A43">
        <w:rPr>
          <w:rFonts w:eastAsiaTheme="minorHAnsi"/>
          <w:lang w:eastAsia="en-US"/>
        </w:rPr>
        <w:t>индустрии;</w:t>
      </w:r>
    </w:p>
    <w:p w:rsidR="00055774" w:rsidRPr="009C3A43" w:rsidRDefault="00055774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 xml:space="preserve">понятие, виды и технологии организации деятельности туроператоров, турагентов и контрагентов туристской </w:t>
      </w:r>
      <w:r w:rsidR="00B75848" w:rsidRPr="009C3A43">
        <w:rPr>
          <w:rFonts w:eastAsiaTheme="minorHAnsi"/>
          <w:lang w:eastAsia="en-US"/>
        </w:rPr>
        <w:t>индустрии</w:t>
      </w:r>
      <w:r w:rsidRPr="009C3A43">
        <w:rPr>
          <w:rFonts w:eastAsiaTheme="minorHAnsi"/>
          <w:lang w:eastAsia="en-US"/>
        </w:rPr>
        <w:t>;</w:t>
      </w:r>
    </w:p>
    <w:p w:rsidR="00055774" w:rsidRPr="009C3A43" w:rsidRDefault="00055774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особенности и состав туристского продукта и его составных элементов;</w:t>
      </w:r>
    </w:p>
    <w:p w:rsidR="00055774" w:rsidRPr="009C3A43" w:rsidRDefault="00055774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особенности организации туристской деятельности в России во внутренне</w:t>
      </w:r>
      <w:r w:rsidR="0019010F" w:rsidRPr="009C3A43">
        <w:rPr>
          <w:rFonts w:eastAsiaTheme="minorHAnsi"/>
          <w:lang w:eastAsia="en-US"/>
        </w:rPr>
        <w:t>м, въездном и выездном туризме;</w:t>
      </w:r>
    </w:p>
    <w:p w:rsidR="0019010F" w:rsidRPr="009C3A43" w:rsidRDefault="0019010F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основные термины и понятия, принятые в туристской деятельности на русском и иностранном языке;</w:t>
      </w:r>
    </w:p>
    <w:p w:rsidR="0019010F" w:rsidRPr="009C3A43" w:rsidRDefault="0019010F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</w:r>
    </w:p>
    <w:p w:rsidR="0019010F" w:rsidRPr="009C3A43" w:rsidRDefault="0019010F" w:rsidP="00D067DB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eastAsiaTheme="minorHAnsi"/>
          <w:lang w:eastAsia="en-US"/>
        </w:rPr>
      </w:pPr>
      <w:r w:rsidRPr="009C3A43">
        <w:rPr>
          <w:rFonts w:eastAsiaTheme="minorHAnsi"/>
          <w:lang w:eastAsia="en-US"/>
        </w:rPr>
        <w:t>основные факторы и условия формирования и развития туристского региона.</w:t>
      </w:r>
    </w:p>
    <w:p w:rsidR="004729DA" w:rsidRPr="009C3A43" w:rsidRDefault="004729DA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5E4A86" w:rsidRPr="009C3A43" w:rsidRDefault="005E4A86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  <w:r w:rsidRPr="009C3A43">
        <w:t>В результате освоения дисциплины обучающийся осваивает элементы компетенций:</w:t>
      </w:r>
    </w:p>
    <w:p w:rsidR="0002591B" w:rsidRPr="009C3A43" w:rsidRDefault="0002591B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02591B" w:rsidRPr="009C3A43" w:rsidRDefault="0002591B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02591B" w:rsidRPr="009C3A43" w:rsidRDefault="0002591B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02591B" w:rsidRPr="009C3A43" w:rsidRDefault="0002591B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02591B" w:rsidRPr="009C3A43" w:rsidRDefault="0002591B" w:rsidP="00D067DB">
      <w:pPr>
        <w:autoSpaceDE w:val="0"/>
        <w:autoSpaceDN w:val="0"/>
        <w:adjustRightInd w:val="0"/>
        <w:spacing w:before="0" w:after="0"/>
        <w:ind w:firstLine="567"/>
        <w:contextualSpacing/>
        <w:jc w:val="both"/>
      </w:pPr>
    </w:p>
    <w:p w:rsidR="00DC3DB7" w:rsidRPr="009C3A43" w:rsidRDefault="00DC3DB7" w:rsidP="00D067DB">
      <w:pPr>
        <w:spacing w:before="0" w:after="0"/>
        <w:ind w:firstLine="567"/>
        <w:contextualSpacing/>
        <w:jc w:val="both"/>
      </w:pPr>
      <w:r w:rsidRPr="009C3A43">
        <w:lastRenderedPageBreak/>
        <w:t>Перечень общих компетенций элементы которых формируются в рамках дисциплины</w:t>
      </w:r>
    </w:p>
    <w:tbl>
      <w:tblPr>
        <w:tblpPr w:leftFromText="180" w:rightFromText="180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DC3DB7" w:rsidRPr="009C3A43" w:rsidTr="000802D2">
        <w:trPr>
          <w:trHeight w:val="165"/>
        </w:trPr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jc w:val="center"/>
              <w:rPr>
                <w:rStyle w:val="af2"/>
                <w:rFonts w:ascii="Times New Roman" w:eastAsia="Calibri" w:hAnsi="Times New Roman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pStyle w:val="2"/>
              <w:spacing w:before="0" w:after="0"/>
              <w:jc w:val="center"/>
              <w:rPr>
                <w:rStyle w:val="af2"/>
                <w:rFonts w:ascii="Times New Roman" w:eastAsia="Calibri" w:hAnsi="Times New Roman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DC3DB7" w:rsidRPr="009C3A43" w:rsidTr="000802D2">
        <w:trPr>
          <w:trHeight w:val="327"/>
        </w:trPr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Планировать и реализовывать собственное профессиональное и личностное развитие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Использовать информационные технологии в профессиональной деятельности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Пользоваться профессиональной документацией на государственном и иностранном языке</w:t>
            </w:r>
          </w:p>
        </w:tc>
      </w:tr>
      <w:tr w:rsidR="00DC3DB7" w:rsidRPr="009C3A43" w:rsidTr="000802D2">
        <w:tc>
          <w:tcPr>
            <w:tcW w:w="1229" w:type="dxa"/>
          </w:tcPr>
          <w:p w:rsidR="00DC3DB7" w:rsidRPr="009C3A43" w:rsidRDefault="00DC3DB7" w:rsidP="000802D2">
            <w:pPr>
              <w:pStyle w:val="2"/>
              <w:spacing w:before="0" w:after="0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eastAsia="Calibri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DC3DB7" w:rsidRPr="009C3A43" w:rsidRDefault="00DC3DB7" w:rsidP="000802D2">
            <w:pPr>
              <w:spacing w:before="0" w:after="0"/>
              <w:jc w:val="both"/>
            </w:pPr>
            <w:r w:rsidRPr="009C3A43">
              <w:t>Планировать предпринимательскую деятельность в профессиональной сфере</w:t>
            </w:r>
          </w:p>
        </w:tc>
      </w:tr>
    </w:tbl>
    <w:p w:rsidR="00DC3DB7" w:rsidRPr="009C3A43" w:rsidRDefault="00DC3DB7" w:rsidP="00DD1F65">
      <w:pPr>
        <w:spacing w:before="0" w:after="0"/>
        <w:ind w:firstLine="709"/>
        <w:jc w:val="both"/>
        <w:rPr>
          <w:rFonts w:eastAsia="Calibri"/>
        </w:rPr>
      </w:pPr>
    </w:p>
    <w:p w:rsidR="0002591B" w:rsidRPr="009C3A43" w:rsidRDefault="0002591B" w:rsidP="006F363E">
      <w:pPr>
        <w:ind w:firstLine="709"/>
        <w:jc w:val="both"/>
      </w:pPr>
    </w:p>
    <w:p w:rsidR="006F363E" w:rsidRPr="009C3A43" w:rsidRDefault="006F363E" w:rsidP="006F363E">
      <w:pPr>
        <w:ind w:firstLine="709"/>
        <w:jc w:val="both"/>
      </w:pPr>
      <w:r w:rsidRPr="009C3A43">
        <w:t>Перечень профессиональных компетенций элементы которых формируются в рамках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64"/>
      </w:tblGrid>
      <w:tr w:rsidR="006F363E" w:rsidRPr="009C3A43" w:rsidTr="006F363E">
        <w:tc>
          <w:tcPr>
            <w:tcW w:w="1242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iCs/>
                <w:sz w:val="24"/>
                <w:szCs w:val="24"/>
              </w:rPr>
              <w:t>ВД 4</w:t>
            </w:r>
          </w:p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iCs/>
                <w:sz w:val="24"/>
                <w:szCs w:val="24"/>
              </w:rPr>
              <w:t>Организация и контроль текущей деятельности работников службы бронирования и продаж</w:t>
            </w:r>
          </w:p>
        </w:tc>
      </w:tr>
      <w:tr w:rsidR="006F363E" w:rsidRPr="009C3A43" w:rsidTr="006F363E">
        <w:tc>
          <w:tcPr>
            <w:tcW w:w="1242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  <w:t>ПК 4.1.</w:t>
            </w:r>
          </w:p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6F363E" w:rsidRPr="009C3A43" w:rsidTr="006F363E">
        <w:tc>
          <w:tcPr>
            <w:tcW w:w="1242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  <w:t>ПК 4.2.</w:t>
            </w:r>
          </w:p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6F363E" w:rsidRPr="009C3A43" w:rsidRDefault="006F363E" w:rsidP="000802D2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C3A43">
              <w:rPr>
                <w:rStyle w:val="af2"/>
                <w:rFonts w:ascii="Times New Roman" w:hAnsi="Times New Roman"/>
                <w:b w:val="0"/>
                <w:iCs/>
                <w:sz w:val="24"/>
                <w:szCs w:val="24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</w:tbl>
    <w:p w:rsidR="0002591B" w:rsidRPr="009C3A43" w:rsidRDefault="0002591B" w:rsidP="006F363E">
      <w:pPr>
        <w:ind w:firstLine="709"/>
        <w:jc w:val="both"/>
      </w:pPr>
    </w:p>
    <w:p w:rsidR="006F363E" w:rsidRPr="009C3A43" w:rsidRDefault="006F363E" w:rsidP="006F363E">
      <w:pPr>
        <w:ind w:firstLine="709"/>
        <w:jc w:val="both"/>
      </w:pPr>
      <w:r w:rsidRPr="009C3A43">
        <w:t>Перечень региональных компетенций элементы которых формируются в рамках дисциплины</w:t>
      </w:r>
    </w:p>
    <w:p w:rsidR="0019010F" w:rsidRPr="009C3A43" w:rsidRDefault="0019010F" w:rsidP="0019010F">
      <w:pPr>
        <w:spacing w:before="0" w:after="0"/>
        <w:ind w:firstLine="709"/>
        <w:jc w:val="both"/>
        <w:rPr>
          <w:rFonts w:eastAsia="Calibri"/>
        </w:rPr>
      </w:pPr>
      <w:r w:rsidRPr="009C3A43">
        <w:rPr>
          <w:rFonts w:eastAsia="Calibri"/>
        </w:rPr>
        <w:t xml:space="preserve">РК 1. Выявлять и анализировать запросы потребителя и возможности их реализации в </w:t>
      </w:r>
      <w:r w:rsidR="004729DA" w:rsidRPr="009C3A43">
        <w:rPr>
          <w:rFonts w:eastAsia="Calibri"/>
        </w:rPr>
        <w:t>Ростовской области</w:t>
      </w:r>
      <w:r w:rsidRPr="009C3A43">
        <w:rPr>
          <w:rFonts w:eastAsia="Calibri"/>
        </w:rPr>
        <w:t>.</w:t>
      </w:r>
    </w:p>
    <w:p w:rsidR="0019010F" w:rsidRPr="009C3A43" w:rsidRDefault="0019010F" w:rsidP="0019010F">
      <w:pPr>
        <w:spacing w:before="0" w:after="0"/>
        <w:ind w:firstLine="709"/>
        <w:jc w:val="both"/>
        <w:rPr>
          <w:rFonts w:eastAsia="Calibri"/>
        </w:rPr>
      </w:pPr>
      <w:r w:rsidRPr="009C3A43">
        <w:rPr>
          <w:rFonts w:eastAsia="Calibri"/>
        </w:rPr>
        <w:t xml:space="preserve">РК 2. Взаимодействовать с туроператором по реализации и продвижению туристского продукта </w:t>
      </w:r>
      <w:r w:rsidR="004729DA" w:rsidRPr="009C3A43">
        <w:rPr>
          <w:rFonts w:eastAsia="Calibri"/>
        </w:rPr>
        <w:t>Ростовской области</w:t>
      </w:r>
      <w:r w:rsidRPr="009C3A43">
        <w:rPr>
          <w:rFonts w:eastAsia="Calibri"/>
        </w:rPr>
        <w:t>.</w:t>
      </w:r>
    </w:p>
    <w:p w:rsidR="00B71EF9" w:rsidRPr="009C3A43" w:rsidRDefault="0019010F" w:rsidP="0019010F">
      <w:pPr>
        <w:spacing w:before="0" w:after="0"/>
        <w:ind w:firstLine="709"/>
        <w:jc w:val="both"/>
        <w:rPr>
          <w:rFonts w:eastAsia="Calibri"/>
        </w:rPr>
      </w:pPr>
      <w:r w:rsidRPr="009C3A43">
        <w:rPr>
          <w:rFonts w:eastAsia="Calibri"/>
        </w:rPr>
        <w:t xml:space="preserve">РК 3. Формировать и продвигать туристские продукты и услуги </w:t>
      </w:r>
      <w:r w:rsidR="004729DA" w:rsidRPr="009C3A43">
        <w:rPr>
          <w:rFonts w:eastAsia="Calibri"/>
        </w:rPr>
        <w:t>Ростовской области</w:t>
      </w:r>
      <w:r w:rsidRPr="009C3A43">
        <w:rPr>
          <w:rFonts w:eastAsia="Calibri"/>
        </w:rPr>
        <w:t>.</w:t>
      </w:r>
    </w:p>
    <w:p w:rsidR="00B75848" w:rsidRPr="009C3A43" w:rsidRDefault="00B75848" w:rsidP="00690966">
      <w:pPr>
        <w:autoSpaceDE w:val="0"/>
        <w:autoSpaceDN w:val="0"/>
        <w:adjustRightInd w:val="0"/>
        <w:spacing w:before="0" w:after="0"/>
        <w:ind w:firstLine="709"/>
        <w:rPr>
          <w:rFonts w:eastAsia="Calibri"/>
          <w:b/>
          <w:i/>
        </w:rPr>
      </w:pPr>
    </w:p>
    <w:p w:rsidR="005E4A86" w:rsidRPr="009C3A43" w:rsidRDefault="005E4A86" w:rsidP="00690966">
      <w:pPr>
        <w:ind w:firstLine="709"/>
      </w:pPr>
    </w:p>
    <w:p w:rsidR="008F2FC6" w:rsidRPr="009C3A43" w:rsidRDefault="008F2FC6">
      <w:pPr>
        <w:spacing w:before="0" w:after="200" w:line="276" w:lineRule="auto"/>
        <w:rPr>
          <w:b/>
        </w:rPr>
      </w:pPr>
      <w:r w:rsidRPr="009C3A43">
        <w:rPr>
          <w:b/>
        </w:rPr>
        <w:br w:type="page"/>
      </w:r>
    </w:p>
    <w:p w:rsidR="005E4A86" w:rsidRPr="009C3A43" w:rsidRDefault="005E4A86" w:rsidP="00DD1F65">
      <w:pPr>
        <w:jc w:val="center"/>
        <w:rPr>
          <w:b/>
        </w:rPr>
      </w:pPr>
      <w:r w:rsidRPr="009C3A43">
        <w:rPr>
          <w:b/>
        </w:rPr>
        <w:lastRenderedPageBreak/>
        <w:t>2. СТРУКТУРА И СОДЕРЖАНИЕ УЧЕБНОЙ ДИСЦИПЛИНЫ</w:t>
      </w:r>
    </w:p>
    <w:p w:rsidR="005E4A86" w:rsidRPr="009C3A43" w:rsidRDefault="005E4A86" w:rsidP="00DC3DB7">
      <w:pPr>
        <w:tabs>
          <w:tab w:val="left" w:pos="7830"/>
        </w:tabs>
        <w:ind w:firstLine="709"/>
        <w:rPr>
          <w:b/>
          <w:i/>
        </w:rPr>
      </w:pPr>
      <w:r w:rsidRPr="009C3A43">
        <w:rPr>
          <w:b/>
          <w:i/>
        </w:rPr>
        <w:t>2.1. Объем учебной дисциплины и виды учебной работы</w:t>
      </w:r>
      <w:r w:rsidR="00DC3DB7" w:rsidRPr="009C3A43">
        <w:rPr>
          <w:b/>
          <w:i/>
        </w:rPr>
        <w:tab/>
      </w: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DC3DB7" w:rsidRPr="009C3A43" w:rsidTr="008E67A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DC3DB7">
            <w:pPr>
              <w:rPr>
                <w:b/>
              </w:rPr>
            </w:pPr>
            <w:r w:rsidRPr="009C3A43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DC3DB7">
            <w:pPr>
              <w:rPr>
                <w:b/>
                <w:iCs/>
              </w:rPr>
            </w:pPr>
            <w:r w:rsidRPr="009C3A43">
              <w:rPr>
                <w:b/>
                <w:iCs/>
              </w:rPr>
              <w:t>Объем часов</w:t>
            </w:r>
          </w:p>
        </w:tc>
      </w:tr>
      <w:tr w:rsidR="00DC3DB7" w:rsidRPr="009C3A43" w:rsidTr="008E67A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DC3DB7">
            <w:pPr>
              <w:rPr>
                <w:b/>
              </w:rPr>
            </w:pPr>
            <w:r w:rsidRPr="009C3A43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0802D2">
            <w:pPr>
              <w:jc w:val="center"/>
              <w:rPr>
                <w:b/>
                <w:iCs/>
              </w:rPr>
            </w:pPr>
            <w:r w:rsidRPr="009C3A43">
              <w:rPr>
                <w:b/>
                <w:iCs/>
              </w:rPr>
              <w:t>98</w:t>
            </w:r>
          </w:p>
        </w:tc>
      </w:tr>
      <w:tr w:rsidR="00DC3DB7" w:rsidRPr="009C3A43" w:rsidTr="008E67A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DC3DB7">
            <w:pPr>
              <w:rPr>
                <w:b/>
              </w:rPr>
            </w:pPr>
            <w:r w:rsidRPr="009C3A43">
              <w:rPr>
                <w:b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0802D2">
            <w:pPr>
              <w:jc w:val="center"/>
              <w:rPr>
                <w:b/>
                <w:iCs/>
              </w:rPr>
            </w:pPr>
            <w:r w:rsidRPr="009C3A43">
              <w:rPr>
                <w:b/>
                <w:iCs/>
              </w:rPr>
              <w:t>25</w:t>
            </w:r>
          </w:p>
        </w:tc>
      </w:tr>
      <w:tr w:rsidR="00DC3DB7" w:rsidRPr="009C3A43" w:rsidTr="008E67A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DC3DB7">
            <w:pPr>
              <w:rPr>
                <w:b/>
              </w:rPr>
            </w:pPr>
            <w:r w:rsidRPr="009C3A43">
              <w:rPr>
                <w:b/>
              </w:rPr>
              <w:t xml:space="preserve">Объем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DB7" w:rsidRPr="009C3A43" w:rsidRDefault="00DC3DB7" w:rsidP="000802D2">
            <w:pPr>
              <w:jc w:val="center"/>
              <w:rPr>
                <w:b/>
                <w:iCs/>
              </w:rPr>
            </w:pPr>
            <w:r w:rsidRPr="009C3A43">
              <w:rPr>
                <w:b/>
                <w:iCs/>
              </w:rPr>
              <w:t>73</w:t>
            </w:r>
          </w:p>
        </w:tc>
      </w:tr>
      <w:tr w:rsidR="00DC3DB7" w:rsidRPr="009C3A43" w:rsidTr="00DC3D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rPr>
                <w:iCs/>
              </w:rPr>
            </w:pPr>
            <w:r w:rsidRPr="009C3A43">
              <w:t>в том числе:</w:t>
            </w:r>
          </w:p>
        </w:tc>
      </w:tr>
      <w:tr w:rsidR="00DC3DB7" w:rsidRPr="009C3A43" w:rsidTr="00DC3DB7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</w:pPr>
            <w:r w:rsidRPr="009C3A43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jc w:val="center"/>
              <w:rPr>
                <w:iCs/>
              </w:rPr>
            </w:pPr>
            <w:r w:rsidRPr="009C3A43">
              <w:rPr>
                <w:iCs/>
              </w:rPr>
              <w:t>39</w:t>
            </w:r>
          </w:p>
        </w:tc>
      </w:tr>
      <w:tr w:rsidR="00DC3DB7" w:rsidRPr="009C3A43" w:rsidTr="00DC3DB7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</w:pPr>
            <w:r w:rsidRPr="009C3A43"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jc w:val="center"/>
              <w:rPr>
                <w:iCs/>
              </w:rPr>
            </w:pPr>
            <w:r w:rsidRPr="009C3A43">
              <w:rPr>
                <w:iCs/>
              </w:rPr>
              <w:t>-</w:t>
            </w:r>
          </w:p>
        </w:tc>
      </w:tr>
      <w:tr w:rsidR="00DC3DB7" w:rsidRPr="009C3A43" w:rsidTr="00DC3DB7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</w:pPr>
            <w:r w:rsidRPr="009C3A43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jc w:val="center"/>
              <w:rPr>
                <w:iCs/>
              </w:rPr>
            </w:pPr>
            <w:r w:rsidRPr="009C3A43">
              <w:rPr>
                <w:iCs/>
              </w:rPr>
              <w:t>34</w:t>
            </w:r>
          </w:p>
        </w:tc>
      </w:tr>
      <w:tr w:rsidR="00DC3DB7" w:rsidRPr="009C3A43" w:rsidTr="00DC3DB7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</w:pPr>
            <w:r w:rsidRPr="009C3A43"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jc w:val="center"/>
              <w:rPr>
                <w:iCs/>
              </w:rPr>
            </w:pPr>
            <w:r w:rsidRPr="009C3A43">
              <w:rPr>
                <w:iCs/>
              </w:rPr>
              <w:t>-</w:t>
            </w:r>
          </w:p>
        </w:tc>
      </w:tr>
      <w:tr w:rsidR="00DC3DB7" w:rsidRPr="009C3A43" w:rsidTr="00DC3DB7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</w:pPr>
            <w:r w:rsidRPr="009C3A43"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jc w:val="center"/>
              <w:rPr>
                <w:iCs/>
              </w:rPr>
            </w:pPr>
            <w:r w:rsidRPr="009C3A43">
              <w:rPr>
                <w:iCs/>
              </w:rPr>
              <w:t>-</w:t>
            </w:r>
          </w:p>
        </w:tc>
      </w:tr>
      <w:tr w:rsidR="00DC3DB7" w:rsidRPr="009C3A43" w:rsidTr="00DC3D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C3DB7" w:rsidRPr="009C3A43" w:rsidRDefault="00DC3DB7" w:rsidP="000802D2">
            <w:pPr>
              <w:spacing w:before="0" w:after="0"/>
              <w:rPr>
                <w:b/>
                <w:iCs/>
              </w:rPr>
            </w:pPr>
            <w:r w:rsidRPr="009C3A43">
              <w:rPr>
                <w:b/>
                <w:iCs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5E4A86" w:rsidRPr="009C3A43" w:rsidRDefault="005E4A86" w:rsidP="005E4A86">
      <w:pPr>
        <w:rPr>
          <w:b/>
          <w:i/>
        </w:rPr>
      </w:pPr>
    </w:p>
    <w:p w:rsidR="005E4A86" w:rsidRPr="009C3A43" w:rsidRDefault="005E4A86" w:rsidP="005E4A86">
      <w:pPr>
        <w:rPr>
          <w:b/>
          <w:i/>
        </w:rPr>
        <w:sectPr w:rsidR="005E4A86" w:rsidRPr="009C3A43" w:rsidSect="00573C97">
          <w:footerReference w:type="default" r:id="rId9"/>
          <w:pgSz w:w="11906" w:h="16838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5E4A86" w:rsidRPr="009C3A43" w:rsidRDefault="005E4A86" w:rsidP="00345A87">
      <w:pPr>
        <w:spacing w:before="0" w:after="0"/>
        <w:ind w:firstLine="709"/>
        <w:contextualSpacing/>
        <w:jc w:val="center"/>
        <w:rPr>
          <w:b/>
        </w:rPr>
      </w:pPr>
      <w:r w:rsidRPr="009C3A43">
        <w:rPr>
          <w:b/>
        </w:rPr>
        <w:lastRenderedPageBreak/>
        <w:t>2.2. Тематический план и содержание учебной дисциплины</w:t>
      </w:r>
    </w:p>
    <w:p w:rsidR="00345A87" w:rsidRPr="009C3A43" w:rsidRDefault="00345A87" w:rsidP="00345A87">
      <w:pPr>
        <w:spacing w:before="0" w:after="0"/>
        <w:ind w:firstLine="709"/>
        <w:contextualSpacing/>
        <w:jc w:val="center"/>
        <w:rPr>
          <w:b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805"/>
        <w:gridCol w:w="880"/>
        <w:gridCol w:w="822"/>
        <w:gridCol w:w="2126"/>
        <w:gridCol w:w="1742"/>
      </w:tblGrid>
      <w:tr w:rsidR="00D067DB" w:rsidRPr="009C3A43" w:rsidTr="00946029">
        <w:trPr>
          <w:trHeight w:val="1077"/>
          <w:tblHeader/>
        </w:trPr>
        <w:tc>
          <w:tcPr>
            <w:tcW w:w="681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3A4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3A4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7" w:type="pct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9C3A43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3A43">
              <w:rPr>
                <w:b/>
                <w:bCs/>
                <w:sz w:val="20"/>
                <w:szCs w:val="20"/>
              </w:rPr>
              <w:t>Объем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3A43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42" w:type="pct"/>
          </w:tcPr>
          <w:p w:rsidR="00D067D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  <w:sz w:val="20"/>
                <w:szCs w:val="20"/>
              </w:rPr>
              <w:t xml:space="preserve">Примечание </w:t>
            </w:r>
            <w:r w:rsidRPr="009C3A43">
              <w:rPr>
                <w:b/>
                <w:bCs/>
                <w:sz w:val="20"/>
                <w:szCs w:val="20"/>
              </w:rPr>
              <w:br/>
              <w:t xml:space="preserve">(для обучающихся </w:t>
            </w:r>
            <w:r w:rsidRPr="009C3A43">
              <w:rPr>
                <w:b/>
                <w:bCs/>
                <w:sz w:val="20"/>
                <w:szCs w:val="20"/>
              </w:rPr>
              <w:br/>
              <w:t>с ОВЗ и инвалидностью)</w:t>
            </w:r>
          </w:p>
        </w:tc>
        <w:tc>
          <w:tcPr>
            <w:tcW w:w="609" w:type="pct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3A4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  <w:r w:rsidRPr="009C3A43">
              <w:rPr>
                <w:b/>
                <w:bCs/>
              </w:rPr>
              <w:t xml:space="preserve">Тема 1. </w:t>
            </w:r>
            <w:r w:rsidRPr="009C3A43">
              <w:rPr>
                <w:bCs/>
              </w:rPr>
              <w:t>Предмет организации туристской индустрии</w:t>
            </w:r>
          </w:p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3</w:t>
            </w:r>
          </w:p>
        </w:tc>
        <w:tc>
          <w:tcPr>
            <w:tcW w:w="742" w:type="pct"/>
            <w:vMerge w:val="restart"/>
          </w:tcPr>
          <w:p w:rsidR="0002591B" w:rsidRPr="009C3A43" w:rsidRDefault="00946029" w:rsidP="00946029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Cs/>
              </w:rPr>
            </w:pPr>
            <w:r w:rsidRPr="009C3A43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ОК 04, ОК 05 , РК 1</w:t>
            </w:r>
          </w:p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Основные понятия и категории предмета</w:t>
            </w:r>
          </w:p>
        </w:tc>
        <w:tc>
          <w:tcPr>
            <w:tcW w:w="307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Определение понятий «туристская индустрия», «туристский кластер» и др.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Причины и факторы возникновения и развития туризма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Роль туризма в современном мире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Статистические данные в туризме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Требования к отдыху различных типов путешественников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Функции, присущие туристскому отдыху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C4B14" w:rsidRPr="009C3A43" w:rsidTr="00946029">
        <w:trPr>
          <w:trHeight w:val="509"/>
        </w:trPr>
        <w:tc>
          <w:tcPr>
            <w:tcW w:w="681" w:type="pct"/>
            <w:vMerge/>
            <w:shd w:val="clear" w:color="auto" w:fill="auto"/>
          </w:tcPr>
          <w:p w:rsidR="000C4B14" w:rsidRPr="009C3A43" w:rsidRDefault="000C4B14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C4B14" w:rsidRPr="009C3A43" w:rsidRDefault="000C4B14" w:rsidP="0002591B">
            <w:pPr>
              <w:pStyle w:val="a6"/>
              <w:numPr>
                <w:ilvl w:val="0"/>
                <w:numId w:val="11"/>
              </w:numPr>
              <w:tabs>
                <w:tab w:val="left" w:pos="117"/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Факторы, влияющие на конкурентоспособность туристского обслуживания</w:t>
            </w:r>
          </w:p>
        </w:tc>
        <w:tc>
          <w:tcPr>
            <w:tcW w:w="307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C4B14" w:rsidRPr="009C3A43" w:rsidRDefault="000C4B14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  <w:r w:rsidRPr="009C3A43">
              <w:rPr>
                <w:b/>
              </w:rPr>
              <w:t>4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tabs>
                <w:tab w:val="left" w:pos="258"/>
              </w:tabs>
              <w:spacing w:before="0" w:after="0"/>
              <w:contextualSpacing/>
              <w:jc w:val="both"/>
            </w:pPr>
            <w:r w:rsidRPr="009C3A43">
              <w:rPr>
                <w:b/>
              </w:rPr>
              <w:t xml:space="preserve">Практическое занятие №1 </w:t>
            </w:r>
            <w:r w:rsidRPr="009C3A43">
              <w:rPr>
                <w:rFonts w:eastAsiaTheme="minorHAnsi"/>
                <w:lang w:eastAsia="en-US"/>
              </w:rPr>
              <w:t>Изучение организационных основ туристского бизнеса в РФ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  <w:r w:rsidRPr="009C3A43"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  <w:vAlign w:val="bottom"/>
          </w:tcPr>
          <w:p w:rsidR="00D067DB" w:rsidRPr="009C3A43" w:rsidRDefault="00D067DB" w:rsidP="0002591B">
            <w:pPr>
              <w:tabs>
                <w:tab w:val="left" w:pos="258"/>
              </w:tabs>
              <w:spacing w:before="0" w:after="0"/>
              <w:contextualSpacing/>
              <w:jc w:val="both"/>
            </w:pPr>
            <w:r w:rsidRPr="009C3A43">
              <w:rPr>
                <w:b/>
              </w:rPr>
              <w:t>Практическое занятие №2</w:t>
            </w:r>
            <w:r w:rsidRPr="009C3A43">
              <w:rPr>
                <w:rFonts w:eastAsiaTheme="minorHAnsi"/>
                <w:lang w:eastAsia="en-US"/>
              </w:rPr>
              <w:t xml:space="preserve"> Изучение правовых основ туристского бизнеса в РФ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  <w:r w:rsidRPr="009C3A43"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работа№1 </w:t>
            </w:r>
            <w:r w:rsidRPr="009C3A43">
              <w:rPr>
                <w:bCs/>
              </w:rPr>
              <w:t xml:space="preserve">Подготовка презентации к практическому занятию «Организационно-правовые основы туристского бизнеса в РФ и </w:t>
            </w:r>
            <w:r w:rsidRPr="009C3A43">
              <w:rPr>
                <w:rFonts w:eastAsiaTheme="minorHAnsi"/>
                <w:lang w:eastAsia="en-US"/>
              </w:rPr>
              <w:t>Ростовской</w:t>
            </w:r>
            <w:r w:rsidRPr="009C3A43">
              <w:rPr>
                <w:bCs/>
              </w:rPr>
              <w:t xml:space="preserve"> области» 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3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2. </w:t>
            </w:r>
            <w:r w:rsidRPr="009C3A43">
              <w:rPr>
                <w:bCs/>
              </w:rPr>
              <w:t xml:space="preserve">Нормативно-правовое регулирование туристской деятельности в </w:t>
            </w:r>
            <w:r w:rsidRPr="009C3A43">
              <w:rPr>
                <w:bCs/>
              </w:rPr>
              <w:lastRenderedPageBreak/>
              <w:t>РФ</w:t>
            </w:r>
          </w:p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 w:val="restar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Правовое регулирование отношений в сфере туризма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 w:val="restart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Нормативная база туристической деятельности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Основные законы и постановления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Лицензирование туристской деятельности, стандартизация, сертификация услуг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Роль государства в развитии туристской индустрии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25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Структура управления туристкой отраслью в РФ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C4B14" w:rsidRPr="009C3A43" w:rsidTr="00946029">
        <w:trPr>
          <w:trHeight w:val="345"/>
        </w:trPr>
        <w:tc>
          <w:tcPr>
            <w:tcW w:w="681" w:type="pct"/>
            <w:vMerge/>
            <w:shd w:val="clear" w:color="auto" w:fill="auto"/>
          </w:tcPr>
          <w:p w:rsidR="000C4B14" w:rsidRPr="009C3A43" w:rsidRDefault="000C4B14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C4B14" w:rsidRPr="009C3A43" w:rsidRDefault="000C4B14" w:rsidP="000C4B14">
            <w:pPr>
              <w:pStyle w:val="a6"/>
              <w:numPr>
                <w:ilvl w:val="0"/>
                <w:numId w:val="17"/>
              </w:numPr>
              <w:tabs>
                <w:tab w:val="left" w:pos="117"/>
                <w:tab w:val="left" w:pos="393"/>
              </w:tabs>
              <w:autoSpaceDE w:val="0"/>
              <w:autoSpaceDN w:val="0"/>
              <w:adjustRightInd w:val="0"/>
              <w:spacing w:before="0" w:after="0"/>
              <w:ind w:left="40" w:firstLine="28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Задачи государственной политики в сфере туризма</w:t>
            </w:r>
          </w:p>
        </w:tc>
        <w:tc>
          <w:tcPr>
            <w:tcW w:w="307" w:type="pct"/>
            <w:vMerge/>
            <w:shd w:val="clear" w:color="auto" w:fill="auto"/>
          </w:tcPr>
          <w:p w:rsidR="000C4B14" w:rsidRPr="009C3A43" w:rsidRDefault="000C4B14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C4B14" w:rsidRPr="009C3A43" w:rsidRDefault="000C4B14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C4B14" w:rsidRPr="009C3A43" w:rsidRDefault="000C4B14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C4B14" w:rsidRPr="009C3A43" w:rsidRDefault="000C4B14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7"/>
              </w:numPr>
              <w:tabs>
                <w:tab w:val="left" w:pos="183"/>
              </w:tabs>
              <w:autoSpaceDE w:val="0"/>
              <w:autoSpaceDN w:val="0"/>
              <w:adjustRightInd w:val="0"/>
              <w:spacing w:before="0" w:after="0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Международные туристские организации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tabs>
                <w:tab w:val="left" w:pos="183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</w:rPr>
              <w:t>Практическое занятие №3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Изучение нормативной правовой базы туристского бизнеса в РФ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  <w:vAlign w:val="bottom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</w:rPr>
              <w:t>Практическое занятие №4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Изучение правовой базы туристского бизнеса в РФ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3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>Самостоятельная работа №2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реферата по теме «Нормативно-правовая база туристского бизнеса в РФ»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3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3. </w:t>
            </w:r>
            <w:r w:rsidRPr="009C3A43">
              <w:rPr>
                <w:bCs/>
              </w:rPr>
              <w:t>Организацион</w:t>
            </w:r>
            <w:r w:rsidR="009A540B" w:rsidRPr="009C3A43">
              <w:rPr>
                <w:bCs/>
              </w:rPr>
              <w:t>-</w:t>
            </w:r>
            <w:r w:rsidRPr="009C3A43">
              <w:rPr>
                <w:bCs/>
              </w:rPr>
              <w:t>ные основы туризма</w:t>
            </w: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02591B" w:rsidRPr="009C3A43" w:rsidRDefault="00946029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  <w:r w:rsidRPr="009C3A43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</w:pPr>
            <w:r w:rsidRPr="009C3A43">
              <w:t>ОК 01, ОК 09, ОК 10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2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hanging="34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Структура туристской деятельности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2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hanging="34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Компоненты системы туризма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2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hanging="34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Виды туристских предприятий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2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hanging="34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Туристская инфраструктура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C4B14" w:rsidRPr="009C3A43" w:rsidTr="00946029">
        <w:trPr>
          <w:trHeight w:val="210"/>
        </w:trPr>
        <w:tc>
          <w:tcPr>
            <w:tcW w:w="681" w:type="pct"/>
            <w:vMerge/>
            <w:shd w:val="clear" w:color="auto" w:fill="auto"/>
          </w:tcPr>
          <w:p w:rsidR="000C4B14" w:rsidRPr="009C3A43" w:rsidRDefault="000C4B14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C4B14" w:rsidRPr="009C3A43" w:rsidRDefault="000C4B14" w:rsidP="0002591B">
            <w:pPr>
              <w:pStyle w:val="a6"/>
              <w:numPr>
                <w:ilvl w:val="0"/>
                <w:numId w:val="12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hanging="34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Туристские технологии</w:t>
            </w:r>
          </w:p>
        </w:tc>
        <w:tc>
          <w:tcPr>
            <w:tcW w:w="307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C4B14" w:rsidRPr="009C3A43" w:rsidRDefault="000C4B14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C4B14" w:rsidRPr="009C3A43" w:rsidRDefault="000C4B14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</w:rPr>
              <w:t>Практическое занятие № 5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Открытие туристского предприятия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  <w:r w:rsidRPr="009C3A43">
              <w:rPr>
                <w:b/>
                <w:bCs/>
              </w:rPr>
              <w:t>Самостоятельная работа №3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презентации к практическому занятию «Открытие туристского предприятия»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4. </w:t>
            </w:r>
            <w:r w:rsidRPr="009C3A43">
              <w:rPr>
                <w:rFonts w:eastAsiaTheme="minorHAnsi"/>
                <w:lang w:eastAsia="en-US"/>
              </w:rPr>
              <w:t xml:space="preserve">Теоретические основы формирования, продвижения и </w:t>
            </w:r>
            <w:r w:rsidRPr="009C3A43">
              <w:rPr>
                <w:rFonts w:eastAsiaTheme="minorHAnsi"/>
                <w:lang w:eastAsia="en-US"/>
              </w:rPr>
              <w:lastRenderedPageBreak/>
              <w:t>реализации туристского продукта.</w:t>
            </w: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Cs/>
              </w:rPr>
              <w:lastRenderedPageBreak/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  <w:p w:rsidR="0002591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  <w:r w:rsidRPr="009C3A43">
              <w:t>ОК 05, ОК 11, РК 3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Нормативно-правовая база по формированию турпродуктов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Сегменты рынка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Туристский маршрут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Туристские услуги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Критерии экономической выгоды от разработки новых турпродуктов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3"/>
              </w:numPr>
              <w:tabs>
                <w:tab w:val="left" w:pos="213"/>
                <w:tab w:val="left" w:pos="37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Технология разработки турпродуктов в России и за рубежом</w:t>
            </w:r>
          </w:p>
        </w:tc>
        <w:tc>
          <w:tcPr>
            <w:tcW w:w="307" w:type="pct"/>
            <w:vMerge/>
            <w:vAlign w:val="center"/>
          </w:tcPr>
          <w:p w:rsidR="0002591B" w:rsidRPr="009C3A43" w:rsidRDefault="0002591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  <w:r w:rsidRPr="009C3A43">
              <w:rPr>
                <w:b/>
              </w:rPr>
              <w:t>4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</w:pPr>
            <w:r w:rsidRPr="009C3A43">
              <w:rPr>
                <w:b/>
              </w:rPr>
              <w:t>Практическое занятие № 6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Создание туристского продукта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  <w:r w:rsidRPr="009C3A43"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  <w:vAlign w:val="bottom"/>
          </w:tcPr>
          <w:p w:rsidR="00D067DB" w:rsidRPr="009C3A43" w:rsidRDefault="00D067DB" w:rsidP="0002591B">
            <w:pPr>
              <w:tabs>
                <w:tab w:val="left" w:pos="213"/>
                <w:tab w:val="left" w:pos="378"/>
              </w:tabs>
              <w:spacing w:before="0" w:after="0"/>
              <w:contextualSpacing/>
            </w:pPr>
            <w:r w:rsidRPr="009C3A43">
              <w:rPr>
                <w:b/>
              </w:rPr>
              <w:t>Практическое занятие № 7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Создание туристского продукта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  <w:r w:rsidRPr="009C3A43"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Cs/>
              </w:rPr>
            </w:pPr>
            <w:r w:rsidRPr="009C3A43">
              <w:rPr>
                <w:b/>
                <w:bCs/>
              </w:rPr>
              <w:t>Самостоятельная работа №4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реферата по теме «Туристский продукт»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3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5. </w:t>
            </w:r>
            <w:r w:rsidRPr="009C3A43">
              <w:rPr>
                <w:rFonts w:eastAsiaTheme="minorHAnsi"/>
                <w:lang w:eastAsia="en-US"/>
              </w:rPr>
              <w:t>Услуги в туристской индустрии</w:t>
            </w: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02591B" w:rsidRPr="009C3A43" w:rsidRDefault="00946029" w:rsidP="0002591B">
            <w:pPr>
              <w:spacing w:before="0" w:after="0"/>
              <w:contextualSpacing/>
            </w:pPr>
            <w:r w:rsidRPr="009C3A43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  <w:r w:rsidRPr="009C3A43">
              <w:t>ОК 01, ОК 09, ПК 4.1,РК 1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Гостиничный сервис и туризм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Ресторанно-банкетное обслуживание в туризме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Транспортное обслуживание в туризме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Страхование в туризме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Кредитные карты в туризме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Значение информационных услуг в сфере туризма, гостиничного хозяйства и индустрии развлечений.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</w:pPr>
            <w:r w:rsidRPr="009C3A43">
              <w:rPr>
                <w:b/>
              </w:rPr>
              <w:t>Практическое занятие № 8</w:t>
            </w:r>
            <w:r w:rsidR="00345A87" w:rsidRPr="009C3A43">
              <w:rPr>
                <w:b/>
              </w:rPr>
              <w:t xml:space="preserve">  </w:t>
            </w:r>
            <w:r w:rsidRPr="009C3A43">
              <w:rPr>
                <w:rFonts w:eastAsiaTheme="minorHAnsi"/>
                <w:lang w:eastAsia="en-US"/>
              </w:rPr>
              <w:t>Оказание услуг туристским предприятием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>Самостоятельная работа №5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презентации к практическому занятию «Услуги туристского предприятия»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6. </w:t>
            </w:r>
            <w:r w:rsidRPr="009C3A43">
              <w:rPr>
                <w:rFonts w:eastAsiaTheme="minorHAnsi"/>
                <w:lang w:eastAsia="en-US"/>
              </w:rPr>
              <w:t>Основные понятия туристской деятельности</w:t>
            </w: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  <w:r w:rsidRPr="009C3A43">
              <w:t>ОК 05, ОК 10, ПК 4.2, РК 2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Цели, функции и задачи туризма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rPr>
                <w:bCs/>
              </w:rPr>
            </w:pPr>
            <w:r w:rsidRPr="009C3A43">
              <w:rPr>
                <w:rFonts w:eastAsiaTheme="minorHAnsi"/>
                <w:lang w:eastAsia="en-US"/>
              </w:rPr>
              <w:t>Роль туризма в мировой экономике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rPr>
                <w:bCs/>
              </w:rPr>
            </w:pPr>
            <w:r w:rsidRPr="009C3A43">
              <w:rPr>
                <w:rFonts w:eastAsiaTheme="minorHAnsi"/>
                <w:lang w:eastAsia="en-US"/>
              </w:rPr>
              <w:t>Факторы развития туризма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 xml:space="preserve">Определение понятий «путешествие», «туризм», «турист», </w:t>
            </w:r>
            <w:r w:rsidRPr="009C3A43">
              <w:rPr>
                <w:rFonts w:eastAsiaTheme="minorHAnsi"/>
                <w:lang w:eastAsia="en-US"/>
              </w:rPr>
              <w:lastRenderedPageBreak/>
              <w:t>«туристская поездка», «экскурсант», «туристская отрасль»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Содержание и виды потребностей современного человека в туристских услугах</w:t>
            </w:r>
          </w:p>
        </w:tc>
        <w:tc>
          <w:tcPr>
            <w:tcW w:w="307" w:type="pct"/>
            <w:vMerge/>
            <w:shd w:val="clear" w:color="auto" w:fill="auto"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58"/>
                <w:tab w:val="left" w:pos="408"/>
              </w:tabs>
              <w:autoSpaceDE w:val="0"/>
              <w:autoSpaceDN w:val="0"/>
              <w:adjustRightInd w:val="0"/>
              <w:spacing w:before="0" w:after="0"/>
              <w:ind w:left="-25" w:firstLine="25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Особенности туристского потребления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CF218B" w:rsidRPr="009C3A43" w:rsidTr="00946029">
        <w:trPr>
          <w:trHeight w:val="211"/>
        </w:trPr>
        <w:tc>
          <w:tcPr>
            <w:tcW w:w="681" w:type="pct"/>
            <w:vMerge/>
            <w:shd w:val="clear" w:color="auto" w:fill="auto"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CF218B" w:rsidRPr="009C3A43" w:rsidRDefault="00CF218B" w:rsidP="00CF218B">
            <w:pPr>
              <w:pStyle w:val="a6"/>
              <w:numPr>
                <w:ilvl w:val="0"/>
                <w:numId w:val="15"/>
              </w:numPr>
              <w:tabs>
                <w:tab w:val="left" w:pos="258"/>
                <w:tab w:val="left" w:pos="408"/>
              </w:tabs>
              <w:autoSpaceDE w:val="0"/>
              <w:autoSpaceDN w:val="0"/>
              <w:adjustRightInd w:val="0"/>
              <w:spacing w:before="0" w:after="0"/>
              <w:ind w:left="-23" w:firstLine="23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Разновидности туров</w:t>
            </w:r>
          </w:p>
        </w:tc>
        <w:tc>
          <w:tcPr>
            <w:tcW w:w="307" w:type="pct"/>
            <w:vMerge/>
          </w:tcPr>
          <w:p w:rsidR="00CF218B" w:rsidRPr="009C3A43" w:rsidRDefault="00CF218B" w:rsidP="0002591B">
            <w:pPr>
              <w:tabs>
                <w:tab w:val="left" w:pos="408"/>
              </w:tabs>
              <w:spacing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pStyle w:val="a6"/>
              <w:numPr>
                <w:ilvl w:val="0"/>
                <w:numId w:val="15"/>
              </w:numPr>
              <w:tabs>
                <w:tab w:val="left" w:pos="258"/>
                <w:tab w:val="left" w:pos="408"/>
              </w:tabs>
              <w:autoSpaceDE w:val="0"/>
              <w:autoSpaceDN w:val="0"/>
              <w:adjustRightInd w:val="0"/>
              <w:spacing w:before="0" w:after="0"/>
              <w:ind w:left="-25" w:firstLine="25"/>
              <w:contextualSpacing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Активный и пассивный туризм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tabs>
                <w:tab w:val="left" w:pos="408"/>
              </w:tabs>
              <w:spacing w:before="0" w:after="0"/>
              <w:ind w:left="258" w:hanging="258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tabs>
                <w:tab w:val="left" w:pos="408"/>
              </w:tabs>
              <w:spacing w:before="0" w:after="0"/>
              <w:ind w:left="-25" w:firstLine="25"/>
              <w:contextualSpacing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  <w:r w:rsidRPr="009C3A43">
              <w:rPr>
                <w:b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pStyle w:val="a6"/>
              <w:tabs>
                <w:tab w:val="left" w:pos="198"/>
                <w:tab w:val="left" w:pos="408"/>
              </w:tabs>
              <w:spacing w:before="0" w:after="0"/>
              <w:ind w:left="0"/>
              <w:contextualSpacing/>
              <w:jc w:val="both"/>
            </w:pPr>
            <w:r w:rsidRPr="009C3A43">
              <w:rPr>
                <w:b/>
              </w:rPr>
              <w:t>Практическое занятие № 9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Повторение основных понятий туристской индустрии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  <w:r w:rsidRPr="009C3A43"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</w:pPr>
          </w:p>
        </w:tc>
      </w:tr>
      <w:tr w:rsidR="0002591B" w:rsidRPr="009C3A43" w:rsidTr="00946029">
        <w:trPr>
          <w:trHeight w:val="88"/>
        </w:trPr>
        <w:tc>
          <w:tcPr>
            <w:tcW w:w="681" w:type="pct"/>
            <w:vMerge w:val="restart"/>
            <w:shd w:val="clear" w:color="auto" w:fill="auto"/>
          </w:tcPr>
          <w:p w:rsidR="0002591B" w:rsidRPr="009C3A43" w:rsidRDefault="0002591B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7. </w:t>
            </w:r>
            <w:r w:rsidRPr="009C3A43">
              <w:rPr>
                <w:rFonts w:eastAsiaTheme="minorHAnsi"/>
                <w:lang w:eastAsia="en-US"/>
              </w:rPr>
              <w:t>Основные виды и тенденции развития туризма</w:t>
            </w:r>
          </w:p>
        </w:tc>
        <w:tc>
          <w:tcPr>
            <w:tcW w:w="2375" w:type="pct"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02591B" w:rsidRPr="009C3A43" w:rsidRDefault="0002591B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02591B" w:rsidRPr="009C3A43" w:rsidRDefault="0002591B" w:rsidP="0002591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2591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6</w:t>
            </w:r>
          </w:p>
        </w:tc>
        <w:tc>
          <w:tcPr>
            <w:tcW w:w="742" w:type="pct"/>
            <w:vMerge w:val="restart"/>
          </w:tcPr>
          <w:p w:rsidR="0002591B" w:rsidRPr="009C3A43" w:rsidRDefault="00946029" w:rsidP="0002591B">
            <w:pPr>
              <w:spacing w:before="0" w:after="0"/>
              <w:contextualSpacing/>
            </w:pPr>
            <w:r w:rsidRPr="009C3A43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609" w:type="pct"/>
            <w:vMerge w:val="restart"/>
          </w:tcPr>
          <w:p w:rsidR="0002591B" w:rsidRPr="009C3A43" w:rsidRDefault="0002591B" w:rsidP="0002591B">
            <w:pPr>
              <w:spacing w:before="0" w:after="0"/>
              <w:contextualSpacing/>
            </w:pPr>
            <w:r w:rsidRPr="009C3A43">
              <w:t>ОК 03, ОК 04, ОК 11</w:t>
            </w: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CF218B" w:rsidP="0002591B">
            <w:pPr>
              <w:pStyle w:val="a6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jc w:val="both"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Виды и классификация туризма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CF218B" w:rsidP="0002591B">
            <w:pPr>
              <w:pStyle w:val="a6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jc w:val="both"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Разновидности туров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02591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02591B" w:rsidRPr="009C3A43" w:rsidRDefault="0002591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02591B" w:rsidRPr="009C3A43" w:rsidRDefault="00CF218B" w:rsidP="0002591B">
            <w:pPr>
              <w:pStyle w:val="a6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adjustRightInd w:val="0"/>
              <w:spacing w:before="0" w:after="0"/>
              <w:ind w:left="0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Основные тенденции развития туризма</w:t>
            </w:r>
          </w:p>
        </w:tc>
        <w:tc>
          <w:tcPr>
            <w:tcW w:w="307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2591B" w:rsidRPr="009C3A43" w:rsidRDefault="0002591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02591B" w:rsidRPr="009C3A43" w:rsidRDefault="0002591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</w:rPr>
              <w:t>Практическое занятие № 10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Изучение современной ситуации и тенденций в развитии туризма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Cs/>
              </w:rPr>
            </w:pPr>
            <w:r w:rsidRPr="009C3A43">
              <w:rPr>
                <w:b/>
                <w:bCs/>
              </w:rPr>
              <w:t>Самостоятельная работа №6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презентации к практическому занятию «Современная ситуация в развитии туризма»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345A87" w:rsidRPr="009C3A43" w:rsidTr="00946029">
        <w:trPr>
          <w:trHeight w:val="70"/>
        </w:trPr>
        <w:tc>
          <w:tcPr>
            <w:tcW w:w="681" w:type="pct"/>
            <w:vMerge w:val="restart"/>
            <w:shd w:val="clear" w:color="auto" w:fill="auto"/>
          </w:tcPr>
          <w:p w:rsidR="00345A87" w:rsidRPr="009C3A43" w:rsidRDefault="00345A87" w:rsidP="0002591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8. </w:t>
            </w:r>
            <w:r w:rsidRPr="009C3A43">
              <w:rPr>
                <w:rFonts w:eastAsiaTheme="minorHAnsi"/>
                <w:lang w:eastAsia="en-US"/>
              </w:rPr>
              <w:t>Формальности в международном туризме</w:t>
            </w: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345A87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6</w:t>
            </w:r>
          </w:p>
        </w:tc>
        <w:tc>
          <w:tcPr>
            <w:tcW w:w="742" w:type="pct"/>
            <w:vMerge w:val="restart"/>
          </w:tcPr>
          <w:p w:rsidR="00345A87" w:rsidRPr="009C3A43" w:rsidRDefault="00345A87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 w:val="restart"/>
          </w:tcPr>
          <w:p w:rsidR="00345A87" w:rsidRPr="009C3A43" w:rsidRDefault="00345A87" w:rsidP="0002591B">
            <w:pPr>
              <w:spacing w:before="0" w:after="0"/>
              <w:contextualSpacing/>
            </w:pPr>
            <w:r w:rsidRPr="009C3A43">
              <w:t>ОК 01, ОК 04, ОК 05</w:t>
            </w: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Ответственность туроператора и турагента за выполнение туристских услуг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Паспорта, визы, таможенные правила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Cs/>
              </w:rPr>
            </w:pPr>
          </w:p>
        </w:tc>
      </w:tr>
      <w:tr w:rsidR="00CF218B" w:rsidRPr="009C3A43" w:rsidTr="00946029">
        <w:trPr>
          <w:trHeight w:val="218"/>
        </w:trPr>
        <w:tc>
          <w:tcPr>
            <w:tcW w:w="681" w:type="pct"/>
            <w:vMerge/>
            <w:shd w:val="clear" w:color="auto" w:fill="auto"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CF218B" w:rsidRPr="009C3A43" w:rsidRDefault="00CF218B" w:rsidP="0002591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Валютный контроль</w:t>
            </w:r>
          </w:p>
        </w:tc>
        <w:tc>
          <w:tcPr>
            <w:tcW w:w="307" w:type="pct"/>
            <w:vMerge/>
            <w:shd w:val="clear" w:color="auto" w:fill="auto"/>
          </w:tcPr>
          <w:p w:rsidR="00CF218B" w:rsidRPr="009C3A43" w:rsidRDefault="00CF218B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CF218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Страховой взнос, медицинское страхование, риски</w:t>
            </w:r>
          </w:p>
        </w:tc>
        <w:tc>
          <w:tcPr>
            <w:tcW w:w="307" w:type="pct"/>
            <w:vMerge/>
            <w:shd w:val="clear" w:color="auto" w:fill="auto"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Права и обязанности туриста</w:t>
            </w:r>
          </w:p>
        </w:tc>
        <w:tc>
          <w:tcPr>
            <w:tcW w:w="307" w:type="pct"/>
            <w:vMerge/>
            <w:shd w:val="clear" w:color="auto" w:fill="auto"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1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Качество туристских услуг</w:t>
            </w:r>
          </w:p>
        </w:tc>
        <w:tc>
          <w:tcPr>
            <w:tcW w:w="307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</w:rPr>
              <w:t xml:space="preserve">Практическое занятие № 11 </w:t>
            </w:r>
            <w:r w:rsidRPr="009C3A43">
              <w:rPr>
                <w:rFonts w:eastAsiaTheme="minorHAnsi"/>
                <w:lang w:eastAsia="en-US"/>
              </w:rPr>
              <w:t>Изучение туристских формальностей международного туризма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>Самостоятельная работа №7</w:t>
            </w:r>
            <w:r w:rsidR="00345A87" w:rsidRPr="009C3A43">
              <w:rPr>
                <w:b/>
                <w:bCs/>
              </w:rPr>
              <w:t xml:space="preserve"> </w:t>
            </w:r>
            <w:r w:rsidRPr="009C3A43">
              <w:rPr>
                <w:bCs/>
              </w:rPr>
              <w:t>Подготовка реферата по теме «Туристские формальности в международном туризме»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</w:pPr>
          </w:p>
        </w:tc>
      </w:tr>
      <w:tr w:rsidR="00345A87" w:rsidRPr="009C3A43" w:rsidTr="00946029">
        <w:trPr>
          <w:trHeight w:val="70"/>
        </w:trPr>
        <w:tc>
          <w:tcPr>
            <w:tcW w:w="681" w:type="pct"/>
            <w:vMerge w:val="restart"/>
            <w:shd w:val="clear" w:color="auto" w:fill="auto"/>
          </w:tcPr>
          <w:p w:rsidR="00345A87" w:rsidRPr="009C3A43" w:rsidRDefault="00345A87" w:rsidP="00CF218B">
            <w:pPr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Тема </w:t>
            </w:r>
            <w:r w:rsidR="00CF218B" w:rsidRPr="009C3A43">
              <w:rPr>
                <w:b/>
                <w:bCs/>
              </w:rPr>
              <w:t>9</w:t>
            </w:r>
            <w:r w:rsidRPr="009C3A43">
              <w:rPr>
                <w:b/>
                <w:bCs/>
              </w:rPr>
              <w:t xml:space="preserve">. </w:t>
            </w:r>
            <w:r w:rsidRPr="009C3A43">
              <w:rPr>
                <w:rFonts w:eastAsiaTheme="minorHAnsi"/>
                <w:lang w:eastAsia="en-US"/>
              </w:rPr>
              <w:t>Безопасность в туризме</w:t>
            </w: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  <w:p w:rsidR="00345A87" w:rsidRPr="009C3A43" w:rsidRDefault="00345A87" w:rsidP="0002591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4</w:t>
            </w:r>
          </w:p>
        </w:tc>
        <w:tc>
          <w:tcPr>
            <w:tcW w:w="742" w:type="pct"/>
            <w:vMerge w:val="restart"/>
          </w:tcPr>
          <w:p w:rsidR="00345A87" w:rsidRPr="009C3A43" w:rsidRDefault="00345A87" w:rsidP="0002591B">
            <w:pPr>
              <w:spacing w:before="0" w:after="0"/>
              <w:contextualSpacing/>
            </w:pPr>
          </w:p>
        </w:tc>
        <w:tc>
          <w:tcPr>
            <w:tcW w:w="609" w:type="pct"/>
            <w:vMerge w:val="restart"/>
          </w:tcPr>
          <w:p w:rsidR="00345A87" w:rsidRPr="009C3A43" w:rsidRDefault="00345A87" w:rsidP="0002591B">
            <w:pPr>
              <w:spacing w:before="0" w:after="0"/>
              <w:contextualSpacing/>
            </w:pPr>
            <w:r w:rsidRPr="009C3A43">
              <w:t>ОК 04, ОК 07</w:t>
            </w:r>
          </w:p>
        </w:tc>
      </w:tr>
      <w:tr w:rsidR="00CF218B" w:rsidRPr="009C3A43" w:rsidTr="00946029">
        <w:trPr>
          <w:trHeight w:val="501"/>
        </w:trPr>
        <w:tc>
          <w:tcPr>
            <w:tcW w:w="681" w:type="pct"/>
            <w:vMerge/>
            <w:shd w:val="clear" w:color="auto" w:fill="auto"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CF218B" w:rsidRPr="009C3A43" w:rsidRDefault="00CF218B" w:rsidP="00CF218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0" w:firstLine="28"/>
              <w:contextualSpacing/>
              <w:jc w:val="both"/>
              <w:rPr>
                <w:b/>
                <w:bCs/>
              </w:rPr>
            </w:pPr>
            <w:r w:rsidRPr="009C3A43">
              <w:rPr>
                <w:rFonts w:eastAsiaTheme="minorHAnsi"/>
                <w:lang w:eastAsia="en-US"/>
              </w:rPr>
              <w:t>Общие подходы по обеспечению безопасности туристов на отдыхе, их имущества</w:t>
            </w:r>
          </w:p>
        </w:tc>
        <w:tc>
          <w:tcPr>
            <w:tcW w:w="307" w:type="pct"/>
            <w:vMerge/>
          </w:tcPr>
          <w:p w:rsidR="00CF218B" w:rsidRPr="009C3A43" w:rsidRDefault="00CF218B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CF218B" w:rsidRPr="009C3A43" w:rsidTr="00946029">
        <w:trPr>
          <w:trHeight w:val="226"/>
        </w:trPr>
        <w:tc>
          <w:tcPr>
            <w:tcW w:w="681" w:type="pct"/>
            <w:vMerge/>
            <w:shd w:val="clear" w:color="auto" w:fill="auto"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CF218B" w:rsidRPr="009C3A43" w:rsidRDefault="00CF218B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Физические и психоэмоциональные факторы в туризме</w:t>
            </w:r>
          </w:p>
        </w:tc>
        <w:tc>
          <w:tcPr>
            <w:tcW w:w="307" w:type="pct"/>
            <w:vMerge/>
          </w:tcPr>
          <w:p w:rsidR="00CF218B" w:rsidRPr="009C3A43" w:rsidRDefault="00CF218B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F218B" w:rsidRPr="009C3A43" w:rsidRDefault="00CF218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CF218B" w:rsidRPr="009C3A43" w:rsidRDefault="00CF218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Факторы воздействия окружающей среды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Физические перегрузки и нервно-психические факторы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Биологические факторы</w:t>
            </w:r>
          </w:p>
        </w:tc>
        <w:tc>
          <w:tcPr>
            <w:tcW w:w="307" w:type="pct"/>
            <w:vMerge w:val="restart"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 w:val="restart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Личная безопасность и безопасность имущества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  <w:tab w:val="left" w:pos="400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Нарушения туристами установленных правил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345A87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</w:tcPr>
          <w:p w:rsidR="00345A87" w:rsidRPr="009C3A43" w:rsidRDefault="00345A87" w:rsidP="0002591B">
            <w:pPr>
              <w:pStyle w:val="a6"/>
              <w:numPr>
                <w:ilvl w:val="0"/>
                <w:numId w:val="22"/>
              </w:numPr>
              <w:tabs>
                <w:tab w:val="left" w:pos="198"/>
                <w:tab w:val="left" w:pos="348"/>
                <w:tab w:val="left" w:pos="400"/>
              </w:tabs>
              <w:autoSpaceDE w:val="0"/>
              <w:autoSpaceDN w:val="0"/>
              <w:adjustRightInd w:val="0"/>
              <w:spacing w:before="0" w:after="0"/>
              <w:ind w:left="42" w:firstLine="31"/>
              <w:contextualSpacing/>
              <w:jc w:val="both"/>
              <w:rPr>
                <w:rFonts w:eastAsiaTheme="minorHAnsi"/>
                <w:lang w:eastAsia="en-US"/>
              </w:rPr>
            </w:pPr>
            <w:r w:rsidRPr="009C3A43">
              <w:rPr>
                <w:rFonts w:eastAsiaTheme="minorHAnsi"/>
                <w:lang w:eastAsia="en-US"/>
              </w:rPr>
              <w:t>Чрезвычайные ситуации</w:t>
            </w:r>
          </w:p>
        </w:tc>
        <w:tc>
          <w:tcPr>
            <w:tcW w:w="307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Cs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345A87" w:rsidRPr="009C3A43" w:rsidRDefault="00345A87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2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345A87" w:rsidRPr="009C3A43" w:rsidRDefault="00345A87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</w:rPr>
            </w:pPr>
            <w:r w:rsidRPr="009C3A4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</w:rPr>
            </w:pPr>
            <w:r w:rsidRPr="009C3A43">
              <w:rPr>
                <w:b/>
              </w:rPr>
              <w:t>Практическое занятие № 17</w:t>
            </w:r>
            <w:r w:rsidR="00345A87" w:rsidRPr="009C3A43">
              <w:rPr>
                <w:b/>
              </w:rPr>
              <w:t xml:space="preserve"> </w:t>
            </w:r>
            <w:r w:rsidRPr="009C3A43">
              <w:rPr>
                <w:rFonts w:eastAsiaTheme="minorHAnsi"/>
                <w:lang w:eastAsia="en-US"/>
              </w:rPr>
              <w:t>Обеспечение безопасности во въездном и выездном туризме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Cs/>
              </w:rPr>
            </w:pPr>
            <w:r w:rsidRPr="009C3A43">
              <w:rPr>
                <w:bCs/>
              </w:rPr>
              <w:t>2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681" w:type="pct"/>
            <w:vMerge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82" w:type="pct"/>
            <w:gridSpan w:val="2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9C3A43">
              <w:rPr>
                <w:b/>
                <w:bCs/>
              </w:rPr>
              <w:t xml:space="preserve">Самостоятельная работа обучающихся </w:t>
            </w:r>
          </w:p>
          <w:p w:rsidR="00D067DB" w:rsidRPr="009C3A43" w:rsidRDefault="00D067DB" w:rsidP="0002591B">
            <w:pPr>
              <w:spacing w:before="0" w:after="0"/>
              <w:contextualSpacing/>
              <w:jc w:val="both"/>
              <w:rPr>
                <w:bCs/>
              </w:rPr>
            </w:pPr>
            <w:r w:rsidRPr="009C3A43">
              <w:rPr>
                <w:b/>
                <w:bCs/>
              </w:rPr>
              <w:t>Самостоятельная работа №10</w:t>
            </w:r>
            <w:r w:rsidRPr="009C3A43">
              <w:rPr>
                <w:bCs/>
              </w:rPr>
              <w:t xml:space="preserve">. Подготовка презентации к практическому занятию «Безопасность в туризме» </w:t>
            </w:r>
          </w:p>
        </w:tc>
        <w:tc>
          <w:tcPr>
            <w:tcW w:w="287" w:type="pct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3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</w:p>
        </w:tc>
        <w:tc>
          <w:tcPr>
            <w:tcW w:w="609" w:type="pct"/>
            <w:vMerge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D067DB" w:rsidRPr="009C3A43" w:rsidTr="00946029">
        <w:trPr>
          <w:trHeight w:val="227"/>
        </w:trPr>
        <w:tc>
          <w:tcPr>
            <w:tcW w:w="3362" w:type="pct"/>
            <w:gridSpan w:val="3"/>
            <w:shd w:val="clear" w:color="auto" w:fill="auto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</w:rPr>
              <w:t>Всего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067DB" w:rsidRPr="009C3A43" w:rsidRDefault="00D067DB" w:rsidP="0002591B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9C3A43">
              <w:rPr>
                <w:b/>
                <w:bCs/>
              </w:rPr>
              <w:t>98</w:t>
            </w:r>
          </w:p>
        </w:tc>
        <w:tc>
          <w:tcPr>
            <w:tcW w:w="742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609" w:type="pct"/>
          </w:tcPr>
          <w:p w:rsidR="00D067DB" w:rsidRPr="009C3A43" w:rsidRDefault="00D067DB" w:rsidP="0002591B">
            <w:pPr>
              <w:spacing w:before="0" w:after="0"/>
              <w:contextualSpacing/>
              <w:rPr>
                <w:b/>
                <w:bCs/>
              </w:rPr>
            </w:pPr>
          </w:p>
        </w:tc>
      </w:tr>
    </w:tbl>
    <w:p w:rsidR="005C04F8" w:rsidRPr="009C3A43" w:rsidRDefault="005C04F8" w:rsidP="00946029">
      <w:pPr>
        <w:spacing w:before="0" w:after="0"/>
        <w:jc w:val="both"/>
        <w:rPr>
          <w:i/>
        </w:rPr>
      </w:pPr>
    </w:p>
    <w:p w:rsidR="005E4A86" w:rsidRPr="009C3A43" w:rsidRDefault="005E4A86" w:rsidP="00946029">
      <w:pPr>
        <w:spacing w:before="0" w:after="0"/>
        <w:jc w:val="both"/>
      </w:pPr>
      <w:r w:rsidRPr="009C3A43">
        <w:t>Для характеристики уровня освоения учебного материала используются следующие обозначения:</w:t>
      </w:r>
    </w:p>
    <w:p w:rsidR="005E4A86" w:rsidRPr="009C3A43" w:rsidRDefault="005E4A86" w:rsidP="00946029">
      <w:pPr>
        <w:spacing w:before="0" w:after="0"/>
        <w:jc w:val="both"/>
      </w:pPr>
      <w:r w:rsidRPr="009C3A43"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5E4A86" w:rsidRPr="009C3A43" w:rsidRDefault="005E4A86" w:rsidP="00946029">
      <w:pPr>
        <w:spacing w:before="0" w:after="0"/>
        <w:jc w:val="both"/>
      </w:pPr>
      <w:r w:rsidRPr="009C3A43">
        <w:t xml:space="preserve">2 – репродуктивный (выполнение деятельности по образцу, инструкции или под руководством); </w:t>
      </w:r>
    </w:p>
    <w:p w:rsidR="005E4A86" w:rsidRPr="009C3A43" w:rsidRDefault="005E4A86" w:rsidP="00946029">
      <w:pPr>
        <w:spacing w:before="0" w:after="0"/>
        <w:jc w:val="both"/>
      </w:pPr>
      <w:r w:rsidRPr="009C3A43">
        <w:t>3 – продуктивный (самостоятельное планирование и выполнение деятельности, решение проблемных задач).</w:t>
      </w:r>
    </w:p>
    <w:p w:rsidR="005E4A86" w:rsidRPr="009C3A43" w:rsidRDefault="005E4A86" w:rsidP="005E4A86">
      <w:pPr>
        <w:rPr>
          <w:i/>
        </w:rPr>
        <w:sectPr w:rsidR="005E4A86" w:rsidRPr="009C3A43" w:rsidSect="00D41A27">
          <w:pgSz w:w="16840" w:h="11907" w:orient="landscape"/>
          <w:pgMar w:top="1134" w:right="851" w:bottom="992" w:left="1418" w:header="709" w:footer="709" w:gutter="0"/>
          <w:cols w:space="720"/>
        </w:sectPr>
      </w:pPr>
    </w:p>
    <w:p w:rsidR="005E4A86" w:rsidRPr="009C3A43" w:rsidRDefault="005E4A86" w:rsidP="00B255FD">
      <w:pPr>
        <w:spacing w:before="0" w:after="0"/>
        <w:contextualSpacing/>
        <w:jc w:val="center"/>
        <w:rPr>
          <w:b/>
        </w:rPr>
      </w:pPr>
      <w:r w:rsidRPr="009C3A43">
        <w:rPr>
          <w:b/>
        </w:rPr>
        <w:lastRenderedPageBreak/>
        <w:t>3. УСЛОВИЯ РЕАЛИЗАЦИИ ПРОГРАММЫ</w:t>
      </w:r>
    </w:p>
    <w:p w:rsidR="00B255FD" w:rsidRPr="009C3A43" w:rsidRDefault="00B255FD" w:rsidP="00B255FD">
      <w:pPr>
        <w:spacing w:before="0" w:after="0"/>
        <w:contextualSpacing/>
        <w:jc w:val="center"/>
        <w:rPr>
          <w:b/>
          <w:bCs/>
          <w:i/>
        </w:rPr>
      </w:pPr>
    </w:p>
    <w:p w:rsidR="005E4A86" w:rsidRPr="009C3A43" w:rsidRDefault="005E4A86" w:rsidP="00B255FD">
      <w:pPr>
        <w:spacing w:before="0" w:after="0"/>
        <w:contextualSpacing/>
        <w:jc w:val="center"/>
        <w:rPr>
          <w:b/>
          <w:bCs/>
          <w:i/>
        </w:rPr>
      </w:pPr>
      <w:r w:rsidRPr="009C3A43">
        <w:rPr>
          <w:b/>
          <w:bCs/>
          <w:i/>
        </w:rPr>
        <w:t>3.1. Материально-техническое обеспечение</w:t>
      </w:r>
    </w:p>
    <w:p w:rsidR="00B255FD" w:rsidRPr="009C3A43" w:rsidRDefault="00B255FD" w:rsidP="00B255FD">
      <w:pPr>
        <w:spacing w:before="0" w:after="0"/>
        <w:contextualSpacing/>
        <w:jc w:val="center"/>
        <w:rPr>
          <w:b/>
          <w:bCs/>
          <w:i/>
        </w:rPr>
      </w:pPr>
    </w:p>
    <w:p w:rsidR="004763AB" w:rsidRPr="009C3A43" w:rsidRDefault="005E4A86" w:rsidP="00B255FD">
      <w:pPr>
        <w:spacing w:before="0" w:after="0"/>
        <w:ind w:firstLine="426"/>
        <w:contextualSpacing/>
        <w:jc w:val="both"/>
        <w:rPr>
          <w:bCs/>
        </w:rPr>
      </w:pPr>
      <w:r w:rsidRPr="009C3A43">
        <w:rPr>
          <w:bCs/>
        </w:rPr>
        <w:t xml:space="preserve">Реализация программы </w:t>
      </w:r>
      <w:r w:rsidR="00DD1F65" w:rsidRPr="009C3A43">
        <w:t>предполагает наличие учебного</w:t>
      </w:r>
      <w:r w:rsidR="004763AB" w:rsidRPr="009C3A43">
        <w:t xml:space="preserve"> кабинета гуманитарных и социально-экономических дисциплин</w:t>
      </w:r>
    </w:p>
    <w:p w:rsidR="005E4A86" w:rsidRPr="009C3A43" w:rsidRDefault="005E4A86" w:rsidP="00B255FD">
      <w:pPr>
        <w:spacing w:before="0" w:after="0"/>
        <w:ind w:firstLine="426"/>
        <w:contextualSpacing/>
        <w:jc w:val="both"/>
        <w:rPr>
          <w:bCs/>
        </w:rPr>
      </w:pPr>
      <w:r w:rsidRPr="009C3A43">
        <w:rPr>
          <w:bCs/>
        </w:rPr>
        <w:t>Оборудование у</w:t>
      </w:r>
      <w:r w:rsidR="004763AB" w:rsidRPr="009C3A43">
        <w:rPr>
          <w:bCs/>
        </w:rPr>
        <w:t>чебного кабинета и рабочих мест:</w:t>
      </w:r>
    </w:p>
    <w:p w:rsidR="00DD1F65" w:rsidRPr="009C3A43" w:rsidRDefault="00950F77" w:rsidP="00B255FD">
      <w:pPr>
        <w:spacing w:before="0" w:after="0"/>
        <w:ind w:firstLine="426"/>
        <w:contextualSpacing/>
        <w:jc w:val="both"/>
      </w:pPr>
      <w:r w:rsidRPr="009C3A43">
        <w:t>стол письменный, стул</w:t>
      </w:r>
      <w:r w:rsidR="004763AB" w:rsidRPr="009C3A43">
        <w:t>, стол преподавателя</w:t>
      </w:r>
      <w:r w:rsidRPr="009C3A43">
        <w:t>, стул преподавателя, моноблок</w:t>
      </w:r>
      <w:r w:rsidR="004763AB" w:rsidRPr="009C3A43">
        <w:t xml:space="preserve">, доска интерактивная, проектор, шкаф для </w:t>
      </w:r>
      <w:r w:rsidRPr="009C3A43">
        <w:t>документов</w:t>
      </w:r>
      <w:r w:rsidR="00071FD7" w:rsidRPr="009C3A43">
        <w:t>.</w:t>
      </w: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  <w:r w:rsidRPr="009C3A43">
        <w:rPr>
          <w:rFonts w:eastAsia="Calibri"/>
          <w:bCs/>
        </w:rPr>
        <w:t>Оборудование кабинета для инвалидов и лиц с ОВЗ с нарушениями опорно-двигательного аппарата: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Оборудование для видеоконференцсвязи (сервер, видеокамера, аккустич.системы)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Мобильный компьютерный класс из нотбуков HP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Вебкамера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Документ-камера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Компьютер (моноблок) AIO A22 21.5" Intel Pentium CPU G3220 с предустановленной операционной системой, пакетом офисных приложений в комплекте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Интерактивная трибуна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Информационный терминал со встроенной информационной индукционной петлей с сенсорным экраном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Стол с микролифтом для лиц с нарушением ОДА</w:t>
      </w: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  <w:r w:rsidRPr="009C3A43">
        <w:rPr>
          <w:rFonts w:eastAsia="Calibri"/>
          <w:bCs/>
        </w:rPr>
        <w:t>Оборудование кабинета для инвалидов и лиц с ОВЗ с нарушениями зрения: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Дисплей Брайля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Машина сканирующая и читающая текст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Программа экранного доступа с речью и поддержкой Брайля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Электронный ручной увеличитель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Портативный видеоувеличитель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Оборудование для видеоконференцсвязи (сервер, видеокамера, аккустич.системы - 4 шт.)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Мобильный компьютерный класс из 12 нотбуков HP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Вебкамера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Документ-камера</w:t>
      </w: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  <w:bCs/>
        </w:rPr>
      </w:pPr>
      <w:r w:rsidRPr="009C3A43">
        <w:rPr>
          <w:rFonts w:eastAsia="Calibri"/>
          <w:bCs/>
        </w:rPr>
        <w:t>Оборудование кабинета для инвалидов и лиц с ОВЗ с нарушениями слуха: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Автоматизированное рабочее место ученика с нарушением слуха</w:t>
      </w:r>
    </w:p>
    <w:p w:rsidR="00B255FD" w:rsidRPr="009C3A43" w:rsidRDefault="00B255FD" w:rsidP="00B255FD">
      <w:pPr>
        <w:numPr>
          <w:ilvl w:val="0"/>
          <w:numId w:val="36"/>
        </w:numPr>
        <w:spacing w:before="0" w:after="0"/>
        <w:contextualSpacing/>
        <w:jc w:val="both"/>
        <w:rPr>
          <w:rFonts w:eastAsia="Calibri"/>
        </w:rPr>
      </w:pPr>
      <w:r w:rsidRPr="009C3A43">
        <w:rPr>
          <w:rFonts w:eastAsia="Calibri"/>
        </w:rPr>
        <w:t>Стационарная информационная индукционная система для слабослышащих</w:t>
      </w:r>
    </w:p>
    <w:p w:rsidR="00B255FD" w:rsidRPr="009C3A43" w:rsidRDefault="00B255FD" w:rsidP="00B255FD">
      <w:pPr>
        <w:spacing w:before="0" w:after="0"/>
        <w:ind w:firstLine="426"/>
        <w:contextualSpacing/>
        <w:jc w:val="both"/>
        <w:rPr>
          <w:rFonts w:eastAsia="Calibri"/>
        </w:rPr>
      </w:pPr>
    </w:p>
    <w:p w:rsidR="00B255FD" w:rsidRPr="009C3A43" w:rsidRDefault="00B255FD" w:rsidP="00B255FD">
      <w:pPr>
        <w:spacing w:before="0" w:after="0"/>
        <w:contextualSpacing/>
        <w:rPr>
          <w:rFonts w:eastAsia="Calibri"/>
        </w:rPr>
      </w:pPr>
    </w:p>
    <w:p w:rsidR="005E4A86" w:rsidRPr="009C3A43" w:rsidRDefault="005E4A86" w:rsidP="00B255FD">
      <w:pPr>
        <w:spacing w:before="0" w:after="0"/>
        <w:contextualSpacing/>
        <w:jc w:val="center"/>
        <w:rPr>
          <w:b/>
          <w:i/>
        </w:rPr>
      </w:pPr>
      <w:r w:rsidRPr="009C3A43">
        <w:rPr>
          <w:b/>
          <w:i/>
        </w:rPr>
        <w:t>3.2. Информационное обеспечение обучения</w:t>
      </w:r>
    </w:p>
    <w:p w:rsidR="005E4A86" w:rsidRPr="009C3A43" w:rsidRDefault="005E4A86" w:rsidP="00B255FD">
      <w:pPr>
        <w:tabs>
          <w:tab w:val="left" w:pos="709"/>
        </w:tabs>
        <w:spacing w:before="0" w:after="0"/>
        <w:ind w:firstLine="426"/>
        <w:contextualSpacing/>
        <w:jc w:val="both"/>
        <w:rPr>
          <w:b/>
          <w:bCs/>
          <w:i/>
        </w:rPr>
      </w:pPr>
      <w:r w:rsidRPr="009C3A43">
        <w:rPr>
          <w:b/>
          <w:bCs/>
          <w:i/>
        </w:rPr>
        <w:t>Основные источники:</w:t>
      </w:r>
    </w:p>
    <w:p w:rsidR="00982480" w:rsidRPr="009C3A43" w:rsidRDefault="00982480" w:rsidP="00B255FD">
      <w:pPr>
        <w:pStyle w:val="a6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spacing w:before="0" w:after="0"/>
        <w:ind w:left="0" w:firstLine="426"/>
        <w:contextualSpacing/>
        <w:jc w:val="both"/>
      </w:pPr>
      <w:r w:rsidRPr="009C3A43">
        <w:t>Акентьева, С. И. Организация туристской индустрии: учебник</w:t>
      </w:r>
      <w:r w:rsidR="007C3B81" w:rsidRPr="009C3A43">
        <w:sym w:font="Symbol" w:char="F05B"/>
      </w:r>
      <w:r w:rsidR="007C3B81" w:rsidRPr="009C3A43">
        <w:t>Текст</w:t>
      </w:r>
      <w:r w:rsidR="007C3B81" w:rsidRPr="009C3A43">
        <w:sym w:font="Symbol" w:char="F05D"/>
      </w:r>
      <w:r w:rsidR="007C3B81" w:rsidRPr="009C3A43">
        <w:t xml:space="preserve">:учебник </w:t>
      </w:r>
      <w:r w:rsidRPr="009C3A43">
        <w:t>/ С. И. Акентьева. - М.: Академия, 2014. - 319 с.</w:t>
      </w:r>
    </w:p>
    <w:p w:rsidR="0001200C" w:rsidRPr="009C3A43" w:rsidRDefault="00982480" w:rsidP="00B255FD">
      <w:pPr>
        <w:pStyle w:val="a6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right="57" w:firstLine="426"/>
        <w:contextualSpacing/>
        <w:jc w:val="both"/>
      </w:pPr>
      <w:r w:rsidRPr="009C3A43">
        <w:t>Матюхина Ю.А. Организация туристской индустрии</w:t>
      </w:r>
      <w:r w:rsidR="001B0170" w:rsidRPr="009C3A43">
        <w:sym w:font="Symbol" w:char="F05B"/>
      </w:r>
      <w:r w:rsidR="001B0170" w:rsidRPr="009C3A43">
        <w:t>Текст</w:t>
      </w:r>
      <w:r w:rsidR="001B0170" w:rsidRPr="009C3A43">
        <w:sym w:font="Symbol" w:char="F05D"/>
      </w:r>
      <w:r w:rsidRPr="009C3A43">
        <w:t xml:space="preserve">: учебник/Ю. А. Матюхина. – М: Академия,2015 </w:t>
      </w:r>
    </w:p>
    <w:p w:rsidR="00B255FD" w:rsidRPr="009C3A43" w:rsidRDefault="00B255FD" w:rsidP="00B255FD">
      <w:pPr>
        <w:tabs>
          <w:tab w:val="left" w:pos="709"/>
        </w:tabs>
        <w:spacing w:before="0" w:after="0"/>
        <w:ind w:firstLine="426"/>
        <w:contextualSpacing/>
        <w:jc w:val="both"/>
        <w:rPr>
          <w:b/>
          <w:bCs/>
          <w:i/>
        </w:rPr>
      </w:pPr>
    </w:p>
    <w:p w:rsidR="00B255FD" w:rsidRPr="009C3A43" w:rsidRDefault="00B255FD" w:rsidP="00B255FD">
      <w:pPr>
        <w:tabs>
          <w:tab w:val="left" w:pos="709"/>
        </w:tabs>
        <w:spacing w:before="0" w:after="0"/>
        <w:ind w:firstLine="426"/>
        <w:contextualSpacing/>
        <w:jc w:val="both"/>
        <w:rPr>
          <w:b/>
          <w:bCs/>
          <w:i/>
        </w:rPr>
      </w:pPr>
    </w:p>
    <w:p w:rsidR="005E4A86" w:rsidRPr="009C3A43" w:rsidRDefault="005E4A86" w:rsidP="00B255FD">
      <w:pPr>
        <w:tabs>
          <w:tab w:val="left" w:pos="709"/>
        </w:tabs>
        <w:spacing w:before="0" w:after="0"/>
        <w:ind w:firstLine="426"/>
        <w:contextualSpacing/>
        <w:jc w:val="both"/>
        <w:rPr>
          <w:b/>
          <w:bCs/>
          <w:i/>
        </w:rPr>
      </w:pPr>
      <w:r w:rsidRPr="009C3A43">
        <w:rPr>
          <w:b/>
          <w:bCs/>
          <w:i/>
        </w:rPr>
        <w:lastRenderedPageBreak/>
        <w:t xml:space="preserve">Дополнительные источники </w:t>
      </w:r>
    </w:p>
    <w:p w:rsidR="0001200C" w:rsidRPr="009C3A43" w:rsidRDefault="001C5535" w:rsidP="00B255FD">
      <w:pPr>
        <w:pStyle w:val="a6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right="57" w:firstLine="426"/>
        <w:contextualSpacing/>
        <w:jc w:val="both"/>
      </w:pPr>
      <w:r w:rsidRPr="009C3A43">
        <w:t>Павлова Н. В. Администратор гостиницы [Электронный ресурс] / Н. В. Павлова. – М.: Академия, 2014. -  URL http://http://www.academia-moscow.ru</w:t>
      </w:r>
      <w:r w:rsidR="0001200C" w:rsidRPr="009C3A43">
        <w:rPr>
          <w:bCs/>
        </w:rPr>
        <w:t xml:space="preserve">. </w:t>
      </w:r>
    </w:p>
    <w:p w:rsidR="001C5535" w:rsidRPr="009C3A43" w:rsidRDefault="001C5535" w:rsidP="00B255FD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before="0" w:after="0"/>
        <w:ind w:left="0" w:firstLine="426"/>
        <w:contextualSpacing/>
        <w:jc w:val="both"/>
      </w:pPr>
      <w:r w:rsidRPr="009C3A43">
        <w:t xml:space="preserve">Тимохина, Т. Л. Организация административно-хозяйственной службы гостиницы: учебное пособие / Т. Л. Тимохина. – М.: Форум, Инфра-М. – 2015. – 256 с. </w:t>
      </w:r>
    </w:p>
    <w:p w:rsidR="00DD1F65" w:rsidRPr="009C3A43" w:rsidRDefault="00DD1F65" w:rsidP="00B255FD">
      <w:pPr>
        <w:spacing w:before="0" w:after="0"/>
        <w:contextualSpacing/>
        <w:jc w:val="both"/>
        <w:rPr>
          <w:bCs/>
          <w:i/>
        </w:rPr>
      </w:pPr>
    </w:p>
    <w:p w:rsidR="00B255FD" w:rsidRPr="009C3A43" w:rsidRDefault="00B255FD" w:rsidP="00B255FD">
      <w:pPr>
        <w:spacing w:before="0" w:after="0"/>
        <w:contextualSpacing/>
        <w:jc w:val="both"/>
        <w:rPr>
          <w:bCs/>
        </w:rPr>
      </w:pPr>
    </w:p>
    <w:p w:rsidR="005E4A86" w:rsidRPr="009C3A43" w:rsidRDefault="00672C93" w:rsidP="00B255FD">
      <w:pPr>
        <w:spacing w:before="0" w:after="200" w:line="276" w:lineRule="auto"/>
        <w:jc w:val="center"/>
        <w:rPr>
          <w:b/>
        </w:rPr>
      </w:pPr>
      <w:r w:rsidRPr="009C3A43">
        <w:rPr>
          <w:b/>
        </w:rPr>
        <w:t>4.</w:t>
      </w:r>
      <w:r w:rsidR="005E4A86" w:rsidRPr="009C3A43">
        <w:rPr>
          <w:b/>
        </w:rPr>
        <w:t>КОНТРОЛЬ И ОЦЕНКА РЕЗУЛЬТАТОВ ОСВОЕНИЯ УЧЕБНОЙ ДИСЦИПЛИНЫ</w:t>
      </w:r>
    </w:p>
    <w:p w:rsidR="000802D2" w:rsidRPr="009C3A43" w:rsidRDefault="000802D2" w:rsidP="00B255FD">
      <w:pPr>
        <w:spacing w:before="0" w:after="0"/>
        <w:ind w:firstLine="426"/>
        <w:jc w:val="both"/>
      </w:pPr>
      <w:r w:rsidRPr="009C3A43">
        <w:t>Контроль и оценка результатов освоени</w:t>
      </w:r>
      <w:r w:rsidR="005C04F8" w:rsidRPr="009C3A43">
        <w:t>я учебной дисциплины осуществляю</w:t>
      </w:r>
      <w:r w:rsidRPr="009C3A43">
        <w:t>тся в процессе проведения практических занятий, выполнения заданий самостоятельной работы и по результатам промежуточной аттестации.</w:t>
      </w:r>
    </w:p>
    <w:p w:rsidR="00B255FD" w:rsidRPr="009C3A43" w:rsidRDefault="00B255FD" w:rsidP="00B255FD">
      <w:pPr>
        <w:spacing w:before="0" w:after="0"/>
        <w:ind w:firstLine="42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2D5626" w:rsidRPr="009C3A43" w:rsidTr="00E77C2A">
        <w:trPr>
          <w:trHeight w:val="281"/>
        </w:trPr>
        <w:tc>
          <w:tcPr>
            <w:tcW w:w="1912" w:type="pc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  <w:sz w:val="22"/>
                <w:szCs w:val="22"/>
              </w:rPr>
              <w:t>Формы и методы оценки</w:t>
            </w:r>
          </w:p>
        </w:tc>
      </w:tr>
      <w:tr w:rsidR="002D5626" w:rsidRPr="009C3A43" w:rsidTr="00E77C2A">
        <w:trPr>
          <w:trHeight w:val="203"/>
        </w:trPr>
        <w:tc>
          <w:tcPr>
            <w:tcW w:w="5000" w:type="pct"/>
            <w:gridSpan w:val="3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/>
                <w:bCs/>
              </w:rPr>
            </w:pPr>
            <w:r w:rsidRPr="009C3A43">
              <w:rPr>
                <w:b/>
                <w:bCs/>
                <w:sz w:val="22"/>
                <w:szCs w:val="22"/>
              </w:rPr>
              <w:t>Знает:</w:t>
            </w:r>
          </w:p>
        </w:tc>
      </w:tr>
      <w:tr w:rsidR="002D5626" w:rsidRPr="009C3A43" w:rsidTr="00E77C2A">
        <w:trPr>
          <w:trHeight w:val="3740"/>
        </w:trPr>
        <w:tc>
          <w:tcPr>
            <w:tcW w:w="1912" w:type="pct"/>
            <w:shd w:val="clear" w:color="auto" w:fill="auto"/>
          </w:tcPr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</w:pPr>
            <w:r w:rsidRPr="009C3A43">
              <w:t xml:space="preserve">З1. </w:t>
            </w:r>
            <w:r w:rsidRPr="009C3A43">
              <w:rPr>
                <w:rFonts w:eastAsiaTheme="minorHAnsi"/>
                <w:sz w:val="22"/>
                <w:szCs w:val="22"/>
              </w:rPr>
              <w:t>организационные основы туристской индустрии и структуру туристской отрасли;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З2. </w:t>
            </w:r>
            <w:r w:rsidRPr="009C3A43">
              <w:rPr>
                <w:rFonts w:eastAsiaTheme="minorHAnsi"/>
                <w:sz w:val="22"/>
                <w:szCs w:val="22"/>
              </w:rPr>
              <w:t>особенности правовых и хозяйственных отношений между участниками туристкой индустрии;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</w:pPr>
            <w:r w:rsidRPr="009C3A43">
              <w:t xml:space="preserve">З3. </w:t>
            </w:r>
            <w:r w:rsidRPr="009C3A43">
              <w:rPr>
                <w:rFonts w:eastAsiaTheme="minorHAnsi"/>
                <w:sz w:val="22"/>
                <w:szCs w:val="22"/>
              </w:rPr>
              <w:t>понятие, виды и технологии организации деятельности туроператоров, турагентов и контрагентов туристской индустрии;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З4. </w:t>
            </w:r>
            <w:r w:rsidRPr="009C3A43">
              <w:rPr>
                <w:rFonts w:eastAsiaTheme="minorHAnsi"/>
                <w:sz w:val="22"/>
                <w:szCs w:val="22"/>
              </w:rPr>
              <w:t>особенности и состав туристского продукта и его составных элементов;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</w:pPr>
            <w:r w:rsidRPr="009C3A43">
              <w:t xml:space="preserve">З5. </w:t>
            </w:r>
            <w:r w:rsidRPr="009C3A43">
              <w:rPr>
                <w:rFonts w:eastAsiaTheme="minorHAnsi"/>
                <w:sz w:val="22"/>
                <w:szCs w:val="22"/>
              </w:rPr>
              <w:t>особенности организации туристской деятельности в России во внутреннем, въездном и выездном туризме;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З6. </w:t>
            </w:r>
            <w:r w:rsidRPr="009C3A43">
              <w:rPr>
                <w:rFonts w:eastAsiaTheme="minorHAnsi"/>
                <w:sz w:val="22"/>
                <w:szCs w:val="22"/>
              </w:rPr>
              <w:t>основные термины и понятия, принятые в туристской деятельности на русском и иностранном языке;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  <w:rPr>
                <w:rFonts w:eastAsiaTheme="minorHAnsi"/>
              </w:rPr>
            </w:pPr>
            <w:r w:rsidRPr="009C3A43">
              <w:t xml:space="preserve">З7. </w:t>
            </w:r>
            <w:r w:rsidRPr="009C3A43">
              <w:rPr>
                <w:rFonts w:eastAsiaTheme="minorHAnsi"/>
                <w:sz w:val="22"/>
                <w:szCs w:val="22"/>
              </w:rPr>
              <w:t>основные факторы и условия формирования и развития туристского региона.</w:t>
            </w:r>
          </w:p>
        </w:tc>
        <w:tc>
          <w:tcPr>
            <w:tcW w:w="1580" w:type="pc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  <w:r w:rsidRPr="009C3A43">
              <w:rPr>
                <w:bCs/>
                <w:sz w:val="22"/>
                <w:szCs w:val="22"/>
              </w:rPr>
              <w:t>- находит и использует необходимую информацию по организации туристской индустрии.</w:t>
            </w:r>
          </w:p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  <w:r w:rsidRPr="009C3A43">
              <w:rPr>
                <w:bCs/>
                <w:sz w:val="22"/>
                <w:szCs w:val="22"/>
              </w:rPr>
              <w:t>- использует актуальную нормативно-правовую документацию по организации туристской индустрии</w:t>
            </w:r>
          </w:p>
        </w:tc>
        <w:tc>
          <w:tcPr>
            <w:tcW w:w="1508" w:type="pc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Оценка:</w:t>
            </w:r>
          </w:p>
          <w:p w:rsidR="002D5626" w:rsidRPr="009C3A43" w:rsidRDefault="002D5626" w:rsidP="00E77C2A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- тестовых заданий;</w:t>
            </w:r>
          </w:p>
          <w:p w:rsidR="002D5626" w:rsidRPr="009C3A43" w:rsidRDefault="002D5626" w:rsidP="00E77C2A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 xml:space="preserve"> - устного опроса;</w:t>
            </w:r>
          </w:p>
          <w:p w:rsidR="002D5626" w:rsidRPr="009C3A43" w:rsidRDefault="002D5626" w:rsidP="00E77C2A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>- устного опроса;</w:t>
            </w:r>
          </w:p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</w:p>
        </w:tc>
      </w:tr>
      <w:tr w:rsidR="002D5626" w:rsidRPr="009C3A43" w:rsidTr="00E77C2A">
        <w:trPr>
          <w:trHeight w:val="214"/>
        </w:trPr>
        <w:tc>
          <w:tcPr>
            <w:tcW w:w="5000" w:type="pct"/>
            <w:gridSpan w:val="3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  <w:r w:rsidRPr="009C3A43">
              <w:rPr>
                <w:rFonts w:eastAsiaTheme="minorHAnsi"/>
                <w:b/>
                <w:sz w:val="22"/>
                <w:szCs w:val="22"/>
              </w:rPr>
              <w:t>Умеет:</w:t>
            </w:r>
          </w:p>
        </w:tc>
      </w:tr>
      <w:tr w:rsidR="002D5626" w:rsidRPr="009C3A43" w:rsidTr="00E77C2A">
        <w:trPr>
          <w:trHeight w:val="482"/>
        </w:trPr>
        <w:tc>
          <w:tcPr>
            <w:tcW w:w="1912" w:type="pct"/>
            <w:vMerge w:val="restart"/>
            <w:shd w:val="clear" w:color="auto" w:fill="auto"/>
          </w:tcPr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У1. </w:t>
            </w:r>
            <w:r w:rsidRPr="009C3A43">
              <w:rPr>
                <w:rFonts w:eastAsiaTheme="minorHAnsi"/>
                <w:sz w:val="22"/>
                <w:szCs w:val="22"/>
              </w:rPr>
              <w:t>составлять договорную документацию для контрагентов туристской индустрии;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У2. </w:t>
            </w:r>
            <w:r w:rsidRPr="009C3A43">
              <w:rPr>
                <w:rFonts w:eastAsiaTheme="minorHAnsi"/>
                <w:sz w:val="22"/>
                <w:szCs w:val="22"/>
              </w:rPr>
              <w:t>компетентно определять необходимую структуру и содержание туристского продукта;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</w:pPr>
            <w:r w:rsidRPr="009C3A43">
              <w:t xml:space="preserve">У3. </w:t>
            </w:r>
            <w:r w:rsidRPr="009C3A43">
              <w:rPr>
                <w:rFonts w:eastAsiaTheme="minorHAnsi"/>
                <w:sz w:val="22"/>
                <w:szCs w:val="22"/>
              </w:rPr>
              <w:t>использовать международные системы бронирования услуг в туризме;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У4. </w:t>
            </w:r>
            <w:r w:rsidRPr="009C3A43">
              <w:rPr>
                <w:rFonts w:eastAsiaTheme="minorHAnsi"/>
                <w:sz w:val="22"/>
                <w:szCs w:val="22"/>
              </w:rPr>
              <w:t>информировать потребителя о туристских продуктах;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У5. </w:t>
            </w:r>
            <w:r w:rsidRPr="009C3A43">
              <w:rPr>
                <w:rFonts w:eastAsiaTheme="minorHAnsi"/>
                <w:sz w:val="22"/>
                <w:szCs w:val="22"/>
              </w:rPr>
              <w:t xml:space="preserve">рассчитывать стоимость </w:t>
            </w:r>
            <w:r w:rsidRPr="009C3A43">
              <w:rPr>
                <w:rFonts w:eastAsiaTheme="minorHAnsi"/>
                <w:sz w:val="22"/>
                <w:szCs w:val="22"/>
              </w:rPr>
              <w:lastRenderedPageBreak/>
              <w:t>турпакета в соответствии с заявкой потребителя;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before="0" w:after="0"/>
              <w:contextualSpacing/>
              <w:rPr>
                <w:rFonts w:eastAsiaTheme="minorHAnsi"/>
              </w:rPr>
            </w:pPr>
            <w:r w:rsidRPr="009C3A43">
              <w:t xml:space="preserve">У6. </w:t>
            </w:r>
            <w:r w:rsidRPr="009C3A43">
              <w:rPr>
                <w:rFonts w:eastAsiaTheme="minorHAnsi"/>
                <w:sz w:val="22"/>
                <w:szCs w:val="22"/>
              </w:rPr>
              <w:t>координировать и контролировать действия туристов на маршруте;</w:t>
            </w:r>
          </w:p>
          <w:p w:rsidR="002D5626" w:rsidRPr="009C3A43" w:rsidRDefault="002D5626" w:rsidP="00E77C2A">
            <w:pPr>
              <w:tabs>
                <w:tab w:val="left" w:pos="284"/>
              </w:tabs>
              <w:spacing w:after="0"/>
              <w:contextualSpacing/>
              <w:rPr>
                <w:rFonts w:eastAsiaTheme="minorHAnsi"/>
              </w:rPr>
            </w:pPr>
            <w:r w:rsidRPr="009C3A43">
              <w:t xml:space="preserve">У7. </w:t>
            </w:r>
            <w:r w:rsidRPr="009C3A43">
              <w:rPr>
                <w:rFonts w:eastAsiaTheme="minorHAnsi"/>
                <w:sz w:val="22"/>
                <w:szCs w:val="22"/>
              </w:rPr>
              <w:t>обеспечивать безопасность туристов на маршруте.</w:t>
            </w:r>
          </w:p>
        </w:tc>
        <w:tc>
          <w:tcPr>
            <w:tcW w:w="1580" w:type="pct"/>
            <w:tcBorders>
              <w:bottom w:val="nil"/>
            </w:tcBorders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  <w:r w:rsidRPr="009C3A43">
              <w:rPr>
                <w:bCs/>
                <w:sz w:val="22"/>
                <w:szCs w:val="22"/>
              </w:rPr>
              <w:lastRenderedPageBreak/>
              <w:t>- применяет освоенные алгоритмы при выполнении самостоятельных работ;</w:t>
            </w:r>
          </w:p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  <w:r w:rsidRPr="009C3A43">
              <w:rPr>
                <w:bCs/>
                <w:sz w:val="22"/>
                <w:szCs w:val="22"/>
              </w:rPr>
              <w:t>- владеет программным материалом.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</w:pPr>
            <w:r w:rsidRPr="009C3A43">
              <w:rPr>
                <w:sz w:val="22"/>
                <w:szCs w:val="22"/>
              </w:rPr>
              <w:t xml:space="preserve">Наблюдение и экспертная оценка результатов выполнения практических работ </w:t>
            </w:r>
          </w:p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</w:p>
        </w:tc>
      </w:tr>
      <w:tr w:rsidR="002D5626" w:rsidRPr="009C3A43" w:rsidTr="00E77C2A">
        <w:trPr>
          <w:trHeight w:val="482"/>
        </w:trPr>
        <w:tc>
          <w:tcPr>
            <w:tcW w:w="1912" w:type="pct"/>
            <w:vMerge/>
            <w:shd w:val="clear" w:color="auto" w:fill="auto"/>
          </w:tcPr>
          <w:p w:rsidR="002D5626" w:rsidRPr="009C3A43" w:rsidRDefault="002D5626" w:rsidP="002D5626">
            <w:pPr>
              <w:numPr>
                <w:ilvl w:val="0"/>
                <w:numId w:val="32"/>
              </w:numPr>
              <w:spacing w:before="0" w:after="0"/>
              <w:ind w:left="0" w:firstLine="0"/>
              <w:contextualSpacing/>
              <w:rPr>
                <w:rFonts w:eastAsiaTheme="minorHAnsi"/>
              </w:rPr>
            </w:pPr>
          </w:p>
        </w:tc>
        <w:tc>
          <w:tcPr>
            <w:tcW w:w="1580" w:type="pct"/>
            <w:tcBorders>
              <w:top w:val="nil"/>
            </w:tcBorders>
            <w:shd w:val="clear" w:color="auto" w:fill="auto"/>
          </w:tcPr>
          <w:p w:rsidR="002D5626" w:rsidRPr="009C3A43" w:rsidRDefault="002D5626" w:rsidP="009A540B">
            <w:pPr>
              <w:spacing w:after="0"/>
              <w:contextualSpacing/>
              <w:rPr>
                <w:bCs/>
              </w:rPr>
            </w:pPr>
            <w:r w:rsidRPr="009C3A43">
              <w:rPr>
                <w:sz w:val="22"/>
                <w:szCs w:val="22"/>
              </w:rPr>
              <w:t>- применяет освоенные алгоритмы   при разборе и р</w:t>
            </w:r>
            <w:r w:rsidR="009A540B" w:rsidRPr="009C3A43">
              <w:rPr>
                <w:sz w:val="22"/>
                <w:szCs w:val="22"/>
              </w:rPr>
              <w:t>ешении производственных ситуаций</w:t>
            </w:r>
            <w:r w:rsidRPr="009C3A43">
              <w:rPr>
                <w:sz w:val="22"/>
                <w:szCs w:val="22"/>
              </w:rPr>
              <w:t>.</w:t>
            </w:r>
          </w:p>
        </w:tc>
        <w:tc>
          <w:tcPr>
            <w:tcW w:w="1508" w:type="pct"/>
            <w:vMerge/>
            <w:shd w:val="clear" w:color="auto" w:fill="auto"/>
          </w:tcPr>
          <w:p w:rsidR="002D5626" w:rsidRPr="009C3A43" w:rsidRDefault="002D5626" w:rsidP="00E77C2A">
            <w:pPr>
              <w:spacing w:after="0"/>
              <w:contextualSpacing/>
              <w:rPr>
                <w:bCs/>
              </w:rPr>
            </w:pPr>
          </w:p>
        </w:tc>
      </w:tr>
    </w:tbl>
    <w:p w:rsidR="0044442F" w:rsidRPr="009C3A43" w:rsidRDefault="0044442F" w:rsidP="00B255FD">
      <w:pPr>
        <w:spacing w:before="0" w:after="200" w:line="276" w:lineRule="auto"/>
        <w:jc w:val="center"/>
        <w:rPr>
          <w:b/>
        </w:rPr>
      </w:pPr>
    </w:p>
    <w:p w:rsidR="005E4A86" w:rsidRPr="009C3A43" w:rsidRDefault="00B255FD" w:rsidP="00B255FD">
      <w:pPr>
        <w:spacing w:before="0" w:after="200" w:line="276" w:lineRule="auto"/>
        <w:jc w:val="center"/>
        <w:rPr>
          <w:b/>
        </w:rPr>
      </w:pPr>
      <w:r w:rsidRPr="009C3A43">
        <w:rPr>
          <w:b/>
        </w:rPr>
        <w:t>5.</w:t>
      </w:r>
      <w:r w:rsidR="00672C93" w:rsidRPr="009C3A43">
        <w:rPr>
          <w:b/>
        </w:rPr>
        <w:t xml:space="preserve">ВОЗМОЖНОСТИ ИСПОЛЬЗОВАНИЯ </w:t>
      </w:r>
      <w:r w:rsidR="00412378" w:rsidRPr="009C3A43">
        <w:rPr>
          <w:b/>
        </w:rPr>
        <w:t xml:space="preserve">АДАПТИРОВАННОЙ РАБОЧЕЙ </w:t>
      </w:r>
      <w:r w:rsidR="00672C93" w:rsidRPr="009C3A43">
        <w:rPr>
          <w:b/>
        </w:rPr>
        <w:t xml:space="preserve">ПРОГРАММЫ </w:t>
      </w:r>
    </w:p>
    <w:p w:rsidR="00396CE4" w:rsidRPr="009C3A43" w:rsidRDefault="00843A2E" w:rsidP="00871DEF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bCs/>
        </w:rPr>
      </w:pPr>
      <w:r w:rsidRPr="009C3A43">
        <w:t>Адаптированная рабочая программа</w:t>
      </w:r>
      <w:r w:rsidR="008F51F2" w:rsidRPr="009C3A43">
        <w:t xml:space="preserve"> ОП. </w:t>
      </w:r>
      <w:r w:rsidR="004729DA" w:rsidRPr="009C3A43">
        <w:t>9</w:t>
      </w:r>
      <w:r w:rsidR="008F51F2" w:rsidRPr="009C3A43">
        <w:t xml:space="preserve"> Организация туристской индустрии </w:t>
      </w:r>
      <w:r w:rsidR="00871DEF" w:rsidRPr="009C3A43">
        <w:t xml:space="preserve">может быть использована при реализации образовательной программы только по специальности </w:t>
      </w:r>
      <w:r w:rsidR="00871DEF" w:rsidRPr="009C3A43">
        <w:rPr>
          <w:bCs/>
        </w:rPr>
        <w:t>43.02.14</w:t>
      </w:r>
      <w:r w:rsidR="004729DA" w:rsidRPr="009C3A43">
        <w:rPr>
          <w:bCs/>
        </w:rPr>
        <w:t xml:space="preserve"> </w:t>
      </w:r>
      <w:r w:rsidR="00871DEF" w:rsidRPr="009C3A43">
        <w:rPr>
          <w:bCs/>
        </w:rPr>
        <w:t>Гостиничное дело.</w:t>
      </w:r>
    </w:p>
    <w:p w:rsidR="006B7DD4" w:rsidRPr="009C3A43" w:rsidRDefault="006B7DD4" w:rsidP="00871DEF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bCs/>
        </w:rPr>
      </w:pPr>
    </w:p>
    <w:p w:rsidR="006B7DD4" w:rsidRPr="009C3A43" w:rsidRDefault="006B7DD4" w:rsidP="006B7DD4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both"/>
      </w:pPr>
    </w:p>
    <w:sectPr w:rsidR="006B7DD4" w:rsidRPr="009C3A43" w:rsidSect="00FC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93" w:rsidRDefault="00B25C93" w:rsidP="005E4A86">
      <w:pPr>
        <w:spacing w:before="0" w:after="0"/>
      </w:pPr>
      <w:r>
        <w:separator/>
      </w:r>
    </w:p>
  </w:endnote>
  <w:endnote w:type="continuationSeparator" w:id="1">
    <w:p w:rsidR="00B25C93" w:rsidRDefault="00B25C93" w:rsidP="005E4A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310813"/>
      <w:docPartObj>
        <w:docPartGallery w:val="Page Numbers (Bottom of Page)"/>
        <w:docPartUnique/>
      </w:docPartObj>
    </w:sdtPr>
    <w:sdtContent>
      <w:p w:rsidR="000C4B14" w:rsidRDefault="00AA49D9" w:rsidP="003372B2">
        <w:pPr>
          <w:pStyle w:val="af0"/>
          <w:jc w:val="center"/>
        </w:pPr>
        <w:fldSimple w:instr="PAGE   \* MERGEFORMAT">
          <w:r w:rsidR="009C3A43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93" w:rsidRDefault="00B25C93" w:rsidP="005E4A86">
      <w:pPr>
        <w:spacing w:before="0" w:after="0"/>
      </w:pPr>
      <w:r>
        <w:separator/>
      </w:r>
    </w:p>
  </w:footnote>
  <w:footnote w:type="continuationSeparator" w:id="1">
    <w:p w:rsidR="00B25C93" w:rsidRDefault="00B25C93" w:rsidP="005E4A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29F"/>
    <w:multiLevelType w:val="hybridMultilevel"/>
    <w:tmpl w:val="1168FF22"/>
    <w:lvl w:ilvl="0" w:tplc="71985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090E"/>
    <w:multiLevelType w:val="hybridMultilevel"/>
    <w:tmpl w:val="9EC0A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240DC"/>
    <w:multiLevelType w:val="hybridMultilevel"/>
    <w:tmpl w:val="C85298E2"/>
    <w:lvl w:ilvl="0" w:tplc="BADC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5377"/>
    <w:multiLevelType w:val="hybridMultilevel"/>
    <w:tmpl w:val="9C109252"/>
    <w:lvl w:ilvl="0" w:tplc="FC584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C66CAB"/>
    <w:multiLevelType w:val="hybridMultilevel"/>
    <w:tmpl w:val="383CE182"/>
    <w:lvl w:ilvl="0" w:tplc="5BA68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40A9E"/>
    <w:multiLevelType w:val="hybridMultilevel"/>
    <w:tmpl w:val="DBCA9086"/>
    <w:lvl w:ilvl="0" w:tplc="EDE610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47E27"/>
    <w:multiLevelType w:val="hybridMultilevel"/>
    <w:tmpl w:val="6B365FEA"/>
    <w:lvl w:ilvl="0" w:tplc="0E52B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1ACB"/>
    <w:multiLevelType w:val="hybridMultilevel"/>
    <w:tmpl w:val="E59656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E3601"/>
    <w:multiLevelType w:val="hybridMultilevel"/>
    <w:tmpl w:val="D55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315DB"/>
    <w:multiLevelType w:val="hybridMultilevel"/>
    <w:tmpl w:val="870EA67A"/>
    <w:lvl w:ilvl="0" w:tplc="FA24F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626B4"/>
    <w:multiLevelType w:val="hybridMultilevel"/>
    <w:tmpl w:val="D55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3444"/>
    <w:multiLevelType w:val="hybridMultilevel"/>
    <w:tmpl w:val="CA1AD5A4"/>
    <w:lvl w:ilvl="0" w:tplc="9CB0A0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25810"/>
    <w:multiLevelType w:val="hybridMultilevel"/>
    <w:tmpl w:val="0F626738"/>
    <w:lvl w:ilvl="0" w:tplc="52469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B5F98"/>
    <w:multiLevelType w:val="hybridMultilevel"/>
    <w:tmpl w:val="3ED8797A"/>
    <w:lvl w:ilvl="0" w:tplc="BD5600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3A16"/>
    <w:multiLevelType w:val="hybridMultilevel"/>
    <w:tmpl w:val="4C466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B21A4A"/>
    <w:multiLevelType w:val="hybridMultilevel"/>
    <w:tmpl w:val="7558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05022D"/>
    <w:multiLevelType w:val="hybridMultilevel"/>
    <w:tmpl w:val="8EF847EE"/>
    <w:lvl w:ilvl="0" w:tplc="03807D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96489"/>
    <w:multiLevelType w:val="hybridMultilevel"/>
    <w:tmpl w:val="3586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00B7A"/>
    <w:multiLevelType w:val="hybridMultilevel"/>
    <w:tmpl w:val="D55EF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E17BE6"/>
    <w:multiLevelType w:val="hybridMultilevel"/>
    <w:tmpl w:val="1D0A548A"/>
    <w:lvl w:ilvl="0" w:tplc="52469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508B"/>
    <w:multiLevelType w:val="hybridMultilevel"/>
    <w:tmpl w:val="55262F02"/>
    <w:lvl w:ilvl="0" w:tplc="D73A7D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8883F7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4528858">
      <w:start w:val="1"/>
      <w:numFmt w:val="decimal"/>
      <w:lvlRestart w:val="0"/>
      <w:lvlText w:val="%3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B146878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49624DA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24DA6C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30AFFCC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612FB4C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E2DC08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51C6583D"/>
    <w:multiLevelType w:val="hybridMultilevel"/>
    <w:tmpl w:val="D2D84B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8496C"/>
    <w:multiLevelType w:val="hybridMultilevel"/>
    <w:tmpl w:val="C1C656E0"/>
    <w:lvl w:ilvl="0" w:tplc="826C0866">
      <w:start w:val="1"/>
      <w:numFmt w:val="decimal"/>
      <w:lvlText w:val="%1."/>
      <w:lvlJc w:val="left"/>
      <w:pPr>
        <w:ind w:left="409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71894"/>
    <w:multiLevelType w:val="hybridMultilevel"/>
    <w:tmpl w:val="3586CD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1AF43F8"/>
    <w:multiLevelType w:val="hybridMultilevel"/>
    <w:tmpl w:val="CA1AD5A4"/>
    <w:lvl w:ilvl="0" w:tplc="9CB0A0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8">
    <w:nsid w:val="62E06A46"/>
    <w:multiLevelType w:val="hybridMultilevel"/>
    <w:tmpl w:val="9084A1FE"/>
    <w:lvl w:ilvl="0" w:tplc="5BA68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C353C4"/>
    <w:multiLevelType w:val="hybridMultilevel"/>
    <w:tmpl w:val="6112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42A8C"/>
    <w:multiLevelType w:val="hybridMultilevel"/>
    <w:tmpl w:val="D55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56981"/>
    <w:multiLevelType w:val="hybridMultilevel"/>
    <w:tmpl w:val="EC32FCCC"/>
    <w:lvl w:ilvl="0" w:tplc="B27E0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54EC3"/>
    <w:multiLevelType w:val="hybridMultilevel"/>
    <w:tmpl w:val="A0C65508"/>
    <w:lvl w:ilvl="0" w:tplc="826C08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A2AA5"/>
    <w:multiLevelType w:val="hybridMultilevel"/>
    <w:tmpl w:val="36082A52"/>
    <w:lvl w:ilvl="0" w:tplc="12103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3353F"/>
    <w:multiLevelType w:val="hybridMultilevel"/>
    <w:tmpl w:val="A71EA9FA"/>
    <w:lvl w:ilvl="0" w:tplc="90245A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B4462"/>
    <w:multiLevelType w:val="hybridMultilevel"/>
    <w:tmpl w:val="67B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31"/>
  </w:num>
  <w:num w:numId="8">
    <w:abstractNumId w:val="20"/>
  </w:num>
  <w:num w:numId="9">
    <w:abstractNumId w:val="30"/>
  </w:num>
  <w:num w:numId="10">
    <w:abstractNumId w:val="8"/>
  </w:num>
  <w:num w:numId="11">
    <w:abstractNumId w:val="3"/>
  </w:num>
  <w:num w:numId="12">
    <w:abstractNumId w:val="15"/>
  </w:num>
  <w:num w:numId="13">
    <w:abstractNumId w:val="34"/>
  </w:num>
  <w:num w:numId="14">
    <w:abstractNumId w:val="18"/>
  </w:num>
  <w:num w:numId="15">
    <w:abstractNumId w:val="21"/>
  </w:num>
  <w:num w:numId="16">
    <w:abstractNumId w:val="33"/>
  </w:num>
  <w:num w:numId="17">
    <w:abstractNumId w:val="25"/>
  </w:num>
  <w:num w:numId="18">
    <w:abstractNumId w:val="7"/>
  </w:num>
  <w:num w:numId="19">
    <w:abstractNumId w:val="2"/>
  </w:num>
  <w:num w:numId="20">
    <w:abstractNumId w:val="6"/>
  </w:num>
  <w:num w:numId="21">
    <w:abstractNumId w:val="13"/>
  </w:num>
  <w:num w:numId="22">
    <w:abstractNumId w:val="11"/>
  </w:num>
  <w:num w:numId="23">
    <w:abstractNumId w:val="19"/>
  </w:num>
  <w:num w:numId="24">
    <w:abstractNumId w:val="14"/>
  </w:num>
  <w:num w:numId="25">
    <w:abstractNumId w:val="32"/>
  </w:num>
  <w:num w:numId="26">
    <w:abstractNumId w:val="27"/>
  </w:num>
  <w:num w:numId="27">
    <w:abstractNumId w:val="22"/>
  </w:num>
  <w:num w:numId="28">
    <w:abstractNumId w:val="35"/>
  </w:num>
  <w:num w:numId="29">
    <w:abstractNumId w:val="26"/>
  </w:num>
  <w:num w:numId="30">
    <w:abstractNumId w:val="29"/>
  </w:num>
  <w:num w:numId="31">
    <w:abstractNumId w:val="16"/>
  </w:num>
  <w:num w:numId="32">
    <w:abstractNumId w:val="28"/>
  </w:num>
  <w:num w:numId="33">
    <w:abstractNumId w:val="5"/>
  </w:num>
  <w:num w:numId="34">
    <w:abstractNumId w:val="17"/>
  </w:num>
  <w:num w:numId="35">
    <w:abstractNumId w:val="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86"/>
    <w:rsid w:val="0001200C"/>
    <w:rsid w:val="00013E0E"/>
    <w:rsid w:val="0002591B"/>
    <w:rsid w:val="00055774"/>
    <w:rsid w:val="00071FD7"/>
    <w:rsid w:val="000802D2"/>
    <w:rsid w:val="00097B18"/>
    <w:rsid w:val="000A0004"/>
    <w:rsid w:val="000C4B14"/>
    <w:rsid w:val="0019010F"/>
    <w:rsid w:val="001B0170"/>
    <w:rsid w:val="001C0F26"/>
    <w:rsid w:val="001C5535"/>
    <w:rsid w:val="001C77A3"/>
    <w:rsid w:val="001D3B4F"/>
    <w:rsid w:val="00206E15"/>
    <w:rsid w:val="0024468F"/>
    <w:rsid w:val="00255FDD"/>
    <w:rsid w:val="00281238"/>
    <w:rsid w:val="00286069"/>
    <w:rsid w:val="002A1E86"/>
    <w:rsid w:val="002D5478"/>
    <w:rsid w:val="002D5626"/>
    <w:rsid w:val="00305894"/>
    <w:rsid w:val="0033408A"/>
    <w:rsid w:val="00336717"/>
    <w:rsid w:val="003372B2"/>
    <w:rsid w:val="00345A87"/>
    <w:rsid w:val="003502B2"/>
    <w:rsid w:val="00396CE4"/>
    <w:rsid w:val="003C6B72"/>
    <w:rsid w:val="003D5165"/>
    <w:rsid w:val="00401FA2"/>
    <w:rsid w:val="004113B5"/>
    <w:rsid w:val="00412378"/>
    <w:rsid w:val="00424B5D"/>
    <w:rsid w:val="00426B1D"/>
    <w:rsid w:val="0042798F"/>
    <w:rsid w:val="0044442F"/>
    <w:rsid w:val="00454C77"/>
    <w:rsid w:val="004729DA"/>
    <w:rsid w:val="004763AB"/>
    <w:rsid w:val="005127DE"/>
    <w:rsid w:val="00535FD1"/>
    <w:rsid w:val="00556D0E"/>
    <w:rsid w:val="005733EF"/>
    <w:rsid w:val="00573C97"/>
    <w:rsid w:val="00585FA7"/>
    <w:rsid w:val="005936A7"/>
    <w:rsid w:val="005C04F8"/>
    <w:rsid w:val="005C3A2E"/>
    <w:rsid w:val="005E4A86"/>
    <w:rsid w:val="005F4D02"/>
    <w:rsid w:val="00613AE0"/>
    <w:rsid w:val="00672C93"/>
    <w:rsid w:val="00690966"/>
    <w:rsid w:val="006B7DD4"/>
    <w:rsid w:val="006E5E55"/>
    <w:rsid w:val="006F363E"/>
    <w:rsid w:val="0073397C"/>
    <w:rsid w:val="00737665"/>
    <w:rsid w:val="0076374A"/>
    <w:rsid w:val="00773906"/>
    <w:rsid w:val="007813DC"/>
    <w:rsid w:val="007A5BC3"/>
    <w:rsid w:val="007A7B39"/>
    <w:rsid w:val="007C3B81"/>
    <w:rsid w:val="007D72BE"/>
    <w:rsid w:val="0080717B"/>
    <w:rsid w:val="00843A2E"/>
    <w:rsid w:val="0085416F"/>
    <w:rsid w:val="00871DEF"/>
    <w:rsid w:val="008836DC"/>
    <w:rsid w:val="008C534D"/>
    <w:rsid w:val="008D09B2"/>
    <w:rsid w:val="008D1862"/>
    <w:rsid w:val="008E67A3"/>
    <w:rsid w:val="008F2FC6"/>
    <w:rsid w:val="008F51F2"/>
    <w:rsid w:val="00911D57"/>
    <w:rsid w:val="00923A02"/>
    <w:rsid w:val="009304DD"/>
    <w:rsid w:val="00946029"/>
    <w:rsid w:val="00950F77"/>
    <w:rsid w:val="00982480"/>
    <w:rsid w:val="009A540B"/>
    <w:rsid w:val="009A6F72"/>
    <w:rsid w:val="009C3A43"/>
    <w:rsid w:val="009D3847"/>
    <w:rsid w:val="009D3D02"/>
    <w:rsid w:val="00A01636"/>
    <w:rsid w:val="00A13588"/>
    <w:rsid w:val="00A14035"/>
    <w:rsid w:val="00A22FCD"/>
    <w:rsid w:val="00A400AA"/>
    <w:rsid w:val="00A84A12"/>
    <w:rsid w:val="00AA49D9"/>
    <w:rsid w:val="00AC3D92"/>
    <w:rsid w:val="00AD0E79"/>
    <w:rsid w:val="00AE20F8"/>
    <w:rsid w:val="00AE4F2A"/>
    <w:rsid w:val="00AF4D30"/>
    <w:rsid w:val="00AF68DF"/>
    <w:rsid w:val="00B1394D"/>
    <w:rsid w:val="00B255FD"/>
    <w:rsid w:val="00B25C93"/>
    <w:rsid w:val="00B41772"/>
    <w:rsid w:val="00B50844"/>
    <w:rsid w:val="00B5161D"/>
    <w:rsid w:val="00B71EF9"/>
    <w:rsid w:val="00B72F67"/>
    <w:rsid w:val="00B75848"/>
    <w:rsid w:val="00B9627B"/>
    <w:rsid w:val="00BA7CB3"/>
    <w:rsid w:val="00C044CE"/>
    <w:rsid w:val="00C121FE"/>
    <w:rsid w:val="00C549F8"/>
    <w:rsid w:val="00C94C44"/>
    <w:rsid w:val="00CB30C5"/>
    <w:rsid w:val="00CB345F"/>
    <w:rsid w:val="00CD1D52"/>
    <w:rsid w:val="00CF218B"/>
    <w:rsid w:val="00D04A26"/>
    <w:rsid w:val="00D067DB"/>
    <w:rsid w:val="00D26721"/>
    <w:rsid w:val="00D3425F"/>
    <w:rsid w:val="00D41A27"/>
    <w:rsid w:val="00DC3DB7"/>
    <w:rsid w:val="00DD1F65"/>
    <w:rsid w:val="00DD4D7E"/>
    <w:rsid w:val="00DE16F0"/>
    <w:rsid w:val="00DF4851"/>
    <w:rsid w:val="00DF7418"/>
    <w:rsid w:val="00E02214"/>
    <w:rsid w:val="00E2452C"/>
    <w:rsid w:val="00E3518D"/>
    <w:rsid w:val="00ED0EE2"/>
    <w:rsid w:val="00EE7721"/>
    <w:rsid w:val="00F115F8"/>
    <w:rsid w:val="00F37BCA"/>
    <w:rsid w:val="00F43F92"/>
    <w:rsid w:val="00FC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8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58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4A86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5E4A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5E4A86"/>
    <w:rPr>
      <w:vertAlign w:val="superscript"/>
    </w:rPr>
  </w:style>
  <w:style w:type="paragraph" w:styleId="a6">
    <w:name w:val="List Paragraph"/>
    <w:basedOn w:val="a"/>
    <w:uiPriority w:val="34"/>
    <w:qFormat/>
    <w:rsid w:val="005E4A86"/>
    <w:pPr>
      <w:ind w:left="708"/>
    </w:pPr>
  </w:style>
  <w:style w:type="character" w:customStyle="1" w:styleId="20">
    <w:name w:val="Заголовок 2 Знак"/>
    <w:basedOn w:val="a0"/>
    <w:link w:val="2"/>
    <w:uiPriority w:val="99"/>
    <w:rsid w:val="00B758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DD1F6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D1F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D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F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F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F51F2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F5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73C97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57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73C9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573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B71EF9"/>
    <w:rPr>
      <w:i/>
      <w:iCs/>
    </w:rPr>
  </w:style>
  <w:style w:type="character" w:styleId="af3">
    <w:name w:val="Hyperlink"/>
    <w:uiPriority w:val="99"/>
    <w:rsid w:val="001C5535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47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72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29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B08A-E70A-455E-8FD0-FFB39CA8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GAPM</Company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Юлия Николаевна</dc:creator>
  <cp:keywords/>
  <dc:description/>
  <cp:lastModifiedBy>QQQ</cp:lastModifiedBy>
  <cp:revision>19</cp:revision>
  <cp:lastPrinted>2017-03-20T06:21:00Z</cp:lastPrinted>
  <dcterms:created xsi:type="dcterms:W3CDTF">2018-02-05T13:39:00Z</dcterms:created>
  <dcterms:modified xsi:type="dcterms:W3CDTF">2018-07-30T10:08:00Z</dcterms:modified>
</cp:coreProperties>
</file>