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655"/>
      </w:tblGrid>
      <w:tr w:rsidR="008B144E" w:rsidRPr="008B144E" w:rsidTr="008B144E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44E" w:rsidRPr="008B144E" w:rsidRDefault="008B144E" w:rsidP="0086298C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17880" cy="743585"/>
                  <wp:effectExtent l="19050" t="0" r="1270" b="0"/>
                  <wp:wrapThrough wrapText="bothSides">
                    <wp:wrapPolygon edited="0">
                      <wp:start x="-503" y="0"/>
                      <wp:lineTo x="-503" y="21028"/>
                      <wp:lineTo x="21634" y="21028"/>
                      <wp:lineTo x="21634" y="0"/>
                      <wp:lineTo x="-503" y="0"/>
                    </wp:wrapPolygon>
                  </wp:wrapThrough>
                  <wp:docPr id="6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8B144E" w:rsidRPr="008B144E" w:rsidTr="008B144E">
        <w:trPr>
          <w:trHeight w:hRule="exact" w:val="680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44E" w:rsidRPr="008B144E" w:rsidRDefault="008B144E" w:rsidP="008B144E">
            <w:pPr>
              <w:shd w:val="clear" w:color="auto" w:fill="FFFFFF"/>
              <w:ind w:left="56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2"/>
                <w:sz w:val="20"/>
                <w:szCs w:val="20"/>
              </w:rPr>
              <w:t>Ростовской области</w:t>
            </w:r>
          </w:p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2"/>
                <w:sz w:val="20"/>
                <w:szCs w:val="20"/>
              </w:rPr>
              <w:t>«Новочеркасский колледж</w:t>
            </w:r>
            <w:r w:rsidRPr="008B144E">
              <w:rPr>
                <w:i/>
                <w:iCs/>
                <w:sz w:val="20"/>
                <w:szCs w:val="20"/>
              </w:rPr>
              <w:t xml:space="preserve"> </w:t>
            </w:r>
            <w:r w:rsidRPr="008B144E">
              <w:rPr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8B144E" w:rsidRPr="008B144E" w:rsidTr="008B144E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4E" w:rsidRPr="008B144E" w:rsidRDefault="008B144E" w:rsidP="008B1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8B144E" w:rsidRPr="008B144E" w:rsidTr="008B144E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4E" w:rsidRPr="008B144E" w:rsidRDefault="008B144E" w:rsidP="008B144E">
            <w:pPr>
              <w:rPr>
                <w:b/>
                <w:iCs/>
                <w:sz w:val="20"/>
                <w:szCs w:val="20"/>
              </w:rPr>
            </w:pPr>
            <w:r w:rsidRPr="008B144E">
              <w:rPr>
                <w:b/>
                <w:iCs/>
                <w:sz w:val="20"/>
                <w:szCs w:val="20"/>
              </w:rPr>
              <w:t xml:space="preserve">СМК СТО НКПТиУ </w:t>
            </w:r>
          </w:p>
          <w:p w:rsidR="008B144E" w:rsidRPr="008B144E" w:rsidRDefault="008B144E" w:rsidP="008B144E">
            <w:pPr>
              <w:rPr>
                <w:i/>
                <w:iCs/>
                <w:sz w:val="20"/>
                <w:szCs w:val="20"/>
              </w:rPr>
            </w:pPr>
            <w:r w:rsidRPr="008B144E">
              <w:rPr>
                <w:b/>
                <w:iCs/>
                <w:sz w:val="20"/>
                <w:szCs w:val="20"/>
              </w:rPr>
              <w:t>РП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8B144E">
              <w:rPr>
                <w:spacing w:val="-3"/>
                <w:sz w:val="20"/>
                <w:szCs w:val="20"/>
              </w:rPr>
              <w:t xml:space="preserve">Адаптированная рабочая программа общеобразовательной учебной дисциплины </w:t>
            </w:r>
          </w:p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3"/>
                <w:sz w:val="20"/>
                <w:szCs w:val="20"/>
              </w:rPr>
              <w:t>ОУД.11 Право</w:t>
            </w:r>
          </w:p>
        </w:tc>
      </w:tr>
    </w:tbl>
    <w:p w:rsidR="008B144E" w:rsidRPr="008B144E" w:rsidRDefault="008B144E" w:rsidP="008B144E">
      <w:pPr>
        <w:rPr>
          <w:sz w:val="28"/>
          <w:szCs w:val="28"/>
        </w:rPr>
      </w:pPr>
    </w:p>
    <w:p w:rsidR="008B144E" w:rsidRPr="008B144E" w:rsidRDefault="008B144E" w:rsidP="008B144E">
      <w:pPr>
        <w:jc w:val="center"/>
        <w:rPr>
          <w:sz w:val="28"/>
          <w:szCs w:val="28"/>
        </w:rPr>
      </w:pPr>
      <w:r w:rsidRPr="008B144E">
        <w:rPr>
          <w:sz w:val="28"/>
          <w:szCs w:val="28"/>
        </w:rPr>
        <w:t>Рег. № __                                                                                          Экз. № __</w:t>
      </w:r>
    </w:p>
    <w:p w:rsidR="008B144E" w:rsidRPr="008B144E" w:rsidRDefault="008B144E" w:rsidP="008B144E">
      <w:pPr>
        <w:rPr>
          <w:b/>
          <w:sz w:val="28"/>
          <w:szCs w:val="28"/>
        </w:rPr>
      </w:pPr>
    </w:p>
    <w:p w:rsidR="008B144E" w:rsidRPr="008B144E" w:rsidRDefault="008B144E" w:rsidP="008B144E">
      <w:pPr>
        <w:rPr>
          <w:b/>
          <w:sz w:val="28"/>
          <w:szCs w:val="28"/>
        </w:rPr>
      </w:pPr>
    </w:p>
    <w:p w:rsidR="008B144E" w:rsidRPr="008B144E" w:rsidRDefault="008B144E" w:rsidP="008B144E">
      <w:pPr>
        <w:rPr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6204"/>
        <w:gridCol w:w="3543"/>
      </w:tblGrid>
      <w:tr w:rsidR="008B144E" w:rsidRPr="008B144E" w:rsidTr="008B144E">
        <w:tc>
          <w:tcPr>
            <w:tcW w:w="6204" w:type="dxa"/>
          </w:tcPr>
          <w:p w:rsidR="008B144E" w:rsidRPr="008B144E" w:rsidRDefault="008B144E" w:rsidP="008B144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8B144E" w:rsidRPr="008B144E" w:rsidRDefault="008B144E" w:rsidP="008B144E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44E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B144E" w:rsidRPr="008B144E" w:rsidRDefault="008B144E" w:rsidP="008B144E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44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8B144E">
              <w:rPr>
                <w:rFonts w:ascii="Times New Roman" w:hAnsi="Times New Roman"/>
                <w:sz w:val="28"/>
                <w:szCs w:val="28"/>
              </w:rPr>
              <w:br/>
              <w:t>по учебной работе</w:t>
            </w:r>
          </w:p>
          <w:p w:rsidR="008B144E" w:rsidRPr="008B144E" w:rsidRDefault="008B144E" w:rsidP="008B144E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44E">
              <w:rPr>
                <w:rFonts w:ascii="Times New Roman" w:hAnsi="Times New Roman"/>
                <w:sz w:val="28"/>
                <w:szCs w:val="28"/>
              </w:rPr>
              <w:t>_________ С.И. Токин</w:t>
            </w:r>
          </w:p>
          <w:p w:rsidR="008B144E" w:rsidRPr="008B144E" w:rsidRDefault="008B144E" w:rsidP="008B144E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44E">
              <w:rPr>
                <w:rFonts w:ascii="Times New Roman" w:hAnsi="Times New Roman"/>
                <w:sz w:val="28"/>
                <w:szCs w:val="28"/>
              </w:rPr>
              <w:t>«___» _______ 2018 г.</w:t>
            </w:r>
          </w:p>
        </w:tc>
      </w:tr>
    </w:tbl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2430"/>
        </w:tabs>
        <w:jc w:val="center"/>
        <w:rPr>
          <w:b/>
          <w:sz w:val="28"/>
          <w:szCs w:val="28"/>
        </w:rPr>
      </w:pPr>
      <w:r w:rsidRPr="008B144E">
        <w:rPr>
          <w:b/>
          <w:sz w:val="28"/>
          <w:szCs w:val="28"/>
        </w:rPr>
        <w:t>АДАПТИРОВАННАЯ РАБОЧАЯ ПРОГРАММА</w:t>
      </w:r>
    </w:p>
    <w:p w:rsidR="008B144E" w:rsidRPr="008B144E" w:rsidRDefault="008B144E" w:rsidP="008B144E">
      <w:pPr>
        <w:tabs>
          <w:tab w:val="left" w:pos="2430"/>
        </w:tabs>
        <w:jc w:val="center"/>
        <w:rPr>
          <w:b/>
          <w:sz w:val="28"/>
          <w:szCs w:val="28"/>
        </w:rPr>
      </w:pPr>
      <w:r w:rsidRPr="008B144E">
        <w:rPr>
          <w:b/>
          <w:sz w:val="28"/>
          <w:szCs w:val="28"/>
        </w:rPr>
        <w:t xml:space="preserve">общеобразовательной учебной дисциплины </w:t>
      </w:r>
    </w:p>
    <w:p w:rsidR="008B144E" w:rsidRPr="008B144E" w:rsidRDefault="008B144E" w:rsidP="008B144E">
      <w:pPr>
        <w:tabs>
          <w:tab w:val="left" w:pos="2430"/>
        </w:tabs>
        <w:jc w:val="center"/>
        <w:rPr>
          <w:b/>
          <w:sz w:val="28"/>
          <w:szCs w:val="28"/>
        </w:rPr>
      </w:pPr>
      <w:r w:rsidRPr="008B144E">
        <w:rPr>
          <w:b/>
          <w:sz w:val="28"/>
          <w:szCs w:val="28"/>
        </w:rPr>
        <w:t>ОУД.11 Право</w:t>
      </w:r>
    </w:p>
    <w:p w:rsidR="008B144E" w:rsidRPr="008B144E" w:rsidRDefault="008B144E" w:rsidP="008B144E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B144E" w:rsidRPr="008B144E" w:rsidRDefault="008B144E" w:rsidP="008B144E">
      <w:pPr>
        <w:tabs>
          <w:tab w:val="left" w:pos="2430"/>
        </w:tabs>
        <w:jc w:val="center"/>
        <w:rPr>
          <w:b/>
          <w:sz w:val="28"/>
          <w:szCs w:val="28"/>
        </w:rPr>
      </w:pPr>
      <w:r w:rsidRPr="008B144E">
        <w:rPr>
          <w:b/>
          <w:sz w:val="28"/>
          <w:szCs w:val="28"/>
        </w:rPr>
        <w:t>по специальности 43.02.14 Гостиничное дело</w:t>
      </w:r>
    </w:p>
    <w:p w:rsidR="008B144E" w:rsidRPr="008B144E" w:rsidRDefault="008B144E" w:rsidP="008B144E">
      <w:pPr>
        <w:tabs>
          <w:tab w:val="left" w:pos="243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2"/>
        <w:gridCol w:w="5352"/>
      </w:tblGrid>
      <w:tr w:rsidR="008B144E" w:rsidRPr="008B144E" w:rsidTr="00E834E0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4E" w:rsidRPr="008B144E" w:rsidRDefault="008B144E" w:rsidP="008B144E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4E" w:rsidRPr="008B144E" w:rsidRDefault="008B144E" w:rsidP="008B144E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Версия № 1</w:t>
            </w:r>
          </w:p>
        </w:tc>
      </w:tr>
      <w:tr w:rsidR="008B144E" w:rsidRPr="008B144E" w:rsidTr="00E834E0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4E" w:rsidRPr="008B144E" w:rsidRDefault="008B144E" w:rsidP="008B14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4E" w:rsidRPr="008B144E" w:rsidRDefault="008B144E" w:rsidP="008B144E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Введена с «___» _______________ 20__ г.</w:t>
            </w:r>
          </w:p>
        </w:tc>
      </w:tr>
      <w:tr w:rsidR="008B144E" w:rsidRPr="008B144E" w:rsidTr="00E834E0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4E" w:rsidRPr="008B144E" w:rsidRDefault="008B144E" w:rsidP="008B14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4E" w:rsidRPr="008B144E" w:rsidRDefault="008B144E" w:rsidP="008B144E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B144E">
        <w:rPr>
          <w:sz w:val="28"/>
          <w:szCs w:val="28"/>
        </w:rPr>
        <w:t>2018</w:t>
      </w:r>
    </w:p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8B144E" w:rsidRPr="008B144E" w:rsidTr="00E834E0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18"/>
                <w:szCs w:val="18"/>
              </w:rPr>
            </w:pPr>
            <w:r w:rsidRPr="008B144E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27405" cy="752475"/>
                  <wp:effectExtent l="19050" t="0" r="0" b="0"/>
                  <wp:wrapThrough wrapText="bothSides">
                    <wp:wrapPolygon edited="0">
                      <wp:start x="-497" y="0"/>
                      <wp:lineTo x="-497" y="21327"/>
                      <wp:lineTo x="21384" y="21327"/>
                      <wp:lineTo x="21384" y="0"/>
                      <wp:lineTo x="-497" y="0"/>
                    </wp:wrapPolygon>
                  </wp:wrapThrough>
                  <wp:docPr id="5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14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8B144E" w:rsidRPr="008B144E" w:rsidTr="00E834E0">
        <w:trPr>
          <w:trHeight w:hRule="exact" w:val="680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44E" w:rsidRPr="008B144E" w:rsidRDefault="008B144E" w:rsidP="008B144E">
            <w:pPr>
              <w:shd w:val="clear" w:color="auto" w:fill="FFFFFF"/>
              <w:ind w:left="56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2"/>
                <w:sz w:val="20"/>
                <w:szCs w:val="20"/>
              </w:rPr>
              <w:t>Ростовской области</w:t>
            </w:r>
          </w:p>
          <w:p w:rsidR="008B144E" w:rsidRPr="008B144E" w:rsidRDefault="008B144E" w:rsidP="008B144E">
            <w:pPr>
              <w:shd w:val="clear" w:color="auto" w:fill="FFFFFF"/>
              <w:ind w:left="869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2"/>
                <w:sz w:val="20"/>
                <w:szCs w:val="20"/>
              </w:rPr>
              <w:t>«Новочеркасский колледж</w:t>
            </w:r>
            <w:r w:rsidRPr="008B144E">
              <w:rPr>
                <w:i/>
                <w:iCs/>
                <w:sz w:val="20"/>
                <w:szCs w:val="20"/>
              </w:rPr>
              <w:t xml:space="preserve"> </w:t>
            </w:r>
            <w:r w:rsidRPr="008B144E">
              <w:rPr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8B144E" w:rsidRPr="008B144E" w:rsidTr="00E834E0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4E" w:rsidRPr="008B144E" w:rsidRDefault="008B144E" w:rsidP="008B1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8B144E" w:rsidRPr="008B144E" w:rsidTr="00E834E0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4E" w:rsidRPr="008B144E" w:rsidRDefault="008B144E" w:rsidP="008B144E">
            <w:pPr>
              <w:rPr>
                <w:b/>
                <w:iCs/>
                <w:sz w:val="20"/>
                <w:szCs w:val="20"/>
              </w:rPr>
            </w:pPr>
            <w:r w:rsidRPr="008B144E">
              <w:rPr>
                <w:b/>
                <w:iCs/>
                <w:sz w:val="20"/>
                <w:szCs w:val="20"/>
              </w:rPr>
              <w:t xml:space="preserve">СМК СТО НКПТиУ </w:t>
            </w:r>
          </w:p>
          <w:p w:rsidR="008B144E" w:rsidRPr="008B144E" w:rsidRDefault="008B144E" w:rsidP="008B1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144E" w:rsidRPr="008B144E" w:rsidRDefault="008B144E" w:rsidP="008B144E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8B144E">
              <w:rPr>
                <w:spacing w:val="-3"/>
                <w:sz w:val="20"/>
                <w:szCs w:val="20"/>
              </w:rPr>
              <w:t xml:space="preserve">Адаптированная рабочая программа общеобразовательной учебной дисциплины </w:t>
            </w:r>
          </w:p>
          <w:p w:rsidR="008B144E" w:rsidRPr="008B144E" w:rsidRDefault="008B144E" w:rsidP="008B144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8B144E">
              <w:rPr>
                <w:spacing w:val="-3"/>
                <w:sz w:val="20"/>
                <w:szCs w:val="20"/>
              </w:rPr>
              <w:t>ОУД.11 Право</w:t>
            </w:r>
          </w:p>
        </w:tc>
      </w:tr>
    </w:tbl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6"/>
          <w:szCs w:val="16"/>
        </w:rPr>
      </w:pPr>
    </w:p>
    <w:tbl>
      <w:tblPr>
        <w:tblW w:w="9968" w:type="dxa"/>
        <w:tblInd w:w="108" w:type="dxa"/>
        <w:tblLook w:val="0000"/>
      </w:tblPr>
      <w:tblGrid>
        <w:gridCol w:w="4678"/>
        <w:gridCol w:w="1455"/>
        <w:gridCol w:w="3835"/>
      </w:tblGrid>
      <w:tr w:rsidR="008B144E" w:rsidRPr="008B144E" w:rsidTr="00E834E0">
        <w:trPr>
          <w:trHeight w:val="1998"/>
        </w:trPr>
        <w:tc>
          <w:tcPr>
            <w:tcW w:w="4678" w:type="dxa"/>
          </w:tcPr>
          <w:p w:rsidR="008B144E" w:rsidRPr="008B144E" w:rsidRDefault="008B144E" w:rsidP="008B144E">
            <w:pPr>
              <w:contextualSpacing/>
            </w:pPr>
            <w:r w:rsidRPr="008B144E">
              <w:t>Одобрено на заседании цикловой комиссии специальностей укрупненной группы 43.00.00 СЕРВИС И ТУРИЗМ</w:t>
            </w:r>
          </w:p>
          <w:p w:rsidR="008B144E" w:rsidRPr="008B144E" w:rsidRDefault="008B144E" w:rsidP="008B144E">
            <w:pPr>
              <w:contextualSpacing/>
            </w:pPr>
            <w:r w:rsidRPr="008B144E">
              <w:t>протокол № ___</w:t>
            </w:r>
          </w:p>
          <w:p w:rsidR="008B144E" w:rsidRPr="008B144E" w:rsidRDefault="008B144E" w:rsidP="008B144E">
            <w:pPr>
              <w:contextualSpacing/>
            </w:pPr>
            <w:r w:rsidRPr="008B144E">
              <w:t>от «___» _______________ 2018 г.</w:t>
            </w:r>
          </w:p>
          <w:p w:rsidR="008B144E" w:rsidRPr="008B144E" w:rsidRDefault="008B144E" w:rsidP="008B144E">
            <w:pPr>
              <w:contextualSpacing/>
              <w:jc w:val="both"/>
            </w:pPr>
            <w:r w:rsidRPr="008B144E">
              <w:t xml:space="preserve">Председатель _______________ </w:t>
            </w:r>
          </w:p>
          <w:p w:rsidR="008B144E" w:rsidRPr="00855531" w:rsidRDefault="008B144E" w:rsidP="008B144E">
            <w:pPr>
              <w:contextualSpacing/>
              <w:jc w:val="both"/>
            </w:pPr>
            <w:r w:rsidRPr="008B144E">
              <w:t xml:space="preserve">                             </w:t>
            </w:r>
            <w:r w:rsidRPr="00855531">
              <w:t xml:space="preserve">Болдовская А.А. </w:t>
            </w:r>
          </w:p>
        </w:tc>
        <w:tc>
          <w:tcPr>
            <w:tcW w:w="1455" w:type="dxa"/>
          </w:tcPr>
          <w:p w:rsidR="008B144E" w:rsidRPr="008B144E" w:rsidRDefault="008B144E" w:rsidP="008B144E">
            <w:pPr>
              <w:contextualSpacing/>
              <w:rPr>
                <w:sz w:val="28"/>
              </w:rPr>
            </w:pPr>
          </w:p>
        </w:tc>
        <w:tc>
          <w:tcPr>
            <w:tcW w:w="3835" w:type="dxa"/>
          </w:tcPr>
          <w:p w:rsidR="008B144E" w:rsidRPr="008B144E" w:rsidRDefault="008B144E" w:rsidP="008B144E">
            <w:pPr>
              <w:contextualSpacing/>
              <w:rPr>
                <w:sz w:val="28"/>
              </w:rPr>
            </w:pPr>
          </w:p>
        </w:tc>
      </w:tr>
    </w:tbl>
    <w:p w:rsidR="008B144E" w:rsidRPr="008B144E" w:rsidRDefault="008B144E" w:rsidP="008B144E">
      <w:pPr>
        <w:ind w:right="-1" w:firstLine="709"/>
        <w:jc w:val="both"/>
        <w:rPr>
          <w:sz w:val="26"/>
          <w:szCs w:val="26"/>
        </w:rPr>
      </w:pPr>
      <w:r w:rsidRPr="008B144E">
        <w:rPr>
          <w:sz w:val="26"/>
          <w:szCs w:val="26"/>
        </w:rPr>
        <w:t>Адаптированная рабочая программа общеобразовательной учебной дисциплины ОУД.11 Право для специальности среднего профессионального образования 43.02.14 Гостиничное дело разработана на основе требований:</w:t>
      </w:r>
    </w:p>
    <w:p w:rsidR="008B144E" w:rsidRPr="008B144E" w:rsidRDefault="008B144E" w:rsidP="008B144E">
      <w:pPr>
        <w:pStyle w:val="af5"/>
        <w:numPr>
          <w:ilvl w:val="0"/>
          <w:numId w:val="37"/>
        </w:numPr>
        <w:tabs>
          <w:tab w:val="left" w:pos="993"/>
        </w:tabs>
        <w:spacing w:after="0" w:line="240" w:lineRule="auto"/>
        <w:ind w:left="11" w:right="-1" w:firstLine="698"/>
        <w:jc w:val="both"/>
        <w:rPr>
          <w:rFonts w:ascii="Times New Roman" w:hAnsi="Times New Roman"/>
          <w:sz w:val="26"/>
          <w:szCs w:val="26"/>
        </w:rPr>
      </w:pPr>
      <w:r w:rsidRPr="008B144E">
        <w:rPr>
          <w:rFonts w:ascii="Times New Roman" w:hAnsi="Times New Roman"/>
          <w:sz w:val="26"/>
          <w:szCs w:val="26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РФ от 17.05.2012 № 413 (в редакции приказа Минобрнауки России от 31.12.2015 г. № 1578);</w:t>
      </w:r>
    </w:p>
    <w:p w:rsidR="008B144E" w:rsidRPr="008B144E" w:rsidRDefault="008B144E" w:rsidP="008B144E">
      <w:pPr>
        <w:pStyle w:val="af5"/>
        <w:numPr>
          <w:ilvl w:val="0"/>
          <w:numId w:val="37"/>
        </w:numPr>
        <w:tabs>
          <w:tab w:val="left" w:pos="993"/>
        </w:tabs>
        <w:spacing w:after="0" w:line="240" w:lineRule="auto"/>
        <w:ind w:left="11" w:right="-1" w:firstLine="698"/>
        <w:jc w:val="both"/>
        <w:rPr>
          <w:rFonts w:ascii="Times New Roman" w:hAnsi="Times New Roman"/>
          <w:sz w:val="26"/>
          <w:szCs w:val="26"/>
        </w:rPr>
      </w:pPr>
      <w:r w:rsidRPr="008B144E">
        <w:rPr>
          <w:rFonts w:ascii="Times New Roman" w:hAnsi="Times New Roman"/>
          <w:sz w:val="26"/>
          <w:szCs w:val="26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с уточнениями, одобренными Научно-методическим советом Центра профессионального образования и систем квалификаций Ф</w:t>
      </w:r>
      <w:r w:rsidRPr="008B144E">
        <w:rPr>
          <w:rFonts w:ascii="Times New Roman" w:hAnsi="Times New Roman"/>
          <w:iCs/>
          <w:sz w:val="26"/>
          <w:szCs w:val="26"/>
        </w:rPr>
        <w:t>ГАУ «ФИРО» (протокол № 3 от 25.05.2017 г.)</w:t>
      </w:r>
      <w:r w:rsidRPr="008B144E">
        <w:rPr>
          <w:rFonts w:ascii="Times New Roman" w:hAnsi="Times New Roman"/>
          <w:sz w:val="26"/>
          <w:szCs w:val="26"/>
        </w:rPr>
        <w:t>;</w:t>
      </w:r>
    </w:p>
    <w:p w:rsidR="008B144E" w:rsidRPr="008B144E" w:rsidRDefault="008B144E" w:rsidP="008B144E">
      <w:pPr>
        <w:pStyle w:val="af5"/>
        <w:numPr>
          <w:ilvl w:val="0"/>
          <w:numId w:val="37"/>
        </w:numPr>
        <w:tabs>
          <w:tab w:val="left" w:pos="993"/>
        </w:tabs>
        <w:spacing w:after="0" w:line="240" w:lineRule="auto"/>
        <w:ind w:left="11" w:right="-1" w:firstLine="698"/>
        <w:jc w:val="both"/>
        <w:rPr>
          <w:rFonts w:ascii="Times New Roman" w:hAnsi="Times New Roman"/>
          <w:sz w:val="26"/>
          <w:szCs w:val="26"/>
        </w:rPr>
      </w:pPr>
      <w:r w:rsidRPr="008B144E">
        <w:rPr>
          <w:rFonts w:ascii="Times New Roman" w:hAnsi="Times New Roman"/>
          <w:sz w:val="26"/>
          <w:szCs w:val="26"/>
        </w:rPr>
        <w:t>Примерной основной образовательной программы среднего общего образования, о</w:t>
      </w:r>
      <w:r w:rsidRPr="008B144E">
        <w:rPr>
          <w:rFonts w:ascii="Times New Roman" w:hAnsi="Times New Roman"/>
          <w:iCs/>
          <w:sz w:val="26"/>
          <w:szCs w:val="26"/>
        </w:rPr>
        <w:t>добренной решением федерального учебно-методического объединения по общему образованию (протокол от 28.06.2016 г. № 2/16-з), и рекомендованной для реализации основной профессиональной образовательной программы СПО на базе основного общего  образования с получением среднего общего образования;</w:t>
      </w:r>
      <w:r w:rsidRPr="008B144E">
        <w:rPr>
          <w:rFonts w:ascii="Times New Roman" w:hAnsi="Times New Roman"/>
          <w:sz w:val="26"/>
          <w:szCs w:val="26"/>
        </w:rPr>
        <w:t xml:space="preserve"> </w:t>
      </w:r>
    </w:p>
    <w:p w:rsidR="008B144E" w:rsidRPr="008B144E" w:rsidRDefault="008B144E" w:rsidP="008B144E">
      <w:pPr>
        <w:pStyle w:val="af5"/>
        <w:numPr>
          <w:ilvl w:val="0"/>
          <w:numId w:val="37"/>
        </w:numPr>
        <w:tabs>
          <w:tab w:val="left" w:pos="993"/>
        </w:tabs>
        <w:spacing w:after="0" w:line="240" w:lineRule="auto"/>
        <w:ind w:left="11" w:right="-1" w:firstLine="698"/>
        <w:jc w:val="both"/>
        <w:rPr>
          <w:rFonts w:ascii="Times New Roman" w:hAnsi="Times New Roman"/>
          <w:sz w:val="26"/>
          <w:szCs w:val="26"/>
        </w:rPr>
      </w:pPr>
      <w:r w:rsidRPr="008B144E">
        <w:rPr>
          <w:rFonts w:ascii="Times New Roman" w:hAnsi="Times New Roman"/>
          <w:sz w:val="26"/>
          <w:szCs w:val="26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</w:t>
      </w: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8B144E">
        <w:rPr>
          <w:sz w:val="26"/>
          <w:szCs w:val="26"/>
        </w:rPr>
        <w:t xml:space="preserve">Организация-разработчик: </w:t>
      </w: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8B144E">
        <w:rPr>
          <w:sz w:val="26"/>
          <w:szCs w:val="26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8B144E">
        <w:rPr>
          <w:sz w:val="26"/>
          <w:szCs w:val="26"/>
        </w:rPr>
        <w:t>Разработчик:</w:t>
      </w:r>
    </w:p>
    <w:p w:rsidR="008B144E" w:rsidRPr="008B144E" w:rsidRDefault="008B144E" w:rsidP="008B144E">
      <w:pPr>
        <w:ind w:firstLine="709"/>
        <w:jc w:val="both"/>
        <w:rPr>
          <w:bCs/>
          <w:sz w:val="28"/>
          <w:szCs w:val="28"/>
        </w:rPr>
      </w:pPr>
      <w:r w:rsidRPr="008B144E">
        <w:rPr>
          <w:sz w:val="26"/>
          <w:szCs w:val="26"/>
        </w:rPr>
        <w:t>Карпова Т.Г., методист, преподаватель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управления».</w:t>
      </w:r>
      <w:r w:rsidRPr="008B144E">
        <w:rPr>
          <w:bCs/>
          <w:sz w:val="28"/>
          <w:szCs w:val="28"/>
        </w:rPr>
        <w:br w:type="page"/>
      </w: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8B144E">
        <w:rPr>
          <w:bCs/>
          <w:sz w:val="28"/>
          <w:szCs w:val="28"/>
        </w:rPr>
        <w:t>СОДЕРЖАНИЕ</w:t>
      </w:r>
    </w:p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363"/>
        <w:gridCol w:w="779"/>
      </w:tblGrid>
      <w:tr w:rsidR="008B144E" w:rsidRPr="008B144E" w:rsidTr="00E834E0">
        <w:tc>
          <w:tcPr>
            <w:tcW w:w="534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B144E">
              <w:rPr>
                <w:sz w:val="28"/>
                <w:szCs w:val="28"/>
              </w:rPr>
              <w:t xml:space="preserve">ПАСПОРТ АДАПТИРОВАННОЙ РАБОЧЕЙ ПРОГРАММЫ ОБЩЕОБРАЗОВАТЕЛЬНОЙ </w:t>
            </w:r>
            <w:r>
              <w:rPr>
                <w:sz w:val="28"/>
                <w:szCs w:val="28"/>
              </w:rPr>
              <w:t xml:space="preserve">  </w:t>
            </w:r>
            <w:r w:rsidRPr="008B144E">
              <w:rPr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  </w:t>
            </w:r>
            <w:r w:rsidRPr="008B144E">
              <w:rPr>
                <w:sz w:val="28"/>
                <w:szCs w:val="28"/>
              </w:rPr>
              <w:t xml:space="preserve">ДИСЦИПЛИНЫ </w:t>
            </w:r>
            <w:r>
              <w:rPr>
                <w:sz w:val="28"/>
                <w:szCs w:val="28"/>
              </w:rPr>
              <w:t>ПРАВО</w:t>
            </w: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4</w:t>
            </w:r>
          </w:p>
        </w:tc>
      </w:tr>
      <w:tr w:rsidR="008B144E" w:rsidRPr="008B144E" w:rsidTr="00E834E0">
        <w:tc>
          <w:tcPr>
            <w:tcW w:w="534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44E">
              <w:rPr>
                <w:sz w:val="28"/>
                <w:szCs w:val="28"/>
              </w:rPr>
              <w:t xml:space="preserve">СТРУКТУРА И СОДЕРЖАНИЕ УЧЕБНОЙ ДИСЦИПЛИНЫ </w:t>
            </w:r>
            <w:r>
              <w:rPr>
                <w:sz w:val="28"/>
                <w:szCs w:val="28"/>
              </w:rPr>
              <w:t>ПРАВО</w:t>
            </w: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10</w:t>
            </w:r>
          </w:p>
        </w:tc>
      </w:tr>
      <w:tr w:rsidR="008B144E" w:rsidRPr="008B144E" w:rsidTr="00E834E0">
        <w:tc>
          <w:tcPr>
            <w:tcW w:w="534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ХАРАКТЕРИСТИКА ОСНОВНЫХ ВИДОВ ДЕЯТЕЛЬНОСТИ СТУДЕНТОВ. КОНТРОЛЬ И ОЦЕНКА РЕЗУЛЬТАТОВ ОСВОЕНИЯ УЧЕБНОЙ ДИСЦИПЛИНЫ</w:t>
            </w: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19</w:t>
            </w:r>
          </w:p>
        </w:tc>
      </w:tr>
      <w:tr w:rsidR="008B144E" w:rsidRPr="008B144E" w:rsidTr="00E834E0">
        <w:tc>
          <w:tcPr>
            <w:tcW w:w="534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</w:t>
            </w: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B144E" w:rsidRPr="008B144E" w:rsidRDefault="00E13831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8B144E" w:rsidRPr="008B144E" w:rsidTr="00E834E0">
        <w:tc>
          <w:tcPr>
            <w:tcW w:w="534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44E">
              <w:rPr>
                <w:bCs/>
                <w:sz w:val="28"/>
                <w:szCs w:val="28"/>
              </w:rPr>
              <w:t>РЕКОМЕНДУЕМАЯ ЛИТЕРАТУРА</w:t>
            </w:r>
          </w:p>
          <w:p w:rsidR="008B144E" w:rsidRPr="008B144E" w:rsidRDefault="008B144E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8B144E" w:rsidRPr="008B144E" w:rsidRDefault="00E13831" w:rsidP="008B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</w:tbl>
    <w:p w:rsidR="008B144E" w:rsidRP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B144E" w:rsidRPr="008B144E" w:rsidRDefault="008B144E" w:rsidP="008B144E">
      <w:pPr>
        <w:suppressAutoHyphens/>
        <w:ind w:firstLine="851"/>
        <w:jc w:val="both"/>
      </w:pPr>
      <w:r w:rsidRPr="008B144E">
        <w:rPr>
          <w:b/>
          <w:caps/>
          <w:sz w:val="28"/>
          <w:szCs w:val="28"/>
        </w:rPr>
        <w:br w:type="page"/>
      </w:r>
    </w:p>
    <w:p w:rsidR="008B144E" w:rsidRPr="008B144E" w:rsidRDefault="008B144E" w:rsidP="008B144E">
      <w:pPr>
        <w:pStyle w:val="af5"/>
        <w:widowControl w:val="0"/>
        <w:numPr>
          <w:ilvl w:val="0"/>
          <w:numId w:val="38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B144E">
        <w:rPr>
          <w:rFonts w:ascii="Times New Roman" w:hAnsi="Times New Roman"/>
          <w:b/>
          <w:caps/>
          <w:sz w:val="28"/>
          <w:szCs w:val="28"/>
        </w:rPr>
        <w:lastRenderedPageBreak/>
        <w:t xml:space="preserve">паспорт адаптированной РАБОЧЕЙ ПРОГРАММЫ </w:t>
      </w:r>
      <w:r w:rsidRPr="008B144E">
        <w:rPr>
          <w:rFonts w:ascii="Times New Roman" w:hAnsi="Times New Roman"/>
          <w:b/>
          <w:caps/>
          <w:sz w:val="28"/>
          <w:szCs w:val="28"/>
        </w:rPr>
        <w:br/>
        <w:t>общеобразовательной УЧЕБНОЙ ДИСЦИПЛИНЫ</w:t>
      </w:r>
      <w:r w:rsidRPr="008B144E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caps/>
          <w:sz w:val="28"/>
          <w:szCs w:val="28"/>
        </w:rPr>
        <w:t>ПРАВО</w:t>
      </w:r>
    </w:p>
    <w:p w:rsidR="007706C2" w:rsidRPr="008B144E" w:rsidRDefault="007706C2" w:rsidP="008B144E">
      <w:pPr>
        <w:widowControl w:val="0"/>
        <w:autoSpaceDE w:val="0"/>
        <w:autoSpaceDN w:val="0"/>
        <w:adjustRightInd w:val="0"/>
        <w:ind w:left="347" w:right="432"/>
        <w:jc w:val="center"/>
        <w:rPr>
          <w:sz w:val="28"/>
          <w:szCs w:val="28"/>
        </w:rPr>
      </w:pPr>
    </w:p>
    <w:p w:rsidR="00A067A7" w:rsidRPr="008B144E" w:rsidRDefault="00A067A7" w:rsidP="008B144E">
      <w:pPr>
        <w:widowControl w:val="0"/>
        <w:autoSpaceDE w:val="0"/>
        <w:autoSpaceDN w:val="0"/>
        <w:adjustRightInd w:val="0"/>
        <w:spacing w:after="2"/>
        <w:rPr>
          <w:sz w:val="28"/>
          <w:szCs w:val="28"/>
        </w:rPr>
      </w:pPr>
    </w:p>
    <w:p w:rsidR="008B144E" w:rsidRPr="008B144E" w:rsidRDefault="008B144E" w:rsidP="008B144E">
      <w:pPr>
        <w:pStyle w:val="af5"/>
        <w:numPr>
          <w:ilvl w:val="1"/>
          <w:numId w:val="38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eastAsia="Batang" w:hAnsi="Times New Roman"/>
          <w:b/>
          <w:sz w:val="28"/>
          <w:szCs w:val="28"/>
        </w:rPr>
      </w:pPr>
      <w:r w:rsidRPr="008B144E">
        <w:rPr>
          <w:rFonts w:ascii="Times New Roman" w:eastAsia="Batang" w:hAnsi="Times New Roman"/>
          <w:b/>
          <w:sz w:val="28"/>
          <w:szCs w:val="28"/>
        </w:rPr>
        <w:t>Пояснительная записка</w:t>
      </w:r>
    </w:p>
    <w:p w:rsidR="008B144E" w:rsidRDefault="008B144E" w:rsidP="008B144E">
      <w:pPr>
        <w:ind w:firstLine="851"/>
        <w:jc w:val="both"/>
        <w:rPr>
          <w:sz w:val="28"/>
          <w:szCs w:val="28"/>
        </w:rPr>
      </w:pPr>
    </w:p>
    <w:p w:rsidR="008B144E" w:rsidRDefault="008B144E" w:rsidP="008B144E">
      <w:pPr>
        <w:ind w:firstLine="851"/>
        <w:jc w:val="both"/>
        <w:rPr>
          <w:rStyle w:val="blk"/>
          <w:b/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Pr="00C05056">
        <w:rPr>
          <w:sz w:val="28"/>
          <w:szCs w:val="28"/>
        </w:rPr>
        <w:t>абочая программа</w:t>
      </w:r>
      <w:r>
        <w:rPr>
          <w:sz w:val="28"/>
          <w:szCs w:val="28"/>
        </w:rPr>
        <w:t xml:space="preserve"> общеобразовательной</w:t>
      </w:r>
      <w:r w:rsidRPr="00C05056">
        <w:rPr>
          <w:sz w:val="28"/>
          <w:szCs w:val="28"/>
        </w:rPr>
        <w:t xml:space="preserve"> учебной дисциплины ОУД.</w:t>
      </w:r>
      <w:r w:rsidR="0085553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855531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C05056">
        <w:rPr>
          <w:sz w:val="28"/>
          <w:szCs w:val="28"/>
        </w:rPr>
        <w:t>предназначена для</w:t>
      </w:r>
      <w:r>
        <w:rPr>
          <w:sz w:val="28"/>
          <w:szCs w:val="28"/>
        </w:rPr>
        <w:t xml:space="preserve"> изучения </w:t>
      </w:r>
      <w:r w:rsidR="000B3E90">
        <w:rPr>
          <w:sz w:val="28"/>
          <w:szCs w:val="28"/>
        </w:rPr>
        <w:t>Права</w:t>
      </w:r>
      <w:r>
        <w:rPr>
          <w:sz w:val="28"/>
          <w:szCs w:val="28"/>
        </w:rPr>
        <w:t xml:space="preserve"> в рамках </w:t>
      </w:r>
      <w:r w:rsidRPr="00C05056">
        <w:rPr>
          <w:sz w:val="28"/>
          <w:szCs w:val="28"/>
        </w:rPr>
        <w:t xml:space="preserve"> реализации среднего общего образования в пределах</w:t>
      </w:r>
      <w:r>
        <w:rPr>
          <w:sz w:val="28"/>
          <w:szCs w:val="28"/>
        </w:rPr>
        <w:t xml:space="preserve"> освоения</w:t>
      </w:r>
      <w:r w:rsidRPr="00C05056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 w:rsidRPr="00C05056">
        <w:rPr>
          <w:sz w:val="28"/>
          <w:szCs w:val="28"/>
        </w:rPr>
        <w:t xml:space="preserve"> образовательной программы </w:t>
      </w:r>
      <w:r w:rsidRPr="00687168">
        <w:rPr>
          <w:sz w:val="28"/>
        </w:rPr>
        <w:t>СПО (программы подготовки специалистов среднего звена)</w:t>
      </w:r>
      <w:r>
        <w:rPr>
          <w:sz w:val="28"/>
        </w:rPr>
        <w:t xml:space="preserve"> (далее – АОП СПО (ППССЗ))</w:t>
      </w:r>
      <w:r w:rsidRPr="00687168">
        <w:rPr>
          <w:sz w:val="28"/>
        </w:rPr>
        <w:t xml:space="preserve"> по </w:t>
      </w:r>
      <w:r w:rsidRPr="00687168">
        <w:rPr>
          <w:b/>
          <w:sz w:val="28"/>
        </w:rPr>
        <w:t>специальности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43.02.14 Гостиничное дело</w:t>
      </w:r>
      <w:r w:rsidRPr="00687168">
        <w:rPr>
          <w:rStyle w:val="blk"/>
          <w:b/>
          <w:sz w:val="28"/>
          <w:szCs w:val="28"/>
        </w:rPr>
        <w:t>.</w:t>
      </w:r>
    </w:p>
    <w:p w:rsidR="008B144E" w:rsidRDefault="008B144E" w:rsidP="008B144E">
      <w:pPr>
        <w:ind w:firstLine="709"/>
        <w:jc w:val="both"/>
        <w:rPr>
          <w:sz w:val="28"/>
          <w:szCs w:val="28"/>
        </w:rPr>
      </w:pPr>
      <w:r w:rsidRPr="00687168">
        <w:rPr>
          <w:sz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855531">
        <w:rPr>
          <w:sz w:val="28"/>
        </w:rPr>
        <w:t>Право</w:t>
      </w:r>
      <w:r w:rsidRPr="00687168">
        <w:rPr>
          <w:sz w:val="28"/>
        </w:rPr>
        <w:t xml:space="preserve">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687168">
        <w:rPr>
          <w:sz w:val="28"/>
          <w:szCs w:val="28"/>
        </w:rPr>
        <w:t xml:space="preserve">Примерной программой общеобразовательной учебной дисциплины </w:t>
      </w:r>
      <w:r w:rsidR="008656D0">
        <w:rPr>
          <w:sz w:val="28"/>
          <w:szCs w:val="28"/>
        </w:rPr>
        <w:t>Право</w:t>
      </w:r>
      <w:r w:rsidRPr="00687168">
        <w:rPr>
          <w:sz w:val="28"/>
          <w:szCs w:val="28"/>
        </w:rPr>
        <w:t xml:space="preserve"> с учетом социально-экономического профиля получаемого профессионального образования.</w:t>
      </w:r>
    </w:p>
    <w:p w:rsidR="008B144E" w:rsidRDefault="008B144E" w:rsidP="008B1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9DC">
        <w:rPr>
          <w:sz w:val="28"/>
          <w:szCs w:val="28"/>
        </w:rPr>
        <w:t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и лиц с ограниченными возможностями здоровья (далее – лиц с ОВЗ).</w:t>
      </w:r>
    </w:p>
    <w:p w:rsidR="00671F31" w:rsidRPr="008B144E" w:rsidRDefault="00855531" w:rsidP="008B144E">
      <w:pPr>
        <w:widowControl w:val="0"/>
        <w:autoSpaceDE w:val="0"/>
        <w:autoSpaceDN w:val="0"/>
        <w:adjustRightInd w:val="0"/>
        <w:ind w:firstLine="720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Содержание программы </w:t>
      </w:r>
      <w:r w:rsidR="00671F31" w:rsidRPr="008B144E">
        <w:rPr>
          <w:w w:val="103"/>
          <w:sz w:val="28"/>
          <w:szCs w:val="28"/>
        </w:rPr>
        <w:t xml:space="preserve">Право направлено на достижение следующих целей:  </w:t>
      </w:r>
    </w:p>
    <w:p w:rsidR="00671F31" w:rsidRPr="008B144E" w:rsidRDefault="00671F31" w:rsidP="00855531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w w:val="103"/>
          <w:sz w:val="28"/>
          <w:szCs w:val="28"/>
        </w:rPr>
      </w:pPr>
      <w:r w:rsidRPr="008B144E">
        <w:rPr>
          <w:w w:val="103"/>
          <w:sz w:val="28"/>
          <w:szCs w:val="28"/>
        </w:rPr>
        <w:t xml:space="preserve">формирование правосознания и правовой культуры, социально- 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 </w:t>
      </w:r>
    </w:p>
    <w:p w:rsidR="00671F31" w:rsidRPr="008B144E" w:rsidRDefault="00671F31" w:rsidP="00855531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w w:val="103"/>
          <w:sz w:val="28"/>
          <w:szCs w:val="28"/>
        </w:rPr>
      </w:pPr>
      <w:r w:rsidRPr="008B144E">
        <w:rPr>
          <w:w w:val="103"/>
          <w:sz w:val="28"/>
          <w:szCs w:val="28"/>
        </w:rPr>
        <w:t>воспитание гражданской ответственности и чувства собственного</w:t>
      </w:r>
      <w:r w:rsidR="00855531">
        <w:rPr>
          <w:w w:val="103"/>
          <w:sz w:val="28"/>
          <w:szCs w:val="28"/>
        </w:rPr>
        <w:t xml:space="preserve"> </w:t>
      </w:r>
      <w:r w:rsidRPr="008B144E">
        <w:rPr>
          <w:w w:val="103"/>
          <w:sz w:val="28"/>
          <w:szCs w:val="28"/>
        </w:rPr>
        <w:t xml:space="preserve">достоинства, дисциплинированности, уважения к правам и свободам другого человека, демократическим правовым ценностям и институтам, правопорядку;  </w:t>
      </w:r>
    </w:p>
    <w:p w:rsidR="00671F31" w:rsidRPr="008B144E" w:rsidRDefault="00671F31" w:rsidP="00855531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w w:val="103"/>
          <w:sz w:val="28"/>
          <w:szCs w:val="28"/>
        </w:rPr>
      </w:pPr>
      <w:r w:rsidRPr="008B144E">
        <w:rPr>
          <w:w w:val="103"/>
          <w:sz w:val="28"/>
          <w:szCs w:val="28"/>
        </w:rPr>
        <w:t xml:space="preserve"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 </w:t>
      </w:r>
    </w:p>
    <w:p w:rsidR="00671F31" w:rsidRPr="008B144E" w:rsidRDefault="00671F31" w:rsidP="00855531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w w:val="103"/>
          <w:sz w:val="28"/>
          <w:szCs w:val="28"/>
        </w:rPr>
      </w:pPr>
      <w:r w:rsidRPr="008B144E">
        <w:rPr>
          <w:w w:val="103"/>
          <w:sz w:val="28"/>
          <w:szCs w:val="28"/>
        </w:rPr>
        <w:lastRenderedPageBreak/>
        <w:t xml:space="preserve">овладение умениями, необходимыми для применения приобретенных знаний для решения практических задач в социально- правовой сфере, продолжения обучения в системе профессионального образования;  </w:t>
      </w:r>
    </w:p>
    <w:p w:rsidR="00671F31" w:rsidRPr="008B144E" w:rsidRDefault="00671F31" w:rsidP="00855531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w w:val="103"/>
          <w:sz w:val="28"/>
          <w:szCs w:val="28"/>
        </w:rPr>
      </w:pPr>
      <w:r w:rsidRPr="008B144E">
        <w:rPr>
          <w:w w:val="103"/>
          <w:sz w:val="28"/>
          <w:szCs w:val="28"/>
        </w:rPr>
        <w:t xml:space="preserve"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 закону, к самостоятельному принятию решений, правомерной реализации гражданской позиции и несению ответственности. </w:t>
      </w:r>
    </w:p>
    <w:p w:rsidR="00841D86" w:rsidRPr="008B144E" w:rsidRDefault="00841D86" w:rsidP="008B1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855531">
        <w:rPr>
          <w:sz w:val="28"/>
          <w:szCs w:val="28"/>
        </w:rPr>
        <w:t>специалистов среднего звена по</w:t>
      </w:r>
      <w:r w:rsidRPr="008B144E">
        <w:rPr>
          <w:sz w:val="28"/>
          <w:szCs w:val="28"/>
        </w:rPr>
        <w:t xml:space="preserve"> специальности СПО</w:t>
      </w:r>
      <w:r w:rsidR="00410FCB" w:rsidRPr="008B144E">
        <w:rPr>
          <w:sz w:val="28"/>
          <w:szCs w:val="28"/>
        </w:rPr>
        <w:t xml:space="preserve"> 43.02.1</w:t>
      </w:r>
      <w:r w:rsidR="005D1538" w:rsidRPr="008B144E">
        <w:rPr>
          <w:sz w:val="28"/>
          <w:szCs w:val="28"/>
        </w:rPr>
        <w:t>4</w:t>
      </w:r>
      <w:r w:rsidR="00410FCB" w:rsidRPr="008B144E">
        <w:rPr>
          <w:sz w:val="28"/>
          <w:szCs w:val="28"/>
        </w:rPr>
        <w:t xml:space="preserve"> Гостиничн</w:t>
      </w:r>
      <w:r w:rsidR="005D1538" w:rsidRPr="008B144E">
        <w:rPr>
          <w:sz w:val="28"/>
          <w:szCs w:val="28"/>
        </w:rPr>
        <w:t>ое</w:t>
      </w:r>
      <w:r w:rsidR="00855531">
        <w:rPr>
          <w:sz w:val="28"/>
          <w:szCs w:val="28"/>
        </w:rPr>
        <w:t xml:space="preserve"> </w:t>
      </w:r>
      <w:r w:rsidR="005D1538" w:rsidRPr="008B144E">
        <w:rPr>
          <w:sz w:val="28"/>
          <w:szCs w:val="28"/>
        </w:rPr>
        <w:t>дело</w:t>
      </w:r>
      <w:r w:rsidRPr="008B144E">
        <w:rPr>
          <w:sz w:val="28"/>
          <w:szCs w:val="28"/>
        </w:rPr>
        <w:t>.</w:t>
      </w:r>
    </w:p>
    <w:p w:rsidR="00723020" w:rsidRPr="008B144E" w:rsidRDefault="00855531" w:rsidP="008B1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Право</w:t>
      </w:r>
      <w:r w:rsidR="00841D86" w:rsidRPr="008B144E">
        <w:rPr>
          <w:sz w:val="28"/>
          <w:szCs w:val="28"/>
        </w:rPr>
        <w:t xml:space="preserve"> уточняет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специфику программ подготовки </w:t>
      </w:r>
      <w:r>
        <w:rPr>
          <w:sz w:val="28"/>
          <w:szCs w:val="28"/>
        </w:rPr>
        <w:t>специалистов среднего звена</w:t>
      </w:r>
      <w:r w:rsidR="00841D86" w:rsidRPr="008B144E">
        <w:rPr>
          <w:sz w:val="28"/>
          <w:szCs w:val="28"/>
        </w:rPr>
        <w:t xml:space="preserve"> по специальности СПО</w:t>
      </w:r>
      <w:r>
        <w:rPr>
          <w:sz w:val="28"/>
          <w:szCs w:val="28"/>
        </w:rPr>
        <w:t xml:space="preserve"> </w:t>
      </w:r>
      <w:r w:rsidR="00410FCB" w:rsidRPr="008B144E">
        <w:rPr>
          <w:sz w:val="28"/>
          <w:szCs w:val="28"/>
        </w:rPr>
        <w:t>43.02.1</w:t>
      </w:r>
      <w:r w:rsidR="005D1538" w:rsidRPr="008B144E">
        <w:rPr>
          <w:sz w:val="28"/>
          <w:szCs w:val="28"/>
        </w:rPr>
        <w:t>4</w:t>
      </w:r>
      <w:r w:rsidR="00410FCB" w:rsidRPr="008B144E">
        <w:rPr>
          <w:sz w:val="28"/>
          <w:szCs w:val="28"/>
        </w:rPr>
        <w:t xml:space="preserve"> Гостиничн</w:t>
      </w:r>
      <w:r w:rsidR="005D1538" w:rsidRPr="008B144E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5D1538" w:rsidRPr="008B144E">
        <w:rPr>
          <w:sz w:val="28"/>
          <w:szCs w:val="28"/>
        </w:rPr>
        <w:t>дело</w:t>
      </w:r>
      <w:r w:rsidR="00841D86" w:rsidRPr="008B144E">
        <w:rPr>
          <w:sz w:val="28"/>
          <w:szCs w:val="28"/>
        </w:rPr>
        <w:t>.</w:t>
      </w:r>
    </w:p>
    <w:p w:rsidR="00723020" w:rsidRPr="008B144E" w:rsidRDefault="00723020" w:rsidP="008B1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0E2" w:rsidRPr="008B144E" w:rsidRDefault="00C740E2" w:rsidP="00E834E0">
      <w:pPr>
        <w:pStyle w:val="af5"/>
        <w:numPr>
          <w:ilvl w:val="1"/>
          <w:numId w:val="38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8B144E">
        <w:rPr>
          <w:rFonts w:ascii="Times New Roman" w:hAnsi="Times New Roman"/>
          <w:b/>
          <w:sz w:val="28"/>
          <w:szCs w:val="28"/>
        </w:rPr>
        <w:t>Общая характеристика учебной дисциплины</w:t>
      </w:r>
    </w:p>
    <w:p w:rsidR="00C740E2" w:rsidRPr="008B144E" w:rsidRDefault="00C740E2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right="-20"/>
        <w:jc w:val="both"/>
        <w:rPr>
          <w:b/>
          <w:bCs/>
          <w:w w:val="103"/>
          <w:sz w:val="28"/>
          <w:szCs w:val="28"/>
        </w:rPr>
      </w:pPr>
    </w:p>
    <w:p w:rsidR="009F6ABB" w:rsidRPr="008B144E" w:rsidRDefault="00841D86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144E">
        <w:rPr>
          <w:color w:val="000000"/>
          <w:sz w:val="28"/>
          <w:szCs w:val="28"/>
        </w:rPr>
        <w:t>При освоении</w:t>
      </w:r>
      <w:r w:rsidR="00855531">
        <w:rPr>
          <w:color w:val="000000"/>
          <w:sz w:val="28"/>
          <w:szCs w:val="28"/>
        </w:rPr>
        <w:t xml:space="preserve"> специальностей СПО социально-</w:t>
      </w:r>
      <w:r w:rsidRPr="008B144E">
        <w:rPr>
          <w:color w:val="000000"/>
          <w:sz w:val="28"/>
          <w:szCs w:val="28"/>
        </w:rPr>
        <w:t xml:space="preserve">экономического профиля профессионального образования </w:t>
      </w:r>
      <w:r w:rsidR="00855531">
        <w:rPr>
          <w:color w:val="000000"/>
          <w:sz w:val="28"/>
          <w:szCs w:val="28"/>
        </w:rPr>
        <w:t>дисциплина Право</w:t>
      </w:r>
      <w:r w:rsidR="009F6ABB" w:rsidRPr="008B144E">
        <w:rPr>
          <w:color w:val="000000"/>
          <w:sz w:val="28"/>
          <w:szCs w:val="28"/>
        </w:rPr>
        <w:t xml:space="preserve"> </w:t>
      </w:r>
      <w:r w:rsidRPr="008B144E">
        <w:rPr>
          <w:color w:val="000000"/>
          <w:sz w:val="28"/>
          <w:szCs w:val="28"/>
        </w:rPr>
        <w:t>изучается на базовом уровне ФГОС среднего общего образования, но более углубленно, как профильная учебная дисциплина, учитывающая специфику осваиваем</w:t>
      </w:r>
      <w:r w:rsidR="009F6ABB" w:rsidRPr="008B144E">
        <w:rPr>
          <w:color w:val="000000"/>
          <w:sz w:val="28"/>
          <w:szCs w:val="28"/>
        </w:rPr>
        <w:t>ой</w:t>
      </w:r>
      <w:r w:rsidR="00855531">
        <w:rPr>
          <w:color w:val="000000"/>
          <w:sz w:val="28"/>
          <w:szCs w:val="28"/>
        </w:rPr>
        <w:t xml:space="preserve"> </w:t>
      </w:r>
      <w:r w:rsidR="009F6ABB" w:rsidRPr="008B144E">
        <w:rPr>
          <w:color w:val="000000"/>
          <w:sz w:val="28"/>
          <w:szCs w:val="28"/>
        </w:rPr>
        <w:t>специальности</w:t>
      </w:r>
      <w:r w:rsidRPr="008B144E">
        <w:rPr>
          <w:color w:val="000000"/>
          <w:sz w:val="28"/>
          <w:szCs w:val="28"/>
        </w:rPr>
        <w:t xml:space="preserve">. </w:t>
      </w:r>
    </w:p>
    <w:p w:rsidR="009F6ABB" w:rsidRPr="008B144E" w:rsidRDefault="00841D86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Приоритетным направлением содержания обучения является формирование правовой компетентности студентов, предполагающей не только правовую грамотность, но и правовую активность, умение быстро находить правильное решение возникающих проблем, ориентироваться в правовом пространстве. Правовая компетенция, представляет собой комплексную характеристику, интегрирующую не только знания, ценностные установки, навыки правового поведения обучающихся, но и приобретение опыта деятельности, необходимого каждому в повседневной жизни, в процессе социальной практики, в рамках выполнения различных социальных ролей (гражданина, налогоплательщика, избирателя, члена семьи, собственника, потребителя, работника). </w:t>
      </w:r>
    </w:p>
    <w:p w:rsidR="009F6ABB" w:rsidRPr="008B144E" w:rsidRDefault="00841D86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Содержание учебной дисциплины предусматривает развитие у обучающихся учебных умений и навыков, универсальных способов деятельности, акцентирует внимание на формировании опыта самостоятельной работы с правовой информацией, источниками права, в том числе нормативными правовыми актами, необходимыми для обеспечения правовой защиты и поддержки в профессиональной деятельности. </w:t>
      </w:r>
    </w:p>
    <w:p w:rsidR="009F6ABB" w:rsidRPr="008B144E" w:rsidRDefault="00841D86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44E">
        <w:rPr>
          <w:sz w:val="28"/>
          <w:szCs w:val="28"/>
        </w:rPr>
        <w:lastRenderedPageBreak/>
        <w:t xml:space="preserve">Отбор содержания учебного материала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студентам успешную адаптацию к социальной реальности, профессиональной деятельности, исполнению общегражданских ролей. </w:t>
      </w:r>
    </w:p>
    <w:p w:rsidR="009F6ABB" w:rsidRPr="008B144E" w:rsidRDefault="00841D86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Отличительными особенностями обучения являются: </w:t>
      </w:r>
    </w:p>
    <w:p w:rsidR="009F6ABB" w:rsidRPr="00855531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531">
        <w:rPr>
          <w:rFonts w:ascii="Times New Roman" w:hAnsi="Times New Roman"/>
          <w:sz w:val="28"/>
          <w:szCs w:val="28"/>
        </w:rPr>
        <w:t xml:space="preserve">практико-ориентированный подход к изложению и применению в реальной жизни правовой информации; </w:t>
      </w:r>
    </w:p>
    <w:p w:rsidR="009F6ABB" w:rsidRPr="00855531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531">
        <w:rPr>
          <w:rFonts w:ascii="Times New Roman" w:hAnsi="Times New Roman"/>
          <w:sz w:val="28"/>
          <w:szCs w:val="28"/>
        </w:rPr>
        <w:t xml:space="preserve">усиление акцента на формирование правовой грамотности лиц, имеющих, как правило, недостаточный уровень правовой компетентности; </w:t>
      </w:r>
    </w:p>
    <w:p w:rsidR="009F6ABB" w:rsidRPr="00855531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531">
        <w:rPr>
          <w:rFonts w:ascii="Times New Roman" w:hAnsi="Times New Roman"/>
          <w:sz w:val="28"/>
          <w:szCs w:val="28"/>
        </w:rPr>
        <w:t xml:space="preserve">создание условий адаптации к социальной действительности и будущей профессиональной деятельности; </w:t>
      </w:r>
    </w:p>
    <w:p w:rsidR="009F6ABB" w:rsidRPr="00855531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531">
        <w:rPr>
          <w:rFonts w:ascii="Times New Roman" w:hAnsi="Times New Roman"/>
          <w:sz w:val="28"/>
          <w:szCs w:val="28"/>
        </w:rPr>
        <w:t xml:space="preserve">акцентирование внимания на вопросах российской правовой системы в контексте ее интеграции в международное сообщество; </w:t>
      </w:r>
    </w:p>
    <w:p w:rsidR="009F6ABB" w:rsidRPr="00855531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531">
        <w:rPr>
          <w:rFonts w:ascii="Times New Roman" w:hAnsi="Times New Roman"/>
          <w:sz w:val="28"/>
          <w:szCs w:val="28"/>
        </w:rPr>
        <w:t xml:space="preserve">формирование уважения к праву и государственно-правовым институтам с целью обеспечения профилактики правонарушений в молодежной среде; </w:t>
      </w:r>
    </w:p>
    <w:p w:rsidR="009F6ABB" w:rsidRPr="00855531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531">
        <w:rPr>
          <w:rFonts w:ascii="Times New Roman" w:hAnsi="Times New Roman"/>
          <w:sz w:val="28"/>
          <w:szCs w:val="28"/>
        </w:rPr>
        <w:t>обеспечение необходимых правовых знаний для их практического применения в целях защиты прав и свобод личности молодежного возраста.</w:t>
      </w:r>
    </w:p>
    <w:p w:rsidR="009F6ABB" w:rsidRPr="008B144E" w:rsidRDefault="00841D86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При изучении практико-ориентированных вопросов по трудовому, гражданскому, уголовному, административному и иным отраслям права, обеспечивающих правовую компетентность в профессиональной дальнейшей деятельности, рекомендуются такие формы деятельности обучающихся как: </w:t>
      </w:r>
    </w:p>
    <w:p w:rsidR="009F6ABB" w:rsidRPr="002809E8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 xml:space="preserve">работа с правовой информацией, в том числе с использованием современных компьютерных технологий, ресурсов Сети Интернет; </w:t>
      </w:r>
    </w:p>
    <w:p w:rsidR="009F6ABB" w:rsidRPr="002809E8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 xml:space="preserve">подготовка и реализация проектов по заранее заданной теме; </w:t>
      </w:r>
    </w:p>
    <w:p w:rsidR="009F6ABB" w:rsidRPr="002809E8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 xml:space="preserve">исследование конкретной темы и оформление результатов в виде реферата, доклада с презентацией на миниконференции; </w:t>
      </w:r>
    </w:p>
    <w:p w:rsidR="009F6ABB" w:rsidRPr="002809E8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 xml:space="preserve">работа с текстом из учебника, дополнительной литературы; </w:t>
      </w:r>
    </w:p>
    <w:p w:rsidR="009F6ABB" w:rsidRPr="002809E8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 xml:space="preserve">работа с таблицей, графиками, схемами, визуальными терминологическими моделями юридических конструкций; </w:t>
      </w:r>
    </w:p>
    <w:p w:rsidR="009F6ABB" w:rsidRPr="002809E8" w:rsidRDefault="009F6ABB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решение практических задач;</w:t>
      </w:r>
    </w:p>
    <w:p w:rsidR="009F6ABB" w:rsidRPr="002809E8" w:rsidRDefault="009F6ABB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выполнение тестовых заданий по темам;</w:t>
      </w:r>
    </w:p>
    <w:p w:rsidR="009F6ABB" w:rsidRPr="002809E8" w:rsidRDefault="00841D86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 xml:space="preserve">работа с документами. </w:t>
      </w:r>
    </w:p>
    <w:p w:rsidR="004C444C" w:rsidRPr="008B144E" w:rsidRDefault="004C444C" w:rsidP="0028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44E">
        <w:rPr>
          <w:sz w:val="28"/>
          <w:szCs w:val="28"/>
        </w:rPr>
        <w:t>Изучение Права завершается подведением итогов в формах:</w:t>
      </w:r>
    </w:p>
    <w:p w:rsidR="004C444C" w:rsidRPr="002809E8" w:rsidRDefault="00A569DB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по итогам рейтинга</w:t>
      </w:r>
    </w:p>
    <w:p w:rsidR="004C444C" w:rsidRPr="008B144E" w:rsidRDefault="004C444C" w:rsidP="002809E8">
      <w:pPr>
        <w:pStyle w:val="af5"/>
        <w:widowControl w:val="0"/>
        <w:numPr>
          <w:ilvl w:val="0"/>
          <w:numId w:val="39"/>
        </w:numPr>
        <w:tabs>
          <w:tab w:val="left" w:pos="993"/>
          <w:tab w:val="left" w:pos="3769"/>
          <w:tab w:val="left" w:pos="4237"/>
          <w:tab w:val="left" w:pos="58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дифференцированный</w:t>
      </w:r>
      <w:r w:rsidRPr="008B144E">
        <w:rPr>
          <w:sz w:val="28"/>
          <w:szCs w:val="28"/>
        </w:rPr>
        <w:t xml:space="preserve"> </w:t>
      </w:r>
      <w:r w:rsidRPr="002809E8">
        <w:rPr>
          <w:rFonts w:ascii="Times New Roman" w:hAnsi="Times New Roman"/>
          <w:sz w:val="28"/>
          <w:szCs w:val="28"/>
        </w:rPr>
        <w:t>зачет</w:t>
      </w:r>
    </w:p>
    <w:p w:rsidR="004C444C" w:rsidRPr="008B144E" w:rsidRDefault="004C444C" w:rsidP="008B14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в рамках промежуточной аттестации студентов в процессе освоения </w:t>
      </w:r>
      <w:r w:rsidR="002809E8">
        <w:rPr>
          <w:sz w:val="28"/>
          <w:szCs w:val="28"/>
        </w:rPr>
        <w:t>А</w:t>
      </w:r>
      <w:r w:rsidRPr="008B144E">
        <w:rPr>
          <w:sz w:val="28"/>
          <w:szCs w:val="28"/>
        </w:rPr>
        <w:t xml:space="preserve">ОП СПО </w:t>
      </w:r>
      <w:r w:rsidR="002809E8">
        <w:rPr>
          <w:sz w:val="28"/>
          <w:szCs w:val="28"/>
        </w:rPr>
        <w:t xml:space="preserve">(ППССЗ) </w:t>
      </w:r>
      <w:r w:rsidRPr="008B144E">
        <w:rPr>
          <w:sz w:val="28"/>
          <w:szCs w:val="28"/>
        </w:rPr>
        <w:t>на базе основного общего образования с получением среднего общего образования</w:t>
      </w:r>
      <w:r w:rsidR="002809E8">
        <w:rPr>
          <w:sz w:val="28"/>
          <w:szCs w:val="28"/>
        </w:rPr>
        <w:t>.</w:t>
      </w:r>
      <w:r w:rsidRPr="008B144E">
        <w:rPr>
          <w:sz w:val="28"/>
          <w:szCs w:val="28"/>
        </w:rPr>
        <w:t xml:space="preserve"> </w:t>
      </w:r>
    </w:p>
    <w:p w:rsidR="00841D86" w:rsidRPr="008B144E" w:rsidRDefault="00841D86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right="-20"/>
        <w:rPr>
          <w:b/>
          <w:bCs/>
          <w:w w:val="103"/>
          <w:sz w:val="28"/>
          <w:szCs w:val="28"/>
        </w:rPr>
      </w:pPr>
    </w:p>
    <w:p w:rsidR="007741FB" w:rsidRDefault="007741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0DEF" w:rsidRPr="008B144E" w:rsidRDefault="00E70DEF" w:rsidP="00E834E0">
      <w:pPr>
        <w:pStyle w:val="af5"/>
        <w:numPr>
          <w:ilvl w:val="1"/>
          <w:numId w:val="38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8B144E">
        <w:rPr>
          <w:rFonts w:ascii="Times New Roman" w:hAnsi="Times New Roman"/>
          <w:b/>
          <w:sz w:val="28"/>
          <w:szCs w:val="28"/>
        </w:rPr>
        <w:lastRenderedPageBreak/>
        <w:t xml:space="preserve">Место учебной дисциплины в структуре </w:t>
      </w:r>
      <w:r w:rsidR="002809E8">
        <w:rPr>
          <w:rFonts w:ascii="Times New Roman" w:hAnsi="Times New Roman"/>
          <w:b/>
          <w:sz w:val="28"/>
          <w:szCs w:val="28"/>
        </w:rPr>
        <w:t>адаптированной</w:t>
      </w:r>
      <w:r w:rsidRPr="008B144E">
        <w:rPr>
          <w:rFonts w:ascii="Times New Roman" w:hAnsi="Times New Roman"/>
          <w:b/>
          <w:sz w:val="28"/>
          <w:szCs w:val="28"/>
        </w:rPr>
        <w:t xml:space="preserve"> образовательной программы</w:t>
      </w:r>
      <w:r w:rsidR="002809E8">
        <w:rPr>
          <w:rFonts w:ascii="Times New Roman" w:hAnsi="Times New Roman"/>
          <w:b/>
          <w:sz w:val="28"/>
          <w:szCs w:val="28"/>
        </w:rPr>
        <w:t xml:space="preserve"> (ППССЗ)</w:t>
      </w:r>
    </w:p>
    <w:p w:rsidR="00723020" w:rsidRDefault="00723020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b/>
          <w:sz w:val="28"/>
          <w:szCs w:val="28"/>
        </w:rPr>
      </w:pPr>
    </w:p>
    <w:p w:rsidR="002809E8" w:rsidRDefault="002809E8" w:rsidP="002809E8">
      <w:pPr>
        <w:pStyle w:val="12"/>
        <w:widowControl w:val="0"/>
        <w:tabs>
          <w:tab w:val="left" w:pos="6412"/>
        </w:tabs>
        <w:suppressAutoHyphens/>
        <w:ind w:left="0" w:firstLine="709"/>
        <w:jc w:val="both"/>
        <w:rPr>
          <w:rStyle w:val="blk"/>
          <w:sz w:val="28"/>
          <w:szCs w:val="28"/>
        </w:rPr>
      </w:pPr>
      <w:r w:rsidRPr="0097261C">
        <w:rPr>
          <w:sz w:val="28"/>
          <w:szCs w:val="28"/>
        </w:rPr>
        <w:t xml:space="preserve">Учебная дисциплина </w:t>
      </w:r>
      <w:r w:rsidR="006A436C">
        <w:rPr>
          <w:sz w:val="28"/>
          <w:szCs w:val="28"/>
        </w:rPr>
        <w:t>Право</w:t>
      </w:r>
      <w:r w:rsidRPr="0097261C">
        <w:rPr>
          <w:sz w:val="28"/>
          <w:szCs w:val="28"/>
        </w:rPr>
        <w:t xml:space="preserve"> изучается в </w:t>
      </w:r>
      <w:r w:rsidRPr="0097261C">
        <w:rPr>
          <w:b/>
          <w:i/>
          <w:sz w:val="28"/>
          <w:szCs w:val="28"/>
        </w:rPr>
        <w:t>общеобразовательном цикле</w:t>
      </w:r>
      <w:r w:rsidRPr="0097261C">
        <w:rPr>
          <w:sz w:val="28"/>
          <w:szCs w:val="28"/>
        </w:rPr>
        <w:t xml:space="preserve"> учебного плана </w:t>
      </w:r>
      <w:r>
        <w:rPr>
          <w:sz w:val="28"/>
          <w:szCs w:val="28"/>
        </w:rPr>
        <w:t>А</w:t>
      </w:r>
      <w:r w:rsidRPr="0097261C">
        <w:rPr>
          <w:sz w:val="28"/>
          <w:szCs w:val="28"/>
        </w:rPr>
        <w:t>ОП СПО (ППС</w:t>
      </w:r>
      <w:r>
        <w:rPr>
          <w:sz w:val="28"/>
          <w:szCs w:val="28"/>
        </w:rPr>
        <w:t>СЗ</w:t>
      </w:r>
      <w:r w:rsidRPr="0097261C">
        <w:rPr>
          <w:rStyle w:val="blk"/>
          <w:sz w:val="28"/>
          <w:szCs w:val="28"/>
        </w:rPr>
        <w:t>)</w:t>
      </w:r>
      <w:r>
        <w:rPr>
          <w:rStyle w:val="blk"/>
          <w:sz w:val="28"/>
          <w:szCs w:val="28"/>
        </w:rPr>
        <w:t xml:space="preserve"> </w:t>
      </w:r>
      <w:r w:rsidRPr="0097261C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 43.02.14 Гостиничное дело</w:t>
      </w:r>
      <w:r w:rsidRPr="0097261C">
        <w:rPr>
          <w:sz w:val="28"/>
          <w:szCs w:val="28"/>
        </w:rPr>
        <w:t xml:space="preserve"> на базе основного общего образования с получением среднего общего образования</w:t>
      </w:r>
      <w:r w:rsidRPr="0097261C">
        <w:rPr>
          <w:rStyle w:val="blk"/>
          <w:sz w:val="28"/>
          <w:szCs w:val="28"/>
        </w:rPr>
        <w:t>.</w:t>
      </w:r>
    </w:p>
    <w:p w:rsidR="002809E8" w:rsidRDefault="002809E8" w:rsidP="0028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b/>
          <w:sz w:val="28"/>
          <w:szCs w:val="28"/>
        </w:rPr>
      </w:pPr>
      <w:r w:rsidRPr="0097261C">
        <w:rPr>
          <w:sz w:val="28"/>
          <w:szCs w:val="28"/>
        </w:rPr>
        <w:t xml:space="preserve">Учебная дисциплина </w:t>
      </w:r>
      <w:r w:rsidR="006A436C">
        <w:rPr>
          <w:sz w:val="28"/>
          <w:szCs w:val="28"/>
        </w:rPr>
        <w:t>Право</w:t>
      </w:r>
      <w:r w:rsidRPr="0097261C">
        <w:rPr>
          <w:sz w:val="28"/>
          <w:szCs w:val="28"/>
        </w:rPr>
        <w:t xml:space="preserve"> для </w:t>
      </w:r>
      <w:r w:rsidR="006A436C" w:rsidRPr="0097261C">
        <w:rPr>
          <w:sz w:val="28"/>
          <w:szCs w:val="28"/>
        </w:rPr>
        <w:t xml:space="preserve">специальностей </w:t>
      </w:r>
      <w:r>
        <w:rPr>
          <w:sz w:val="28"/>
          <w:szCs w:val="28"/>
        </w:rPr>
        <w:t>социально-экономического</w:t>
      </w:r>
      <w:r w:rsidRPr="0097261C">
        <w:rPr>
          <w:sz w:val="28"/>
          <w:szCs w:val="28"/>
        </w:rPr>
        <w:t xml:space="preserve"> профиля является </w:t>
      </w:r>
      <w:r>
        <w:rPr>
          <w:b/>
          <w:i/>
          <w:sz w:val="28"/>
          <w:szCs w:val="28"/>
        </w:rPr>
        <w:t>профильной</w:t>
      </w:r>
      <w:r w:rsidRPr="0097261C">
        <w:rPr>
          <w:sz w:val="28"/>
          <w:szCs w:val="28"/>
        </w:rPr>
        <w:t xml:space="preserve"> общеобразовательной учебной дисциплиной.</w:t>
      </w:r>
    </w:p>
    <w:p w:rsidR="0086298C" w:rsidRPr="002809E8" w:rsidRDefault="0086298C" w:rsidP="00862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9E8">
        <w:rPr>
          <w:sz w:val="28"/>
          <w:szCs w:val="28"/>
        </w:rPr>
        <w:t>Учебная дисциплина Право является учебным предметом по выбору из  о</w:t>
      </w:r>
      <w:r>
        <w:rPr>
          <w:sz w:val="28"/>
          <w:szCs w:val="28"/>
        </w:rPr>
        <w:t>бязательной предметной области Общественные науки</w:t>
      </w:r>
      <w:r w:rsidRPr="002809E8">
        <w:rPr>
          <w:sz w:val="28"/>
          <w:szCs w:val="28"/>
        </w:rPr>
        <w:t xml:space="preserve"> ФГОС среднего общего образования. </w:t>
      </w:r>
    </w:p>
    <w:p w:rsidR="002809E8" w:rsidRPr="008B144E" w:rsidRDefault="002809E8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b/>
          <w:sz w:val="28"/>
          <w:szCs w:val="28"/>
        </w:rPr>
      </w:pPr>
    </w:p>
    <w:p w:rsidR="00972ABC" w:rsidRPr="008B144E" w:rsidRDefault="00972ABC" w:rsidP="00E834E0">
      <w:pPr>
        <w:pStyle w:val="af5"/>
        <w:numPr>
          <w:ilvl w:val="1"/>
          <w:numId w:val="38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B144E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Результаты освоения учебной дисциплины</w:t>
      </w:r>
    </w:p>
    <w:p w:rsidR="002809E8" w:rsidRDefault="002809E8" w:rsidP="0028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BAA" w:rsidRPr="008B144E" w:rsidRDefault="009B0BAA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sz w:val="28"/>
          <w:szCs w:val="28"/>
        </w:rPr>
      </w:pPr>
      <w:r w:rsidRPr="008B144E">
        <w:rPr>
          <w:sz w:val="28"/>
          <w:szCs w:val="28"/>
        </w:rPr>
        <w:t>Освоение</w:t>
      </w:r>
      <w:r w:rsidR="0086298C">
        <w:rPr>
          <w:sz w:val="28"/>
          <w:szCs w:val="28"/>
        </w:rPr>
        <w:t xml:space="preserve"> содержания учебной дисциплины Право</w:t>
      </w:r>
      <w:r w:rsidRPr="008B144E">
        <w:rPr>
          <w:sz w:val="28"/>
          <w:szCs w:val="28"/>
        </w:rPr>
        <w:t xml:space="preserve">, обеспечивает достижение студентами следующих </w:t>
      </w:r>
      <w:r w:rsidRPr="006A436C">
        <w:rPr>
          <w:b/>
          <w:i/>
          <w:sz w:val="28"/>
          <w:szCs w:val="28"/>
        </w:rPr>
        <w:t>результатов:</w:t>
      </w:r>
      <w:r w:rsidRPr="008B144E">
        <w:rPr>
          <w:sz w:val="28"/>
          <w:szCs w:val="28"/>
        </w:rPr>
        <w:t xml:space="preserve"> </w:t>
      </w:r>
    </w:p>
    <w:p w:rsidR="009B0BAA" w:rsidRPr="006A436C" w:rsidRDefault="009B0BAA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b/>
          <w:i/>
          <w:sz w:val="28"/>
          <w:szCs w:val="28"/>
        </w:rPr>
      </w:pPr>
      <w:r w:rsidRPr="006A436C">
        <w:rPr>
          <w:b/>
          <w:i/>
          <w:sz w:val="28"/>
          <w:szCs w:val="28"/>
        </w:rPr>
        <w:t xml:space="preserve">личностных: </w:t>
      </w:r>
    </w:p>
    <w:p w:rsidR="009B0BAA" w:rsidRPr="008B144E" w:rsidRDefault="009B0BAA" w:rsidP="008B144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воспитание высокого уровня правовой культуры, правового сознания, уважение государственных символов (герб, флаг, гимн); </w:t>
      </w:r>
    </w:p>
    <w:p w:rsidR="009B0BAA" w:rsidRPr="008B144E" w:rsidRDefault="009B0BAA" w:rsidP="008B144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формирование гражданской позиции как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9B0BAA" w:rsidRPr="008B144E" w:rsidRDefault="009B0BAA" w:rsidP="008B144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сформированность </w:t>
      </w:r>
      <w:r w:rsidR="00722BB4" w:rsidRPr="008B144E">
        <w:rPr>
          <w:sz w:val="28"/>
          <w:szCs w:val="28"/>
        </w:rPr>
        <w:t>основ правового мышления и антикоррупционных стандартов поведения</w:t>
      </w:r>
      <w:r w:rsidRPr="008B144E">
        <w:rPr>
          <w:sz w:val="28"/>
          <w:szCs w:val="28"/>
        </w:rPr>
        <w:t xml:space="preserve">; </w:t>
      </w:r>
    </w:p>
    <w:p w:rsidR="00B60E0E" w:rsidRPr="008B144E" w:rsidRDefault="009B0BAA" w:rsidP="008B144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готовность и способность к самостоятельной, ответственной деятельности в сфере права; </w:t>
      </w:r>
    </w:p>
    <w:p w:rsidR="009B0BAA" w:rsidRPr="008B144E" w:rsidRDefault="009B0BAA" w:rsidP="008B144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 готовность и способность вести коммуникацию с другими людьми, сотрудничать для достижения поставленных целей; </w:t>
      </w:r>
    </w:p>
    <w:p w:rsidR="009B0BAA" w:rsidRPr="008B144E" w:rsidRDefault="009B0BAA" w:rsidP="008B144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ценностей; </w:t>
      </w:r>
    </w:p>
    <w:p w:rsidR="009B0BAA" w:rsidRDefault="009B0BAA" w:rsidP="008B144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готовность и способность к самообразованию на протяжении всей жизни; </w:t>
      </w:r>
    </w:p>
    <w:p w:rsidR="006A436C" w:rsidRPr="006A436C" w:rsidRDefault="006A436C" w:rsidP="006A436C">
      <w:pPr>
        <w:tabs>
          <w:tab w:val="left" w:pos="993"/>
        </w:tabs>
        <w:ind w:left="709"/>
        <w:jc w:val="both"/>
        <w:rPr>
          <w:i/>
          <w:color w:val="000000"/>
          <w:sz w:val="28"/>
          <w:szCs w:val="28"/>
        </w:rPr>
      </w:pPr>
      <w:r w:rsidRPr="006A436C">
        <w:rPr>
          <w:i/>
          <w:color w:val="000000"/>
          <w:sz w:val="28"/>
          <w:szCs w:val="28"/>
        </w:rPr>
        <w:t>для слабослышащих обучающихся:</w:t>
      </w:r>
    </w:p>
    <w:p w:rsidR="006A436C" w:rsidRPr="006A436C" w:rsidRDefault="006A436C" w:rsidP="006A436C">
      <w:pPr>
        <w:pStyle w:val="af5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436C">
        <w:rPr>
          <w:rFonts w:ascii="Times New Roman" w:hAnsi="Times New Roman"/>
          <w:sz w:val="28"/>
          <w:szCs w:val="28"/>
        </w:rPr>
        <w:t>способность к социальной адаптации  и интеграции в обществе, в том числе при реализации возможностей коммуникации на основе словесной речи (включая</w:t>
      </w:r>
      <w:r w:rsidRPr="006A436C">
        <w:rPr>
          <w:rFonts w:ascii="Times New Roman" w:hAnsi="Times New Roman"/>
          <w:color w:val="000000"/>
          <w:sz w:val="28"/>
          <w:szCs w:val="28"/>
        </w:rPr>
        <w:t xml:space="preserve"> устную коммуникацию), а также, при желании, коммуникации на основе жестовой речи с лицами, имеющими нарушения слуха;</w:t>
      </w:r>
    </w:p>
    <w:p w:rsidR="006A436C" w:rsidRPr="006A436C" w:rsidRDefault="006A436C" w:rsidP="006A436C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6A436C">
        <w:rPr>
          <w:i/>
          <w:color w:val="000000"/>
          <w:sz w:val="28"/>
          <w:szCs w:val="28"/>
        </w:rPr>
        <w:t>для обучающихся с нарушениями опорно-двигательного аппарата:</w:t>
      </w:r>
    </w:p>
    <w:p w:rsidR="006A436C" w:rsidRPr="006A436C" w:rsidRDefault="006A436C" w:rsidP="006A436C">
      <w:pPr>
        <w:pStyle w:val="af5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436C">
        <w:rPr>
          <w:rFonts w:ascii="Times New Roman" w:hAnsi="Times New Roman"/>
          <w:sz w:val="28"/>
          <w:szCs w:val="28"/>
        </w:rP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6A436C" w:rsidRPr="006A436C" w:rsidRDefault="006A436C" w:rsidP="006A436C">
      <w:pPr>
        <w:pStyle w:val="af5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436C">
        <w:rPr>
          <w:rFonts w:ascii="Times New Roman" w:hAnsi="Times New Roman"/>
          <w:sz w:val="28"/>
          <w:szCs w:val="28"/>
        </w:rPr>
        <w:lastRenderedPageBreak/>
        <w:t>способность к осмыслению и дифференциации картины мира, ее временно-пространственной организации;</w:t>
      </w:r>
    </w:p>
    <w:p w:rsidR="006A436C" w:rsidRDefault="006A436C" w:rsidP="006A4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color w:val="000000"/>
          <w:sz w:val="28"/>
          <w:szCs w:val="28"/>
        </w:rPr>
      </w:pPr>
      <w:r w:rsidRPr="006A436C">
        <w:rPr>
          <w:sz w:val="28"/>
          <w:szCs w:val="28"/>
        </w:rPr>
        <w:t>способность к осмыслению социального окружения, своего места в нем, принятие</w:t>
      </w:r>
      <w:r w:rsidRPr="006A436C">
        <w:rPr>
          <w:color w:val="000000"/>
          <w:sz w:val="28"/>
          <w:szCs w:val="28"/>
        </w:rPr>
        <w:t xml:space="preserve"> соответствующих возрасту ценностей и социальных ролей;</w:t>
      </w:r>
    </w:p>
    <w:p w:rsidR="009B0BAA" w:rsidRPr="006A436C" w:rsidRDefault="009B0BAA" w:rsidP="006A4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i/>
          <w:sz w:val="28"/>
          <w:szCs w:val="28"/>
        </w:rPr>
      </w:pPr>
      <w:r w:rsidRPr="006A436C">
        <w:rPr>
          <w:b/>
          <w:i/>
          <w:sz w:val="28"/>
          <w:szCs w:val="28"/>
        </w:rPr>
        <w:t>метапредметных:</w:t>
      </w:r>
    </w:p>
    <w:p w:rsidR="007B2E93" w:rsidRPr="008B144E" w:rsidRDefault="009B0BAA" w:rsidP="008B144E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выбирать успешные стратегии поведения в различных правовых ситуациях; </w:t>
      </w:r>
    </w:p>
    <w:p w:rsidR="007B2E93" w:rsidRPr="008B144E" w:rsidRDefault="009B0BAA" w:rsidP="008B144E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· </w:t>
      </w:r>
    </w:p>
    <w:p w:rsidR="007B2E93" w:rsidRPr="008B144E" w:rsidRDefault="009B0BAA" w:rsidP="008B144E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B2E93" w:rsidRPr="008B144E" w:rsidRDefault="009B0BAA" w:rsidP="008B144E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готовность и способность к самостоятельной информационно- познавательной деятельности в сфере права, включая умение ориентироваться в различных источниках правовой информации; </w:t>
      </w:r>
    </w:p>
    <w:p w:rsidR="007B2E93" w:rsidRPr="008B144E" w:rsidRDefault="009B0BAA" w:rsidP="008B144E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умение самостоятельно оценивать и принимать решения, определяющие стратегию правового поведения, с учётом гражданских и нравственных ценностей; </w:t>
      </w:r>
    </w:p>
    <w:p w:rsidR="007B2E93" w:rsidRPr="008B144E" w:rsidRDefault="009B0BAA" w:rsidP="008B144E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6A436C" w:rsidRDefault="009B0BAA" w:rsidP="008B144E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>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 познавательных задач и ср</w:t>
      </w:r>
      <w:r w:rsidR="006A436C">
        <w:rPr>
          <w:sz w:val="28"/>
          <w:szCs w:val="28"/>
        </w:rPr>
        <w:t>едств их достижения;</w:t>
      </w:r>
    </w:p>
    <w:p w:rsidR="006A436C" w:rsidRPr="006A436C" w:rsidRDefault="006A436C" w:rsidP="006A436C">
      <w:pPr>
        <w:ind w:firstLine="709"/>
        <w:jc w:val="both"/>
        <w:rPr>
          <w:i/>
          <w:color w:val="000000"/>
          <w:sz w:val="28"/>
          <w:szCs w:val="28"/>
        </w:rPr>
      </w:pPr>
      <w:r w:rsidRPr="006A436C">
        <w:rPr>
          <w:i/>
          <w:color w:val="000000"/>
          <w:sz w:val="28"/>
          <w:szCs w:val="28"/>
        </w:rPr>
        <w:t>для слабослышащих обучающихся:</w:t>
      </w:r>
    </w:p>
    <w:p w:rsidR="007B2E93" w:rsidRPr="006A436C" w:rsidRDefault="006A436C" w:rsidP="006A436C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6A436C">
        <w:rPr>
          <w:sz w:val="28"/>
          <w:szCs w:val="28"/>
        </w:rPr>
        <w:t>владение</w:t>
      </w:r>
      <w:r w:rsidRPr="006A436C">
        <w:rPr>
          <w:color w:val="000000"/>
          <w:sz w:val="28"/>
          <w:szCs w:val="28"/>
        </w:rPr>
        <w:t xml:space="preserve"> навыками определения и исправления специфических ошибок (аграмматизмов) в письменной и устной речи;</w:t>
      </w:r>
      <w:r w:rsidR="009B0BAA" w:rsidRPr="006A436C">
        <w:rPr>
          <w:sz w:val="28"/>
          <w:szCs w:val="28"/>
        </w:rPr>
        <w:t xml:space="preserve"> </w:t>
      </w:r>
    </w:p>
    <w:p w:rsidR="007B2E93" w:rsidRPr="006A436C" w:rsidRDefault="009B0BAA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b/>
          <w:i/>
          <w:sz w:val="28"/>
          <w:szCs w:val="28"/>
        </w:rPr>
      </w:pPr>
      <w:r w:rsidRPr="006A436C">
        <w:rPr>
          <w:b/>
          <w:i/>
          <w:sz w:val="28"/>
          <w:szCs w:val="28"/>
        </w:rPr>
        <w:t xml:space="preserve">предметных: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сформированность представлений о понятии государства, его функциях, механизме и формах;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владение знаниями о понятии права, источниках и нормах права, законности, правоотношениях;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владение знаниями о правонарушениях и юридической ответственности;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сформированность общих представлений о разных видах судопроизводства, правилах применения права, разрешения конфликтов правовыми способами;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>сформированность основ правового мышления</w:t>
      </w:r>
      <w:r w:rsidR="00722BB4" w:rsidRPr="008B144E">
        <w:rPr>
          <w:sz w:val="28"/>
          <w:szCs w:val="28"/>
        </w:rPr>
        <w:t xml:space="preserve"> и интикоррупционного мировоззрения</w:t>
      </w:r>
      <w:r w:rsidRPr="008B144E">
        <w:rPr>
          <w:sz w:val="28"/>
          <w:szCs w:val="28"/>
        </w:rPr>
        <w:t xml:space="preserve">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lastRenderedPageBreak/>
        <w:t xml:space="preserve">сформированность знаний об основах административного, гражданского, трудового, уголовного права;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понимание юридической деятельности; ознакомление со спецификой основных юридических профессий;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sz w:val="28"/>
          <w:szCs w:val="28"/>
        </w:rPr>
      </w:pPr>
      <w:r w:rsidRPr="008B144E">
        <w:rPr>
          <w:sz w:val="28"/>
          <w:szCs w:val="28"/>
        </w:rPr>
        <w:t xml:space="preserve"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7B2E93" w:rsidRPr="008B144E" w:rsidRDefault="007B2E93" w:rsidP="008B14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B144E">
        <w:rPr>
          <w:sz w:val="28"/>
          <w:szCs w:val="28"/>
        </w:rPr>
        <w:t xml:space="preserve">сформированность навыков самостоятельного поиска правовой информации, умений использовать результаты в конкретных жизненных ситуациях. </w:t>
      </w:r>
    </w:p>
    <w:p w:rsidR="006A436C" w:rsidRDefault="006A436C" w:rsidP="006A436C">
      <w:pPr>
        <w:pStyle w:val="af5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2"/>
        <w:jc w:val="both"/>
        <w:rPr>
          <w:rFonts w:ascii="Times New Roman" w:hAnsi="Times New Roman"/>
          <w:b/>
          <w:sz w:val="28"/>
          <w:szCs w:val="28"/>
        </w:rPr>
      </w:pPr>
    </w:p>
    <w:p w:rsidR="00817ED7" w:rsidRPr="008B144E" w:rsidRDefault="00E738BD" w:rsidP="00E834E0">
      <w:pPr>
        <w:pStyle w:val="af5"/>
        <w:numPr>
          <w:ilvl w:val="1"/>
          <w:numId w:val="38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8B144E">
        <w:rPr>
          <w:rFonts w:ascii="Times New Roman" w:hAnsi="Times New Roman"/>
          <w:b/>
          <w:sz w:val="28"/>
          <w:szCs w:val="28"/>
        </w:rPr>
        <w:t>Профильная составляющая (направленность) общеобразовательной дисциплины:</w:t>
      </w:r>
    </w:p>
    <w:p w:rsidR="006A436C" w:rsidRDefault="006A436C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ED7" w:rsidRPr="008B144E" w:rsidRDefault="00817ED7" w:rsidP="008B144E">
      <w:pPr>
        <w:widowControl w:val="0"/>
        <w:tabs>
          <w:tab w:val="left" w:pos="737"/>
          <w:tab w:val="left" w:pos="184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144E">
        <w:rPr>
          <w:sz w:val="28"/>
          <w:szCs w:val="28"/>
        </w:rPr>
        <w:t>Учебная дисциплина Право</w:t>
      </w:r>
      <w:r w:rsidR="006A436C">
        <w:rPr>
          <w:sz w:val="28"/>
          <w:szCs w:val="28"/>
        </w:rPr>
        <w:t xml:space="preserve"> </w:t>
      </w:r>
      <w:r w:rsidR="00A569DB" w:rsidRPr="008B144E">
        <w:rPr>
          <w:sz w:val="28"/>
          <w:szCs w:val="28"/>
        </w:rPr>
        <w:t>в соц</w:t>
      </w:r>
      <w:r w:rsidRPr="008B144E">
        <w:rPr>
          <w:sz w:val="28"/>
          <w:szCs w:val="28"/>
        </w:rPr>
        <w:t>иально-экономическом профиле</w:t>
      </w:r>
      <w:r w:rsidR="006A436C">
        <w:rPr>
          <w:sz w:val="28"/>
          <w:szCs w:val="28"/>
        </w:rPr>
        <w:t xml:space="preserve"> специальностей СПО</w:t>
      </w:r>
      <w:r w:rsidRPr="008B144E">
        <w:rPr>
          <w:sz w:val="28"/>
          <w:szCs w:val="28"/>
        </w:rPr>
        <w:t xml:space="preserve"> является </w:t>
      </w:r>
      <w:r w:rsidR="00A569DB" w:rsidRPr="008B144E">
        <w:rPr>
          <w:sz w:val="28"/>
          <w:szCs w:val="28"/>
        </w:rPr>
        <w:t>профильн</w:t>
      </w:r>
      <w:r w:rsidRPr="008B144E">
        <w:rPr>
          <w:sz w:val="28"/>
          <w:szCs w:val="28"/>
        </w:rPr>
        <w:t>ой дисциплиной.</w:t>
      </w:r>
    </w:p>
    <w:p w:rsidR="00817ED7" w:rsidRPr="008B144E" w:rsidRDefault="00817ED7" w:rsidP="008B144E">
      <w:pPr>
        <w:widowControl w:val="0"/>
        <w:tabs>
          <w:tab w:val="left" w:pos="737"/>
          <w:tab w:val="left" w:pos="1832"/>
          <w:tab w:val="left" w:pos="3769"/>
          <w:tab w:val="left" w:pos="4237"/>
          <w:tab w:val="left" w:pos="58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44E">
        <w:rPr>
          <w:sz w:val="28"/>
          <w:szCs w:val="28"/>
        </w:rPr>
        <w:t>При освоении специальност</w:t>
      </w:r>
      <w:r w:rsidR="00723020" w:rsidRPr="008B144E">
        <w:rPr>
          <w:sz w:val="28"/>
          <w:szCs w:val="28"/>
        </w:rPr>
        <w:t xml:space="preserve">и </w:t>
      </w:r>
      <w:r w:rsidRPr="008B144E">
        <w:rPr>
          <w:sz w:val="28"/>
          <w:szCs w:val="28"/>
        </w:rPr>
        <w:t xml:space="preserve"> СПО</w:t>
      </w:r>
      <w:r w:rsidR="00410FCB" w:rsidRPr="008B144E">
        <w:rPr>
          <w:sz w:val="28"/>
          <w:szCs w:val="28"/>
        </w:rPr>
        <w:t>43.02.1</w:t>
      </w:r>
      <w:r w:rsidR="005D1538" w:rsidRPr="008B144E">
        <w:rPr>
          <w:sz w:val="28"/>
          <w:szCs w:val="28"/>
        </w:rPr>
        <w:t>4</w:t>
      </w:r>
      <w:r w:rsidR="00410FCB" w:rsidRPr="008B144E">
        <w:rPr>
          <w:sz w:val="28"/>
          <w:szCs w:val="28"/>
        </w:rPr>
        <w:t xml:space="preserve"> Гостиничн</w:t>
      </w:r>
      <w:r w:rsidR="005D1538" w:rsidRPr="008B144E">
        <w:rPr>
          <w:sz w:val="28"/>
          <w:szCs w:val="28"/>
        </w:rPr>
        <w:t>ое</w:t>
      </w:r>
      <w:r w:rsidR="006A436C">
        <w:rPr>
          <w:sz w:val="28"/>
          <w:szCs w:val="28"/>
        </w:rPr>
        <w:t xml:space="preserve"> </w:t>
      </w:r>
      <w:r w:rsidR="005D1538" w:rsidRPr="008B144E">
        <w:rPr>
          <w:sz w:val="28"/>
          <w:szCs w:val="28"/>
        </w:rPr>
        <w:t>дело</w:t>
      </w:r>
      <w:r w:rsidR="006A436C">
        <w:rPr>
          <w:sz w:val="28"/>
          <w:szCs w:val="28"/>
        </w:rPr>
        <w:t xml:space="preserve"> </w:t>
      </w:r>
      <w:r w:rsidR="000F0735" w:rsidRPr="008B144E">
        <w:rPr>
          <w:sz w:val="28"/>
          <w:szCs w:val="28"/>
        </w:rPr>
        <w:t xml:space="preserve">особое внимание уделяется </w:t>
      </w:r>
      <w:r w:rsidR="003370B1" w:rsidRPr="008B144E">
        <w:rPr>
          <w:sz w:val="28"/>
          <w:szCs w:val="28"/>
        </w:rPr>
        <w:t xml:space="preserve">знаниям норм </w:t>
      </w:r>
      <w:r w:rsidR="000F0735" w:rsidRPr="008B144E">
        <w:rPr>
          <w:sz w:val="28"/>
          <w:szCs w:val="28"/>
        </w:rPr>
        <w:t xml:space="preserve">гражданского </w:t>
      </w:r>
      <w:r w:rsidR="003370B1" w:rsidRPr="008B144E">
        <w:rPr>
          <w:sz w:val="28"/>
          <w:szCs w:val="28"/>
        </w:rPr>
        <w:t xml:space="preserve"> и трудового </w:t>
      </w:r>
      <w:r w:rsidR="000F0735" w:rsidRPr="008B144E">
        <w:rPr>
          <w:sz w:val="28"/>
          <w:szCs w:val="28"/>
        </w:rPr>
        <w:t xml:space="preserve">права. </w:t>
      </w:r>
    </w:p>
    <w:p w:rsidR="00817ED7" w:rsidRPr="008B144E" w:rsidRDefault="00817ED7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60E0E" w:rsidRPr="00855531" w:rsidRDefault="00B60E0E" w:rsidP="00855531">
      <w:pPr>
        <w:pStyle w:val="af5"/>
        <w:numPr>
          <w:ilvl w:val="1"/>
          <w:numId w:val="38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55531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:rsidR="00855531" w:rsidRDefault="00855531" w:rsidP="00855531">
      <w:pPr>
        <w:pStyle w:val="af5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2"/>
        <w:jc w:val="both"/>
        <w:rPr>
          <w:rFonts w:ascii="Times New Roman" w:hAnsi="Times New Roman"/>
          <w:b/>
          <w:sz w:val="28"/>
          <w:szCs w:val="28"/>
        </w:rPr>
      </w:pPr>
    </w:p>
    <w:p w:rsidR="00220FD9" w:rsidRPr="00220FD9" w:rsidRDefault="00220FD9" w:rsidP="00220FD9">
      <w:pPr>
        <w:pStyle w:val="af5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220FD9">
        <w:rPr>
          <w:rFonts w:ascii="Times New Roman" w:hAnsi="Times New Roman"/>
          <w:sz w:val="28"/>
          <w:szCs w:val="28"/>
        </w:rPr>
        <w:t>В соответствии с планом учебного процесса АОП СПО (ППССЗ) по данной дисциплине:</w:t>
      </w:r>
    </w:p>
    <w:p w:rsidR="00220FD9" w:rsidRPr="00220FD9" w:rsidRDefault="00220FD9" w:rsidP="0022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20FD9">
        <w:rPr>
          <w:sz w:val="28"/>
          <w:szCs w:val="28"/>
        </w:rPr>
        <w:t xml:space="preserve">максимальная учебная нагрузка обучающегося </w:t>
      </w:r>
      <w:r w:rsidRPr="00220FD9">
        <w:rPr>
          <w:rFonts w:eastAsiaTheme="minorEastAsia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220FD9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220FD9">
        <w:rPr>
          <w:sz w:val="28"/>
          <w:szCs w:val="28"/>
        </w:rPr>
        <w:t xml:space="preserve"> часов, </w:t>
      </w:r>
    </w:p>
    <w:p w:rsidR="00220FD9" w:rsidRPr="00220FD9" w:rsidRDefault="00220FD9" w:rsidP="0022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20FD9">
        <w:rPr>
          <w:sz w:val="28"/>
          <w:szCs w:val="28"/>
        </w:rPr>
        <w:t>в том числе:</w:t>
      </w:r>
    </w:p>
    <w:p w:rsidR="00855531" w:rsidRPr="00220FD9" w:rsidRDefault="00220FD9" w:rsidP="00220FD9">
      <w:pPr>
        <w:pStyle w:val="af5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  <w:r w:rsidRPr="00220FD9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220FD9">
        <w:rPr>
          <w:rFonts w:ascii="Times New Roman" w:eastAsiaTheme="minorEastAsia" w:hAnsi="Times New Roman"/>
          <w:sz w:val="28"/>
          <w:szCs w:val="28"/>
          <w:lang w:eastAsia="en-US"/>
        </w:rPr>
        <w:t xml:space="preserve">– </w:t>
      </w:r>
      <w:r w:rsidRPr="00220FD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220FD9">
        <w:rPr>
          <w:rFonts w:ascii="Times New Roman" w:hAnsi="Times New Roman"/>
          <w:sz w:val="28"/>
          <w:szCs w:val="28"/>
        </w:rPr>
        <w:t xml:space="preserve"> часов.</w:t>
      </w:r>
    </w:p>
    <w:p w:rsidR="00220FD9" w:rsidRDefault="00220FD9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436C" w:rsidRDefault="006A436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06A4C" w:rsidRPr="008B144E" w:rsidRDefault="00AD3DB9" w:rsidP="008B144E">
      <w:pPr>
        <w:pStyle w:val="af5"/>
        <w:widowControl w:val="0"/>
        <w:numPr>
          <w:ilvl w:val="0"/>
          <w:numId w:val="38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B144E">
        <w:rPr>
          <w:rFonts w:ascii="Times New Roman" w:hAnsi="Times New Roman"/>
          <w:b/>
          <w:caps/>
          <w:sz w:val="28"/>
          <w:szCs w:val="28"/>
        </w:rPr>
        <w:lastRenderedPageBreak/>
        <w:t>СТРУ</w:t>
      </w:r>
      <w:r w:rsidR="005040D8" w:rsidRPr="008B144E">
        <w:rPr>
          <w:rFonts w:ascii="Times New Roman" w:hAnsi="Times New Roman"/>
          <w:b/>
          <w:caps/>
          <w:sz w:val="28"/>
          <w:szCs w:val="28"/>
        </w:rPr>
        <w:t>КТУРА</w:t>
      </w:r>
      <w:r w:rsidR="005040D8" w:rsidRPr="008B144E">
        <w:rPr>
          <w:rFonts w:ascii="Times New Roman" w:hAnsi="Times New Roman"/>
          <w:b/>
          <w:sz w:val="28"/>
          <w:szCs w:val="28"/>
        </w:rPr>
        <w:t xml:space="preserve"> И СОДЕРЖАНИЕ УЧЕБНОЙ ДИСЦИПЛИНЫ</w:t>
      </w:r>
      <w:r w:rsidR="00220FD9">
        <w:rPr>
          <w:rFonts w:ascii="Times New Roman" w:hAnsi="Times New Roman"/>
          <w:b/>
          <w:sz w:val="28"/>
          <w:szCs w:val="28"/>
        </w:rPr>
        <w:t xml:space="preserve"> </w:t>
      </w:r>
      <w:r w:rsidR="00220FD9">
        <w:rPr>
          <w:rFonts w:ascii="Times New Roman" w:hAnsi="Times New Roman"/>
          <w:b/>
          <w:sz w:val="28"/>
          <w:szCs w:val="28"/>
        </w:rPr>
        <w:br/>
        <w:t>ПРАВО</w:t>
      </w:r>
    </w:p>
    <w:p w:rsidR="008B144E" w:rsidRDefault="008B144E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8B144E" w:rsidRDefault="00413F18" w:rsidP="001A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8B144E">
        <w:rPr>
          <w:b/>
          <w:sz w:val="28"/>
          <w:szCs w:val="28"/>
        </w:rPr>
        <w:t>2.</w:t>
      </w:r>
      <w:r w:rsidR="002F118B" w:rsidRPr="008B144E">
        <w:rPr>
          <w:b/>
          <w:sz w:val="28"/>
          <w:szCs w:val="28"/>
        </w:rPr>
        <w:t xml:space="preserve">1. </w:t>
      </w:r>
      <w:r w:rsidR="00FF6AC7" w:rsidRPr="008B144E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8B144E" w:rsidRDefault="00FF6AC7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8B144E" w:rsidTr="0009522A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8B144E" w:rsidRDefault="00FF6AC7" w:rsidP="008B144E">
            <w:pPr>
              <w:jc w:val="center"/>
              <w:rPr>
                <w:color w:val="000000"/>
                <w:sz w:val="28"/>
                <w:szCs w:val="28"/>
              </w:rPr>
            </w:pPr>
            <w:r w:rsidRPr="008B144E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8B144E" w:rsidRDefault="00361C74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B144E">
              <w:rPr>
                <w:b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3509A1" w:rsidRPr="008B144E" w:rsidTr="0009522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8B144E" w:rsidRDefault="003509A1" w:rsidP="008B144E">
            <w:pPr>
              <w:rPr>
                <w:b/>
                <w:color w:val="000000"/>
                <w:sz w:val="28"/>
                <w:szCs w:val="28"/>
              </w:rPr>
            </w:pPr>
            <w:r w:rsidRPr="008B144E">
              <w:rPr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8B144E" w:rsidRDefault="00906771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B144E">
              <w:rPr>
                <w:b/>
                <w:bCs/>
                <w:i/>
                <w:iCs/>
                <w:color w:val="000000"/>
                <w:w w:val="103"/>
                <w:sz w:val="27"/>
                <w:szCs w:val="27"/>
              </w:rPr>
              <w:t>85</w:t>
            </w:r>
          </w:p>
        </w:tc>
      </w:tr>
      <w:tr w:rsidR="00FF6AC7" w:rsidRPr="008B144E" w:rsidTr="0009522A">
        <w:tc>
          <w:tcPr>
            <w:tcW w:w="7904" w:type="dxa"/>
            <w:shd w:val="clear" w:color="auto" w:fill="auto"/>
          </w:tcPr>
          <w:p w:rsidR="00FF6AC7" w:rsidRPr="008B144E" w:rsidRDefault="00A55148" w:rsidP="008B144E">
            <w:pPr>
              <w:jc w:val="both"/>
              <w:rPr>
                <w:color w:val="000000"/>
                <w:sz w:val="28"/>
                <w:szCs w:val="28"/>
              </w:rPr>
            </w:pPr>
            <w:r w:rsidRPr="008B144E">
              <w:rPr>
                <w:b/>
                <w:color w:val="000000"/>
                <w:sz w:val="28"/>
                <w:szCs w:val="28"/>
              </w:rPr>
              <w:t xml:space="preserve">Обязательная </w:t>
            </w:r>
            <w:r w:rsidR="00821F87" w:rsidRPr="008B144E">
              <w:rPr>
                <w:b/>
                <w:color w:val="000000"/>
                <w:sz w:val="28"/>
                <w:szCs w:val="28"/>
              </w:rPr>
              <w:t xml:space="preserve">аудиторная </w:t>
            </w:r>
            <w:r w:rsidRPr="008B144E">
              <w:rPr>
                <w:b/>
                <w:color w:val="000000"/>
                <w:sz w:val="28"/>
                <w:szCs w:val="28"/>
              </w:rPr>
              <w:t>учебная нагрузка</w:t>
            </w:r>
            <w:r w:rsidR="00FF6AC7" w:rsidRPr="008B144E">
              <w:rPr>
                <w:b/>
                <w:color w:val="000000"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8B144E" w:rsidRDefault="00913235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B144E">
              <w:rPr>
                <w:b/>
                <w:bCs/>
                <w:i/>
                <w:iCs/>
                <w:color w:val="000000"/>
                <w:w w:val="103"/>
                <w:sz w:val="27"/>
                <w:szCs w:val="27"/>
              </w:rPr>
              <w:t>85</w:t>
            </w:r>
          </w:p>
        </w:tc>
      </w:tr>
      <w:tr w:rsidR="00FF6AC7" w:rsidRPr="008B144E" w:rsidTr="0009522A">
        <w:tc>
          <w:tcPr>
            <w:tcW w:w="7904" w:type="dxa"/>
            <w:shd w:val="clear" w:color="auto" w:fill="auto"/>
          </w:tcPr>
          <w:p w:rsidR="00FF6AC7" w:rsidRPr="008B144E" w:rsidRDefault="00413F18" w:rsidP="008B144E">
            <w:pPr>
              <w:jc w:val="both"/>
              <w:rPr>
                <w:color w:val="000000"/>
                <w:sz w:val="28"/>
                <w:szCs w:val="28"/>
              </w:rPr>
            </w:pPr>
            <w:r w:rsidRPr="008B144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8B144E" w:rsidRDefault="00FF6AC7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1A767E" w:rsidRPr="008B144E" w:rsidTr="0009522A">
        <w:tc>
          <w:tcPr>
            <w:tcW w:w="7904" w:type="dxa"/>
            <w:shd w:val="clear" w:color="auto" w:fill="auto"/>
          </w:tcPr>
          <w:p w:rsidR="001A767E" w:rsidRPr="008B144E" w:rsidRDefault="001A767E" w:rsidP="001A767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лекции, уроки</w:t>
            </w:r>
          </w:p>
        </w:tc>
        <w:tc>
          <w:tcPr>
            <w:tcW w:w="1800" w:type="dxa"/>
            <w:shd w:val="clear" w:color="auto" w:fill="auto"/>
          </w:tcPr>
          <w:p w:rsidR="001A767E" w:rsidRPr="008B144E" w:rsidRDefault="001A767E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73</w:t>
            </w:r>
          </w:p>
        </w:tc>
      </w:tr>
      <w:tr w:rsidR="00413F18" w:rsidRPr="008B144E" w:rsidTr="0009522A">
        <w:tc>
          <w:tcPr>
            <w:tcW w:w="7904" w:type="dxa"/>
            <w:shd w:val="clear" w:color="auto" w:fill="auto"/>
          </w:tcPr>
          <w:p w:rsidR="00413F18" w:rsidRPr="008B144E" w:rsidRDefault="001A767E" w:rsidP="001A767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B144E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8B144E" w:rsidRDefault="000036B7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B144E"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1A767E" w:rsidRPr="008B144E" w:rsidTr="0009522A">
        <w:tc>
          <w:tcPr>
            <w:tcW w:w="7904" w:type="dxa"/>
            <w:shd w:val="clear" w:color="auto" w:fill="auto"/>
          </w:tcPr>
          <w:p w:rsidR="001A767E" w:rsidRPr="008B144E" w:rsidRDefault="001A767E" w:rsidP="001A767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1A767E" w:rsidRPr="008B144E" w:rsidRDefault="001A767E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A767E" w:rsidRPr="008B144E" w:rsidTr="0009522A">
        <w:tc>
          <w:tcPr>
            <w:tcW w:w="7904" w:type="dxa"/>
            <w:shd w:val="clear" w:color="auto" w:fill="auto"/>
          </w:tcPr>
          <w:p w:rsidR="001A767E" w:rsidRDefault="001A767E" w:rsidP="001A767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1A767E" w:rsidRDefault="001A767E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A767E" w:rsidRPr="008B144E" w:rsidTr="0009522A">
        <w:tc>
          <w:tcPr>
            <w:tcW w:w="7904" w:type="dxa"/>
            <w:shd w:val="clear" w:color="auto" w:fill="auto"/>
          </w:tcPr>
          <w:p w:rsidR="001A767E" w:rsidRDefault="001A767E" w:rsidP="001A767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800" w:type="dxa"/>
            <w:shd w:val="clear" w:color="auto" w:fill="auto"/>
          </w:tcPr>
          <w:p w:rsidR="001A767E" w:rsidRDefault="001A767E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A767E" w:rsidRPr="008B144E" w:rsidTr="0009522A">
        <w:tc>
          <w:tcPr>
            <w:tcW w:w="7904" w:type="dxa"/>
            <w:shd w:val="clear" w:color="auto" w:fill="auto"/>
          </w:tcPr>
          <w:p w:rsidR="001A767E" w:rsidRDefault="001A767E" w:rsidP="008B14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A767E" w:rsidRDefault="002C25C8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963770" w:rsidRPr="008B144E" w:rsidTr="0009522A">
        <w:tc>
          <w:tcPr>
            <w:tcW w:w="7904" w:type="dxa"/>
            <w:shd w:val="clear" w:color="auto" w:fill="auto"/>
          </w:tcPr>
          <w:p w:rsidR="00963770" w:rsidRPr="008B144E" w:rsidRDefault="00963770" w:rsidP="008B144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44E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8B144E" w:rsidRDefault="00963770" w:rsidP="008B144E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13F18" w:rsidRPr="008B144E" w:rsidTr="001A767E">
        <w:trPr>
          <w:trHeight w:val="2721"/>
        </w:trPr>
        <w:tc>
          <w:tcPr>
            <w:tcW w:w="7904" w:type="dxa"/>
            <w:shd w:val="clear" w:color="auto" w:fill="auto"/>
          </w:tcPr>
          <w:p w:rsidR="00413F18" w:rsidRPr="008B144E" w:rsidRDefault="00413F18" w:rsidP="008B144E">
            <w:pPr>
              <w:jc w:val="both"/>
              <w:rPr>
                <w:color w:val="000000"/>
                <w:sz w:val="28"/>
                <w:szCs w:val="28"/>
              </w:rPr>
            </w:pPr>
            <w:r w:rsidRPr="008B144E">
              <w:rPr>
                <w:color w:val="000000"/>
                <w:sz w:val="28"/>
                <w:szCs w:val="28"/>
              </w:rPr>
              <w:t>в том числе:</w:t>
            </w:r>
          </w:p>
          <w:p w:rsidR="001A767E" w:rsidRDefault="001A767E" w:rsidP="001A767E">
            <w:pPr>
              <w:pStyle w:val="af5"/>
              <w:numPr>
                <w:ilvl w:val="1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6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учебным материалом, </w:t>
            </w:r>
          </w:p>
          <w:p w:rsidR="001A767E" w:rsidRDefault="001A767E" w:rsidP="001A767E">
            <w:pPr>
              <w:pStyle w:val="af5"/>
              <w:numPr>
                <w:ilvl w:val="1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  <w:r w:rsidRPr="001A76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нормативно-правовыми актами, </w:t>
            </w:r>
          </w:p>
          <w:p w:rsidR="00B06B8E" w:rsidRPr="001A767E" w:rsidRDefault="001A767E" w:rsidP="001A767E">
            <w:pPr>
              <w:pStyle w:val="af5"/>
              <w:numPr>
                <w:ilvl w:val="1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схем, таблиц,</w:t>
            </w:r>
          </w:p>
          <w:p w:rsidR="00CB67CB" w:rsidRPr="001A767E" w:rsidRDefault="001A767E" w:rsidP="001A767E">
            <w:pPr>
              <w:pStyle w:val="af5"/>
              <w:numPr>
                <w:ilvl w:val="1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задач,</w:t>
            </w:r>
          </w:p>
          <w:p w:rsidR="00B06B8E" w:rsidRPr="001A767E" w:rsidRDefault="001A767E" w:rsidP="001A767E">
            <w:pPr>
              <w:pStyle w:val="af5"/>
              <w:numPr>
                <w:ilvl w:val="1"/>
                <w:numId w:val="4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67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индивидуальн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 проекторных заданий по темам,</w:t>
            </w:r>
          </w:p>
          <w:p w:rsidR="00CB67CB" w:rsidRPr="008B144E" w:rsidRDefault="001A767E" w:rsidP="001A767E">
            <w:pPr>
              <w:pStyle w:val="af5"/>
              <w:numPr>
                <w:ilvl w:val="1"/>
                <w:numId w:val="42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1A76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</w:t>
            </w:r>
            <w:r w:rsidR="00B76CD8" w:rsidRPr="001A76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докладов, эссе, </w:t>
            </w:r>
            <w:r w:rsidR="002B1307" w:rsidRPr="001A767E">
              <w:rPr>
                <w:rFonts w:ascii="Times New Roman" w:hAnsi="Times New Roman"/>
                <w:color w:val="000000"/>
                <w:sz w:val="28"/>
                <w:szCs w:val="28"/>
              </w:rPr>
              <w:t>рефератов.</w:t>
            </w:r>
          </w:p>
        </w:tc>
        <w:tc>
          <w:tcPr>
            <w:tcW w:w="1800" w:type="dxa"/>
            <w:shd w:val="clear" w:color="auto" w:fill="auto"/>
          </w:tcPr>
          <w:p w:rsidR="00413F18" w:rsidRPr="008B144E" w:rsidRDefault="00413F18" w:rsidP="008B14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413F18" w:rsidRPr="008B144E" w:rsidTr="0009522A">
        <w:tc>
          <w:tcPr>
            <w:tcW w:w="9704" w:type="dxa"/>
            <w:gridSpan w:val="2"/>
            <w:shd w:val="clear" w:color="auto" w:fill="auto"/>
          </w:tcPr>
          <w:p w:rsidR="001A767E" w:rsidRDefault="00CF22B9" w:rsidP="001A767E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8B144E">
              <w:rPr>
                <w:i/>
                <w:iCs/>
                <w:sz w:val="28"/>
                <w:szCs w:val="28"/>
              </w:rPr>
              <w:t>Промежуточная аттестац</w:t>
            </w:r>
            <w:bookmarkStart w:id="0" w:name="_GoBack"/>
            <w:bookmarkEnd w:id="0"/>
            <w:r w:rsidRPr="008B144E">
              <w:rPr>
                <w:i/>
                <w:iCs/>
                <w:sz w:val="28"/>
                <w:szCs w:val="28"/>
              </w:rPr>
              <w:t>ия</w:t>
            </w:r>
            <w:r w:rsidRPr="008B144E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13F18" w:rsidRPr="008B144E" w:rsidRDefault="00A569DB" w:rsidP="001A767E">
            <w:pPr>
              <w:jc w:val="both"/>
              <w:rPr>
                <w:iCs/>
                <w:sz w:val="28"/>
                <w:szCs w:val="28"/>
              </w:rPr>
            </w:pPr>
            <w:r w:rsidRPr="008B144E">
              <w:rPr>
                <w:i/>
                <w:iCs/>
                <w:color w:val="000000"/>
                <w:sz w:val="28"/>
                <w:szCs w:val="28"/>
              </w:rPr>
              <w:t>по итогам рейтинга</w:t>
            </w:r>
            <w:r w:rsidR="001A767E">
              <w:rPr>
                <w:i/>
                <w:iCs/>
                <w:color w:val="000000"/>
                <w:sz w:val="28"/>
                <w:szCs w:val="28"/>
              </w:rPr>
              <w:t xml:space="preserve"> и</w:t>
            </w:r>
            <w:r w:rsidR="001A767E" w:rsidRPr="008B144E">
              <w:rPr>
                <w:i/>
                <w:iCs/>
                <w:sz w:val="28"/>
                <w:szCs w:val="28"/>
              </w:rPr>
              <w:t xml:space="preserve"> в форме</w:t>
            </w:r>
            <w:r w:rsidR="00CF22B9" w:rsidRPr="008B144E">
              <w:rPr>
                <w:i/>
                <w:iCs/>
                <w:color w:val="000000"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06135B" w:rsidRPr="008B144E" w:rsidRDefault="0006135B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8B144E" w:rsidRDefault="002D0793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8B144E" w:rsidSect="008B144E">
          <w:footerReference w:type="even" r:id="rId9"/>
          <w:footerReference w:type="default" r:id="rId10"/>
          <w:type w:val="continuous"/>
          <w:pgSz w:w="11906" w:h="16838"/>
          <w:pgMar w:top="1134" w:right="851" w:bottom="1134" w:left="1418" w:header="708" w:footer="708" w:gutter="0"/>
          <w:cols w:space="720"/>
          <w:docGrid w:linePitch="326"/>
        </w:sectPr>
      </w:pPr>
    </w:p>
    <w:p w:rsidR="00EC4228" w:rsidRDefault="00F72B8A" w:rsidP="008B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144E">
        <w:rPr>
          <w:b/>
          <w:sz w:val="28"/>
          <w:szCs w:val="28"/>
        </w:rPr>
        <w:lastRenderedPageBreak/>
        <w:t>2.</w:t>
      </w:r>
      <w:r w:rsidR="002F118B" w:rsidRPr="008B144E">
        <w:rPr>
          <w:b/>
          <w:sz w:val="28"/>
          <w:szCs w:val="28"/>
        </w:rPr>
        <w:t xml:space="preserve">2. </w:t>
      </w:r>
      <w:r w:rsidR="00404ECE" w:rsidRPr="008B144E">
        <w:rPr>
          <w:b/>
          <w:sz w:val="28"/>
          <w:szCs w:val="28"/>
        </w:rPr>
        <w:t>Т</w:t>
      </w:r>
      <w:r w:rsidRPr="008B144E">
        <w:rPr>
          <w:b/>
          <w:sz w:val="28"/>
          <w:szCs w:val="28"/>
        </w:rPr>
        <w:t>ематический план и содержание учебной дисциплины</w:t>
      </w:r>
      <w:r w:rsidR="00906826">
        <w:rPr>
          <w:b/>
          <w:caps/>
          <w:sz w:val="28"/>
          <w:szCs w:val="28"/>
        </w:rPr>
        <w:t xml:space="preserve"> </w:t>
      </w:r>
      <w:r w:rsidR="00784810" w:rsidRPr="008B144E">
        <w:rPr>
          <w:b/>
          <w:sz w:val="28"/>
          <w:szCs w:val="28"/>
        </w:rPr>
        <w:t>Право</w:t>
      </w:r>
    </w:p>
    <w:p w:rsidR="00906826" w:rsidRPr="00906826" w:rsidRDefault="00906826" w:rsidP="0090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8"/>
        <w:gridCol w:w="8220"/>
        <w:gridCol w:w="1417"/>
        <w:gridCol w:w="1417"/>
        <w:gridCol w:w="1701"/>
      </w:tblGrid>
      <w:tr w:rsidR="00D61873" w:rsidRPr="00906826" w:rsidTr="002C25C8">
        <w:trPr>
          <w:trHeight w:val="20"/>
          <w:tblHeader/>
        </w:trPr>
        <w:tc>
          <w:tcPr>
            <w:tcW w:w="2068" w:type="dxa"/>
            <w:vAlign w:val="center"/>
          </w:tcPr>
          <w:p w:rsidR="00906826" w:rsidRPr="00C55588" w:rsidRDefault="00906826" w:rsidP="00F719C1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 xml:space="preserve">Наименование </w:t>
            </w:r>
            <w:r>
              <w:rPr>
                <w:b/>
                <w:i/>
              </w:rPr>
              <w:br/>
            </w:r>
            <w:r w:rsidRPr="00C55588">
              <w:rPr>
                <w:b/>
                <w:i/>
              </w:rPr>
              <w:t>разделов и тем</w:t>
            </w:r>
          </w:p>
        </w:tc>
        <w:tc>
          <w:tcPr>
            <w:tcW w:w="8220" w:type="dxa"/>
            <w:vAlign w:val="center"/>
          </w:tcPr>
          <w:p w:rsidR="00906826" w:rsidRPr="00C55588" w:rsidRDefault="00F719C1" w:rsidP="00F719C1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 xml:space="preserve">Содержание учебного материала, </w:t>
            </w:r>
            <w:r>
              <w:rPr>
                <w:b/>
                <w:i/>
              </w:rPr>
              <w:br/>
            </w:r>
            <w:r w:rsidRPr="00C55588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826" w:rsidRPr="00C55588" w:rsidRDefault="00906826" w:rsidP="00F719C1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>Объем 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826" w:rsidRPr="00C55588" w:rsidRDefault="00906826" w:rsidP="00DC4670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>Уровень освоения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826" w:rsidRPr="00C55588" w:rsidRDefault="00906826" w:rsidP="00F719C1">
            <w:pPr>
              <w:jc w:val="center"/>
              <w:rPr>
                <w:b/>
                <w:i/>
              </w:rPr>
            </w:pPr>
            <w:r w:rsidRPr="009A3A97">
              <w:rPr>
                <w:b/>
                <w:bCs/>
                <w:i/>
              </w:rPr>
              <w:t xml:space="preserve">Примечание </w:t>
            </w:r>
            <w:r w:rsidRPr="009A3A97">
              <w:rPr>
                <w:b/>
                <w:bCs/>
                <w:i/>
              </w:rPr>
              <w:br/>
              <w:t xml:space="preserve">(для лиц </w:t>
            </w:r>
            <w:r w:rsidRPr="009A3A97">
              <w:rPr>
                <w:b/>
                <w:bCs/>
                <w:i/>
              </w:rPr>
              <w:br/>
              <w:t>с ОВЗ и инвалидов)</w:t>
            </w:r>
          </w:p>
        </w:tc>
      </w:tr>
      <w:tr w:rsidR="00D61873" w:rsidRPr="00906826" w:rsidTr="002C25C8">
        <w:trPr>
          <w:trHeight w:val="283"/>
          <w:tblHeader/>
        </w:trPr>
        <w:tc>
          <w:tcPr>
            <w:tcW w:w="2068" w:type="dxa"/>
            <w:vAlign w:val="center"/>
          </w:tcPr>
          <w:p w:rsidR="00906826" w:rsidRPr="00F719C1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719C1">
              <w:rPr>
                <w:b/>
                <w:bCs/>
                <w:i/>
              </w:rPr>
              <w:t>1</w:t>
            </w:r>
          </w:p>
        </w:tc>
        <w:tc>
          <w:tcPr>
            <w:tcW w:w="8220" w:type="dxa"/>
            <w:vAlign w:val="center"/>
          </w:tcPr>
          <w:p w:rsidR="00906826" w:rsidRPr="00F719C1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719C1">
              <w:rPr>
                <w:b/>
                <w:bCs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826" w:rsidRPr="00F719C1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719C1">
              <w:rPr>
                <w:b/>
                <w:bCs/>
                <w:i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06826" w:rsidRPr="00F719C1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719C1">
              <w:rPr>
                <w:b/>
                <w:bCs/>
                <w:i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826" w:rsidRPr="00F719C1" w:rsidRDefault="00F719C1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</w:tr>
      <w:tr w:rsidR="00F719C1" w:rsidRPr="00906826" w:rsidTr="002C25C8">
        <w:trPr>
          <w:trHeight w:val="340"/>
        </w:trPr>
        <w:tc>
          <w:tcPr>
            <w:tcW w:w="10288" w:type="dxa"/>
            <w:gridSpan w:val="2"/>
            <w:vAlign w:val="center"/>
          </w:tcPr>
          <w:p w:rsidR="00F719C1" w:rsidRPr="00F719C1" w:rsidRDefault="00F719C1" w:rsidP="00365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719C1">
              <w:rPr>
                <w:b/>
                <w:bCs/>
              </w:rPr>
              <w:t>Дисциплинарный модуль 1. Правовое регулирование общественных отношений.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19C1" w:rsidRPr="00906826" w:rsidRDefault="00365D26" w:rsidP="00365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719C1" w:rsidRPr="00906826" w:rsidRDefault="00F719C1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719C1" w:rsidRPr="00906826" w:rsidRDefault="00F719C1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 w:val="restart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6826">
              <w:rPr>
                <w:bCs/>
              </w:rPr>
              <w:t>Тема 1.1.</w:t>
            </w:r>
            <w:r w:rsidR="00F719C1">
              <w:rPr>
                <w:bCs/>
              </w:rPr>
              <w:t xml:space="preserve"> </w:t>
            </w:r>
            <w:r w:rsidRPr="00906826">
              <w:rPr>
                <w:bCs/>
              </w:rPr>
              <w:t>Юриспруденция как важная общественная наука. Роль права в</w:t>
            </w:r>
            <w:r w:rsidR="00F719C1">
              <w:rPr>
                <w:bCs/>
              </w:rPr>
              <w:t xml:space="preserve"> </w:t>
            </w:r>
            <w:r w:rsidRPr="00906826">
              <w:rPr>
                <w:bCs/>
              </w:rPr>
              <w:t>жизни человека и общества</w:t>
            </w: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t>Значение изучения права. Система юридических наук. Юридические профессии: адвокат, нотариус, судья. Информация и право. Теории происхождения права. Закономерности возникновения права. Исторические особенности зарождения права в различных уголках мира. Происхождение права в государствах Древнего Востока, Древней Греции, Древнего Рима, у древних германцев и славян. Право и основные теории его понимания. Нормы права. Основные принципы права. Презумпции и аксиомы права. Система регулирования общественных отношений. Механизм правового регулирования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06826" w:rsidRPr="00906826" w:rsidRDefault="00DC4670" w:rsidP="00DC4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 элементами дистанционного обучения</w:t>
            </w: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домашних заданий:  работа над учебным материалом, с нормативно-правовыми актами, составление схем, таблиц.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Наглядное пособие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rPr>
                <w:bCs/>
                <w:color w:val="000000"/>
              </w:rPr>
              <w:t>Румынина В.В."Основы права". М..:ФОРУМ-ИНФРА-М. 2008. Практикум.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 w:val="restart"/>
          </w:tcPr>
          <w:p w:rsidR="00906826" w:rsidRPr="00906826" w:rsidRDefault="00906826" w:rsidP="00F719C1">
            <w:pPr>
              <w:jc w:val="both"/>
              <w:rPr>
                <w:bCs/>
              </w:rPr>
            </w:pPr>
            <w:r w:rsidRPr="00906826">
              <w:rPr>
                <w:bCs/>
              </w:rPr>
              <w:t>Тема 1.2.Правовое регулирование общественных отношений. Теоретические</w:t>
            </w:r>
          </w:p>
          <w:p w:rsidR="00906826" w:rsidRPr="00906826" w:rsidRDefault="00906826" w:rsidP="00F719C1">
            <w:pPr>
              <w:jc w:val="both"/>
              <w:rPr>
                <w:bCs/>
              </w:rPr>
            </w:pPr>
            <w:r w:rsidRPr="00906826">
              <w:rPr>
                <w:bCs/>
              </w:rPr>
              <w:t>основы права как системы</w:t>
            </w: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jc w:val="both"/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6826">
              <w:t xml:space="preserve">Понятие и система права. Правовые нормы и их характеристики. Классификация норм права, структура правовой нормы. Способы изложения норм права в нормативных правовых актах. Институты права. Отрасли права. Методы правового регулирования. Понятие и виды правотворчества. Законодательный процесс. Юридическая техника. 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Default="00DC4670" w:rsidP="007741FB">
            <w:r w:rsidRPr="008C08E2"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jc w:val="both"/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 xml:space="preserve">Источники права. Правовой обычай. Юридический прецедент. Договоры как форма выражения воли участников правоотношений, их виды. Нормативный правовой акт. Виды нормативных правовых актов. Действие норм права во времени, в пространстве и по кругу лиц. 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Default="00DC4670" w:rsidP="007741FB"/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jc w:val="both"/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Систематизация нормативных правовых актов. Понятие реализации права и ее формы. Этапы и особенности применения права. Правила разрешения юридических противоречий. Сущность и назначение толкования права. Способы и вид толкования права. Пробелы в праве. Аналогия права и аналогия закона.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670" w:rsidRDefault="00DC4670"/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jc w:val="both"/>
              <w:rPr>
                <w:bCs/>
              </w:rPr>
            </w:pPr>
          </w:p>
        </w:tc>
        <w:tc>
          <w:tcPr>
            <w:tcW w:w="8220" w:type="dxa"/>
          </w:tcPr>
          <w:p w:rsidR="00906826" w:rsidRPr="00906826" w:rsidRDefault="00906826" w:rsidP="00F719C1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ind w:left="-10"/>
              <w:jc w:val="both"/>
              <w:rPr>
                <w:b/>
                <w:i/>
              </w:rPr>
            </w:pPr>
            <w:r w:rsidRPr="00906826">
              <w:rPr>
                <w:b/>
                <w:i/>
              </w:rPr>
              <w:t>Практическое занятие № 1</w:t>
            </w:r>
          </w:p>
          <w:p w:rsidR="00906826" w:rsidRPr="00906826" w:rsidRDefault="00906826" w:rsidP="00F719C1">
            <w:r w:rsidRPr="00906826">
              <w:t>Работа с источниками права, нормами права по определению их вида, структуры, способа изложения в источниках права.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jc w:val="both"/>
              <w:rPr>
                <w:bCs/>
              </w:rPr>
            </w:pP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домашних заданий:  работа над учебным материалом, с нормативно-правовыми актами, составление схем, таблиц.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Наглядное пособие</w:t>
            </w:r>
          </w:p>
          <w:p w:rsidR="00906826" w:rsidRPr="00906826" w:rsidRDefault="00906826" w:rsidP="00F719C1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ind w:left="-10"/>
              <w:jc w:val="both"/>
              <w:rPr>
                <w:b/>
                <w:i/>
              </w:rPr>
            </w:pPr>
            <w:r w:rsidRPr="00906826">
              <w:rPr>
                <w:bCs/>
                <w:color w:val="000000"/>
              </w:rPr>
              <w:t>Румынина В.В."Основы права". М..:ФОРУМ-ИНФРА-М. 2008. Практикум.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826" w:rsidRPr="00906826" w:rsidRDefault="00906826" w:rsidP="00F719C1">
            <w:r w:rsidRPr="00906826">
              <w:t>Тема 1.3. Правоотношения, правовая культура и правовое поведение личности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826" w:rsidRPr="00906826" w:rsidRDefault="00906826" w:rsidP="00F719C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rPr>
                <w:bCs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6826">
              <w:t xml:space="preserve">Юридические факты как основание правоотношений. Виды и структура правоотношений.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jc w:val="center"/>
              <w:rPr>
                <w:lang w:val="en-US"/>
              </w:rPr>
            </w:pPr>
            <w:r w:rsidRPr="00906826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906826"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/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Поведение людей в мире права. Правомерное поведение. Правонарушение, его состав, признаки. Виды правонарушений. Функции юридической ответственности. Принципы юридической ответственности. Виды юридической ответственности. Основания освобождения от юридической ответственности. Обстоятельства, исключающие преступность деяния.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/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Правовое сознание и его структура. Правовая психология. Правовая идеология. Правовая культура. Понятие правовой системы общества. Романо-германская правовая семья. Англосаксонская правовая семья. Религиозно-правовая семья. Социалистическая правовая семья. Особенности правовой системы в России.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jc w:val="center"/>
              <w:rPr>
                <w:lang w:val="en-US"/>
              </w:rPr>
            </w:pPr>
            <w:r w:rsidRPr="00906826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906826"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6" w:rsidRPr="00906826" w:rsidRDefault="00906826" w:rsidP="00F719C1"/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домашних заданий:  работа над учебным материалом, с нормативно-правовыми актами, составление схем, таблиц.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Наглядное пособие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Cs/>
                <w:color w:val="000000"/>
              </w:rPr>
              <w:t>Румынина В.В."Основы права". М..:ФОРУМ-ИНФРА-М. 2008. Практикум.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26" w:rsidRPr="00906826" w:rsidRDefault="00906826" w:rsidP="00F719C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19C1" w:rsidRPr="00906826" w:rsidTr="002C25C8">
        <w:trPr>
          <w:trHeight w:val="340"/>
        </w:trPr>
        <w:tc>
          <w:tcPr>
            <w:tcW w:w="10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C1" w:rsidRPr="00365D26" w:rsidRDefault="00F719C1" w:rsidP="00365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365D26">
              <w:rPr>
                <w:b/>
                <w:bCs/>
              </w:rPr>
              <w:t>Дисциплинарный модуль 2. Государство и право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C1" w:rsidRPr="00365D26" w:rsidRDefault="00365D26" w:rsidP="00365D26">
            <w:pPr>
              <w:jc w:val="center"/>
              <w:rPr>
                <w:b/>
              </w:rPr>
            </w:pPr>
            <w:r w:rsidRPr="00365D26">
              <w:rPr>
                <w:b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9C1" w:rsidRPr="00906826" w:rsidRDefault="00F719C1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9C1" w:rsidRPr="00906826" w:rsidRDefault="00F719C1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Cs/>
              </w:rPr>
              <w:t xml:space="preserve">Тема 2.1. </w:t>
            </w:r>
            <w:r w:rsidRPr="00906826">
              <w:rPr>
                <w:bCs/>
              </w:rPr>
              <w:lastRenderedPageBreak/>
              <w:t>Государство и право. Основы конституционного права Российской Федерации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26" w:rsidRPr="00906826" w:rsidRDefault="00906826" w:rsidP="00F719C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t xml:space="preserve">Понятие государства и его признаки. Подходы к пониманию государства. Жизнь людей в догосударственный период. Происхождение древневосточного государства. Происхождение античного государства. Происхождение государства у древних германцев и славян. Теории происхождения государства: теологическая, патриархальная, ирригационная, договорная, марксистская, теория насилия. Признаки государства. 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jc w:val="center"/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Pr="00906826" w:rsidRDefault="00DC4670" w:rsidP="00F719C1">
            <w:pPr>
              <w:jc w:val="center"/>
            </w:pPr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Правовое государство и его сущность. Признаки правового государства.  Сущность государства. Функции государства. Виды функций государства. Форма государства и ее элементы. Монархия как форма правления. Республика как форма власти.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F719C1">
            <w:pPr>
              <w:jc w:val="center"/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Государственное устройство. Политический режим. Государственный механизм и его структура. Государственный орган и его признаки. Глава государства. Законодательная власть. Исполнительная власть. Судебная власть. Местное самоуправление. Принципы местного самоуправления.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F719C1">
            <w:pPr>
              <w:jc w:val="center"/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Конституция Российской Федерации — основной закон страны. Структура Конституции Российской Федерации. Основы конституционного строя России.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F719C1">
            <w:pPr>
              <w:jc w:val="center"/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 xml:space="preserve">Эволюция понятия «гражданство». Порядок приобретения и прекращения российского гражданства. 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F719C1">
            <w:pPr>
              <w:jc w:val="center"/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Правовой статус человека в демократическом правовом государстве. Избирательные системы и их виды. Референдум. Выборы Президента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F719C1">
            <w:pPr>
              <w:jc w:val="center"/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906826">
              <w:rPr>
                <w:b/>
                <w:i/>
              </w:rPr>
              <w:t>Практическое занятие 2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Организация работы с конституцией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домашних заданий:  работа над учебным материалом, с нормативно-правовыми актами, составление схем, таблиц.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Наглядное пособие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lang w:val="en-US"/>
              </w:rPr>
            </w:pPr>
            <w:r w:rsidRPr="00906826">
              <w:rPr>
                <w:bCs/>
                <w:color w:val="000000"/>
              </w:rPr>
              <w:t>Румынина В.В."Основы права". М..:ФОРУМ-ИНФРА-М. 2008. Практикум. Конституция РФ. Устав Ростовской области. ФЗ «О гражданстве РФ».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61873" w:rsidRPr="00906826" w:rsidTr="002C25C8">
        <w:trPr>
          <w:trHeight w:val="340"/>
        </w:trPr>
        <w:tc>
          <w:tcPr>
            <w:tcW w:w="2068" w:type="dxa"/>
            <w:vMerge w:val="restart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Тема 2.2. Правосудие и правоохранитель</w:t>
            </w:r>
            <w:r w:rsidRPr="00906826">
              <w:lastRenderedPageBreak/>
              <w:t>ные органы</w:t>
            </w: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t xml:space="preserve">Защита прав человека в государстве. Судебная система. Конституционный суд Российской Федерации. Суды общей юрисдикции. Мировые суды. </w:t>
            </w:r>
            <w:r w:rsidRPr="00906826">
              <w:lastRenderedPageBreak/>
              <w:t xml:space="preserve">Порядок осуществления правосудия в судах общей юрисдикции. Арбитражные суды. 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jc w:val="center"/>
            </w:pPr>
            <w:r w:rsidRPr="00906826"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 элементами дистанционно</w:t>
            </w:r>
            <w:r>
              <w:rPr>
                <w:bCs/>
              </w:rPr>
              <w:lastRenderedPageBreak/>
              <w:t>го обучения</w:t>
            </w: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220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Правоохранительные органы Российской Федерации. Система органов внутренних дел. Прокуратура и ее деятельность. Органы Федеральной службы безопасности Российской Федерации. Особенности деятельности правоохранительных органов РФ: Федеральная служба охраны, Федеральная служба исполнения наказаний, Федеральная служба судебных приставов, Федеральная миграционная служба, Федеральная служба РФ по контролю за оборотом наркотиков, Федеральная налоговая служба, Федеральная таможенная служба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F719C1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06826">
              <w:rPr>
                <w:b/>
              </w:rPr>
              <w:t>Практическое занятие 3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Составление исковых заявлений в суды различных юрисдикций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домашних заданий:  работа над учебным материалом, с нормативно-правовыми актами, составление схем, таблиц.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Наглядное пособие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 xml:space="preserve">Румынина В.В."Основы права". М..:ФОРУМ-ИНФРА-М. 2008. Практикум. Конституция РФ. 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906826" w:rsidP="00F719C1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19C1" w:rsidRPr="00906826" w:rsidTr="002C25C8">
        <w:trPr>
          <w:trHeight w:val="340"/>
        </w:trPr>
        <w:tc>
          <w:tcPr>
            <w:tcW w:w="10288" w:type="dxa"/>
            <w:gridSpan w:val="2"/>
            <w:vAlign w:val="center"/>
          </w:tcPr>
          <w:p w:rsidR="00F719C1" w:rsidRPr="00365D26" w:rsidRDefault="00F719C1" w:rsidP="00365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365D26">
              <w:rPr>
                <w:b/>
                <w:bCs/>
              </w:rPr>
              <w:t>Дисциплинарный модуль 3. Гражданское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19C1" w:rsidRPr="00365D26" w:rsidRDefault="00365D26" w:rsidP="00365D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719C1" w:rsidRPr="00906826" w:rsidRDefault="00F719C1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719C1" w:rsidRPr="00906826" w:rsidRDefault="00F719C1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 w:val="restart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6826">
              <w:t>Тема 3.1. Гражданское право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t xml:space="preserve">Понятие и сущность гражданского права. Гражданские правоотношения. Источники гражданского права. Виды субъектов гражданских правоотношений. Физическое лицо как субъект права. Юридические лица как субъекты права. </w:t>
            </w:r>
          </w:p>
        </w:tc>
        <w:tc>
          <w:tcPr>
            <w:tcW w:w="1417" w:type="dxa"/>
          </w:tcPr>
          <w:p w:rsidR="00DC4670" w:rsidRPr="00906826" w:rsidRDefault="00DC4670" w:rsidP="00F719C1">
            <w:pPr>
              <w:jc w:val="center"/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 xml:space="preserve">Понятие сделки и ее виды. Формы сделок. Основания недействительности сделок. Представительство в сделках. Доверенность и ее  виды. Понятие обязательства. Способы обеспечения исполнения обязательств. Понятие договора и его содержание. Виды договоров. Порядок заключения, изменения и расторжения договоров. Отдельные виды обязательств. </w:t>
            </w:r>
          </w:p>
        </w:tc>
        <w:tc>
          <w:tcPr>
            <w:tcW w:w="1417" w:type="dxa"/>
          </w:tcPr>
          <w:p w:rsidR="00DC4670" w:rsidRPr="00906826" w:rsidRDefault="00DC4670" w:rsidP="00F719C1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 xml:space="preserve">Понятие права собственности. Основания возникновения права собственности. Понятие права интеллектуальной собственности. Интеллектуальные права (исключительные — имущественные; неимущественные; иные — право доступа, право следования). Авторское </w:t>
            </w:r>
            <w:r w:rsidRPr="00906826">
              <w:lastRenderedPageBreak/>
              <w:t xml:space="preserve">право. Смежные права. Право охраны нетрадиционных объектов интеллектуальной собственности. Ноу-хау. Патентное право. Право средств индивидуализации участников гражданского оборота. Понятие общей собственности. </w:t>
            </w:r>
          </w:p>
        </w:tc>
        <w:tc>
          <w:tcPr>
            <w:tcW w:w="1417" w:type="dxa"/>
          </w:tcPr>
          <w:p w:rsidR="00DC4670" w:rsidRPr="00906826" w:rsidRDefault="00DC4670" w:rsidP="00F719C1">
            <w:pPr>
              <w:jc w:val="center"/>
              <w:rPr>
                <w:bCs/>
              </w:rPr>
            </w:pPr>
            <w:r w:rsidRPr="00906826">
              <w:rPr>
                <w:bCs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>Защита права собственности. Защита чести, достоинства и деловой репутации. Понятие гражданско-правовой ответственности. Виды гражданско-правовой ответственности. Способы защиты гражданских прав.</w:t>
            </w:r>
          </w:p>
        </w:tc>
        <w:tc>
          <w:tcPr>
            <w:tcW w:w="1417" w:type="dxa"/>
          </w:tcPr>
          <w:p w:rsidR="00DC4670" w:rsidRPr="00906826" w:rsidRDefault="00DC4670" w:rsidP="00F719C1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 xml:space="preserve">Предпринимательство и предпринимательское право. Правовые средства государственного регулирования экономики. Организационно- правовые формы предпринимательской деятельности. Хозяйственные товарищества. Хозяйственные общества. Производственный кооператив (артель). Унитарное предприятие. Правовое регулирование защиты предпринимательской деятельности и прав предпринимателей. Права потребителей. Защита прав потребителей при заключении договоров на оказание услуг. Сроки предъявления претензий. Защита прав потребителей. </w:t>
            </w:r>
          </w:p>
        </w:tc>
        <w:tc>
          <w:tcPr>
            <w:tcW w:w="1417" w:type="dxa"/>
          </w:tcPr>
          <w:p w:rsidR="00DC4670" w:rsidRPr="00906826" w:rsidRDefault="00DC4670" w:rsidP="00F719C1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670" w:rsidRPr="00906826" w:rsidTr="002C25C8"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>Понятие и сущность наследования. Правила наследования на основании завещания. Формы завещания. Наследование по закону.</w:t>
            </w:r>
          </w:p>
        </w:tc>
        <w:tc>
          <w:tcPr>
            <w:tcW w:w="1417" w:type="dxa"/>
          </w:tcPr>
          <w:p w:rsidR="00DC4670" w:rsidRPr="00906826" w:rsidRDefault="00DC4670" w:rsidP="00F719C1">
            <w:pPr>
              <w:jc w:val="center"/>
              <w:rPr>
                <w:bCs/>
              </w:rPr>
            </w:pPr>
            <w:r w:rsidRPr="00906826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06826">
              <w:rPr>
                <w:b/>
              </w:rPr>
              <w:t>Практическое занятие 4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>Порядок защиты права собственности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1873" w:rsidRPr="00906826" w:rsidTr="002C25C8">
        <w:trPr>
          <w:trHeight w:val="340"/>
        </w:trPr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Решение задач, составление таблиц и схем.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индивидуального проекторного  задания по теме: «Составление договора купли продажи»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индивидуального проекторного  задания по теме: «Оформление индивидуального предпринимательства»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индивидуального проекторного  задания по теме «Составление искового заявления»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06826">
              <w:rPr>
                <w:b/>
                <w:bCs/>
                <w:color w:val="000000"/>
              </w:rPr>
              <w:t>Наглядное пособие:</w:t>
            </w:r>
            <w:r w:rsidRPr="00906826">
              <w:rPr>
                <w:bCs/>
                <w:color w:val="000000"/>
              </w:rPr>
              <w:t xml:space="preserve"> Гражданский кодекс РФ, Гражданский процессуальный кодекс РФ, образцы правовых  документов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19C1" w:rsidRPr="00906826" w:rsidTr="002C25C8">
        <w:tblPrEx>
          <w:tblLook w:val="04A0"/>
        </w:tblPrEx>
        <w:trPr>
          <w:trHeight w:val="340"/>
        </w:trPr>
        <w:tc>
          <w:tcPr>
            <w:tcW w:w="10288" w:type="dxa"/>
            <w:gridSpan w:val="2"/>
            <w:tcBorders>
              <w:bottom w:val="single" w:sz="4" w:space="0" w:color="auto"/>
            </w:tcBorders>
            <w:vAlign w:val="center"/>
          </w:tcPr>
          <w:p w:rsidR="00F719C1" w:rsidRPr="00365D26" w:rsidRDefault="00F719C1" w:rsidP="00365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5D26">
              <w:rPr>
                <w:b/>
                <w:bCs/>
              </w:rPr>
              <w:t>Дисциплинарный модуль 4.  Защита прав потребителей. Семейное и трудовое право.</w:t>
            </w:r>
          </w:p>
        </w:tc>
        <w:tc>
          <w:tcPr>
            <w:tcW w:w="1417" w:type="dxa"/>
            <w:vAlign w:val="center"/>
          </w:tcPr>
          <w:p w:rsidR="00F719C1" w:rsidRPr="00365D26" w:rsidRDefault="00365D26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C4670"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719C1" w:rsidRPr="00906826" w:rsidRDefault="00F719C1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719C1" w:rsidRPr="00906826" w:rsidRDefault="00F719C1" w:rsidP="00F719C1"/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 w:val="restart"/>
          </w:tcPr>
          <w:p w:rsidR="00906826" w:rsidRPr="00906826" w:rsidRDefault="00906826" w:rsidP="00F719C1">
            <w:r w:rsidRPr="00906826">
              <w:t>Тема 4.1. Защита прав потребителей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rPr>
                <w:bCs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t>Правовое регулирование поведения потребителей на рынке. Права потребителей. Порядок и способы защиты прав потребителей.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6826" w:rsidRPr="00906826" w:rsidRDefault="00DC4670" w:rsidP="00F719C1">
            <w:pPr>
              <w:jc w:val="center"/>
            </w:pPr>
            <w:r>
              <w:rPr>
                <w:bCs/>
              </w:rPr>
              <w:t>С элементами дистанционно</w:t>
            </w:r>
            <w:r>
              <w:rPr>
                <w:bCs/>
              </w:rPr>
              <w:lastRenderedPageBreak/>
              <w:t>го обучения</w:t>
            </w:r>
          </w:p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/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06826">
              <w:rPr>
                <w:b/>
              </w:rPr>
              <w:t>Практическое занятие 5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>Порядок защиты прав потребителя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906826" w:rsidRPr="00906826" w:rsidRDefault="00906826" w:rsidP="00F719C1"/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Решение задач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rPr>
                <w:b/>
                <w:bCs/>
                <w:color w:val="000000"/>
              </w:rPr>
              <w:t>Наглядное пособие:</w:t>
            </w:r>
            <w:r w:rsidRPr="00906826">
              <w:rPr>
                <w:bCs/>
                <w:color w:val="000000"/>
              </w:rPr>
              <w:t xml:space="preserve"> ФЗ «О защите прав потребителей»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 w:val="restart"/>
          </w:tcPr>
          <w:p w:rsidR="00906826" w:rsidRPr="00906826" w:rsidRDefault="00906826" w:rsidP="00F719C1">
            <w:pPr>
              <w:rPr>
                <w:bCs/>
              </w:rPr>
            </w:pPr>
            <w:r w:rsidRPr="00906826">
              <w:rPr>
                <w:bCs/>
              </w:rPr>
              <w:t>Тема 4.2. Правовое регулирование образовательной деятельности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>
            <w:pPr>
              <w:rPr>
                <w:bCs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6826">
              <w:t xml:space="preserve">Система образования. Основные источники образовательного права. Права обучающихся. Обязанности обучающихся. Основные правила поведение в сфере образования. 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06826" w:rsidRPr="00906826" w:rsidRDefault="00365D26" w:rsidP="00DC467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6826" w:rsidRPr="00906826" w:rsidRDefault="00DC4670" w:rsidP="00F719C1">
            <w:r>
              <w:rPr>
                <w:bCs/>
              </w:rPr>
              <w:t>С элементами дистанционного обучения</w:t>
            </w:r>
          </w:p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rPr>
                <w:bCs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rPr>
                <w:bCs/>
                <w:color w:val="000000"/>
              </w:rPr>
              <w:t>Работа над учебным материалом и нормативно-правовыми актами, составление схем, таблиц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  <w:color w:val="000000"/>
              </w:rPr>
              <w:t>Наглядное пособие:</w:t>
            </w:r>
            <w:r w:rsidRPr="00906826">
              <w:rPr>
                <w:bCs/>
                <w:color w:val="000000"/>
              </w:rPr>
              <w:t xml:space="preserve"> ФЗ «Об образовании»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 w:val="restart"/>
          </w:tcPr>
          <w:p w:rsidR="00906826" w:rsidRPr="00906826" w:rsidRDefault="00906826" w:rsidP="00F719C1">
            <w:r w:rsidRPr="00906826">
              <w:t>Тема 4.3. Семейное право и наследственное право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>
            <w:pPr>
              <w:rPr>
                <w:bCs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6826">
              <w:t xml:space="preserve">Основные правила наследования и порядок защиты наследственных прав. Порядок заключения брака. Расторжение брака. Имущественные и личные неимущественные права супругов. Договорный режим имущества супругов. </w:t>
            </w:r>
          </w:p>
        </w:tc>
        <w:tc>
          <w:tcPr>
            <w:tcW w:w="1417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Pr="00906826" w:rsidRDefault="00DC4670" w:rsidP="00F719C1"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F719C1"/>
        </w:tc>
        <w:tc>
          <w:tcPr>
            <w:tcW w:w="8220" w:type="dxa"/>
            <w:tcBorders>
              <w:bottom w:val="single" w:sz="4" w:space="0" w:color="auto"/>
            </w:tcBorders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Родители и дети: правовые основы взаимоотношений. Алиментные обязательства.</w:t>
            </w:r>
          </w:p>
        </w:tc>
        <w:tc>
          <w:tcPr>
            <w:tcW w:w="1417" w:type="dxa"/>
          </w:tcPr>
          <w:p w:rsidR="00DC4670" w:rsidRPr="00906826" w:rsidRDefault="00DC4670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670" w:rsidRPr="00906826" w:rsidRDefault="00DC4670" w:rsidP="00F719C1"/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906826" w:rsidRPr="00906826" w:rsidRDefault="00906826" w:rsidP="00F719C1"/>
        </w:tc>
        <w:tc>
          <w:tcPr>
            <w:tcW w:w="8220" w:type="dxa"/>
            <w:tcBorders>
              <w:bottom w:val="single" w:sz="4" w:space="0" w:color="auto"/>
            </w:tcBorders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работа: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 xml:space="preserve">Решение задач. 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индивидуального проекторного  задания по теме «Составление брачного договора»</w:t>
            </w:r>
          </w:p>
          <w:p w:rsidR="00906826" w:rsidRPr="00906826" w:rsidRDefault="00906826" w:rsidP="00F719C1">
            <w:pPr>
              <w:widowControl w:val="0"/>
              <w:tabs>
                <w:tab w:val="left" w:pos="2325"/>
              </w:tabs>
              <w:suppressAutoHyphens/>
              <w:jc w:val="both"/>
              <w:rPr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Наглядное пособие:</w:t>
            </w:r>
          </w:p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Cs/>
                <w:color w:val="000000"/>
              </w:rPr>
              <w:t>Наглядные пособия:  Семейный кодекс РФ. ФЗ «Об актах гражданского состояния», образец брачного договора.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61873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 w:val="restart"/>
          </w:tcPr>
          <w:p w:rsidR="00906826" w:rsidRPr="00906826" w:rsidRDefault="00906826" w:rsidP="00F719C1">
            <w:r w:rsidRPr="00906826">
              <w:t>Тема 4.4. Трудовое право</w:t>
            </w:r>
          </w:p>
        </w:tc>
        <w:tc>
          <w:tcPr>
            <w:tcW w:w="8220" w:type="dxa"/>
          </w:tcPr>
          <w:p w:rsidR="00906826" w:rsidRPr="00906826" w:rsidRDefault="00906826" w:rsidP="00F7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06826" w:rsidRPr="00906826" w:rsidRDefault="00906826" w:rsidP="00F719C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06826" w:rsidRPr="00906826" w:rsidRDefault="00906826" w:rsidP="00DC467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826" w:rsidRPr="00906826" w:rsidRDefault="00906826" w:rsidP="00F719C1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>
            <w:pPr>
              <w:rPr>
                <w:bCs/>
              </w:rPr>
            </w:pP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</w:rPr>
            </w:pPr>
            <w:r w:rsidRPr="00906826">
              <w:t xml:space="preserve">Понятие трудового права. Принципы и источники трудового права. Коллективный договор. Трудовое соглашение. 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Pr="00906826" w:rsidRDefault="00DC4670" w:rsidP="00DC4670"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/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 xml:space="preserve">Занятость и безработица. Занятость и трудоустройство. 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/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 xml:space="preserve">Порядок взаимоотношений работников и работодателей. Трудовой договор. </w:t>
            </w:r>
            <w:r w:rsidRPr="00906826">
              <w:lastRenderedPageBreak/>
              <w:t xml:space="preserve">Гарантии при приеме на работу. Порядок и условия расторжения трудового договора. Расторжение трудового договора по инициативе работодателя. 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Cs/>
              </w:rPr>
            </w:pPr>
            <w:r w:rsidRPr="00906826">
              <w:rPr>
                <w:bCs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/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 xml:space="preserve">Трудовые споры и дисциплинарная ответственность. 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Pr="00906826" w:rsidRDefault="00DC4670" w:rsidP="00DC4670"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/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 xml:space="preserve">Понятие рабочего времени. Время отдыха. 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/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>Правовое регулирование труда несовершеннолетних. Льготы, гарантии и компенсации, предусмотренные трудовым законодательством для несовершеннолетних.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/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06826">
              <w:rPr>
                <w:b/>
              </w:rPr>
              <w:t>Практическое занятие 6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826">
              <w:t>Порядок оформления на работу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Cs/>
              </w:rPr>
            </w:pPr>
            <w:r w:rsidRPr="0090682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/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работа: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Решение задач, составление таблиц и схем.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Выполнение индивидуального проекторного  задания по теме «Составление трудового договора и оформление трудовых отношений»</w:t>
            </w:r>
          </w:p>
          <w:p w:rsidR="00DC4670" w:rsidRPr="00906826" w:rsidRDefault="00DC4670" w:rsidP="00DC4670">
            <w:pPr>
              <w:widowControl w:val="0"/>
              <w:tabs>
                <w:tab w:val="left" w:pos="2325"/>
              </w:tabs>
              <w:suppressAutoHyphens/>
              <w:jc w:val="both"/>
              <w:rPr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Наглядное пособие: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06826">
              <w:rPr>
                <w:bCs/>
                <w:color w:val="000000"/>
              </w:rPr>
              <w:t>Наглядные пособия:  Трудовой кодекс РФ, ФЗ «О занятости населения в РФ»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10288" w:type="dxa"/>
            <w:gridSpan w:val="2"/>
            <w:vAlign w:val="center"/>
          </w:tcPr>
          <w:p w:rsidR="00DC4670" w:rsidRPr="00365D26" w:rsidRDefault="00DC4670" w:rsidP="00DC4670">
            <w:pPr>
              <w:rPr>
                <w:b/>
              </w:rPr>
            </w:pPr>
            <w:r w:rsidRPr="00365D26">
              <w:rPr>
                <w:b/>
              </w:rPr>
              <w:t xml:space="preserve">Дисциплинарный модуль 5. </w:t>
            </w:r>
            <w:r w:rsidRPr="00365D26">
              <w:rPr>
                <w:b/>
                <w:bCs/>
              </w:rPr>
              <w:t xml:space="preserve">Административное право. Уголовное право и уголовный процесс. </w:t>
            </w:r>
            <w:r w:rsidRPr="00365D26">
              <w:rPr>
                <w:b/>
              </w:rPr>
              <w:t>М</w:t>
            </w:r>
            <w:r w:rsidRPr="00365D26">
              <w:rPr>
                <w:b/>
                <w:bCs/>
              </w:rPr>
              <w:t>еждународное право</w:t>
            </w:r>
          </w:p>
        </w:tc>
        <w:tc>
          <w:tcPr>
            <w:tcW w:w="1417" w:type="dxa"/>
            <w:vAlign w:val="center"/>
          </w:tcPr>
          <w:p w:rsidR="00DC4670" w:rsidRPr="00365D26" w:rsidRDefault="00DC4670" w:rsidP="00DC4670">
            <w:pPr>
              <w:jc w:val="center"/>
              <w:rPr>
                <w:b/>
                <w:bCs/>
              </w:rPr>
            </w:pPr>
            <w:r w:rsidRPr="00365D26">
              <w:rPr>
                <w:b/>
                <w:bCs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 w:val="restart"/>
          </w:tcPr>
          <w:p w:rsidR="00DC4670" w:rsidRPr="00906826" w:rsidRDefault="00DC4670" w:rsidP="003C37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06826">
              <w:t xml:space="preserve">Тема </w:t>
            </w:r>
            <w:r w:rsidR="003C3732">
              <w:t>5</w:t>
            </w:r>
            <w:r w:rsidRPr="00906826">
              <w:t>.1. Административное право и административный процесс</w:t>
            </w: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 xml:space="preserve">Административное право и административные правоотношения. Особенности административного права. Административные правоотношения. 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4670" w:rsidRPr="00906826" w:rsidRDefault="00645531" w:rsidP="00DC4670"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t>Понятие административного правонарушения. Административная ответственность. Меры административного наказания. Производство по делам об административных правонарушениях.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 w:rsidRPr="00906826"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Решение задач. Составление схем, таблиц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  <w:color w:val="000000"/>
              </w:rPr>
              <w:t>Наглядное пособие:</w:t>
            </w:r>
            <w:r w:rsidRPr="00906826">
              <w:rPr>
                <w:bCs/>
                <w:color w:val="000000"/>
              </w:rPr>
              <w:t xml:space="preserve"> Кодекс об административных правонарушениях РФ.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 w:val="restart"/>
          </w:tcPr>
          <w:p w:rsidR="00DC4670" w:rsidRPr="00906826" w:rsidRDefault="00DC4670" w:rsidP="003C37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06826">
              <w:t xml:space="preserve">Тема </w:t>
            </w:r>
            <w:r w:rsidR="003C3732">
              <w:t>5</w:t>
            </w:r>
            <w:r w:rsidRPr="00906826">
              <w:t>.2. Уголовное право и уголовный процесс</w:t>
            </w:r>
          </w:p>
        </w:tc>
        <w:tc>
          <w:tcPr>
            <w:tcW w:w="8220" w:type="dxa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645531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645531" w:rsidRPr="00906826" w:rsidRDefault="00645531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8220" w:type="dxa"/>
          </w:tcPr>
          <w:p w:rsidR="00645531" w:rsidRPr="00906826" w:rsidRDefault="00645531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906826">
              <w:t>Понятие уголовного права. Принципы уголовного права. Действие уголовного закона.  Понятие преступления. Основные виды преступлений.  Уголовная ответственность и наказание. Уголовная ответственность несовершеннолетних.</w:t>
            </w:r>
          </w:p>
        </w:tc>
        <w:tc>
          <w:tcPr>
            <w:tcW w:w="1417" w:type="dxa"/>
          </w:tcPr>
          <w:p w:rsidR="00645531" w:rsidRPr="00906826" w:rsidRDefault="00645531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auto"/>
          </w:tcPr>
          <w:p w:rsidR="00645531" w:rsidRPr="00906826" w:rsidRDefault="00645531" w:rsidP="00DC4670">
            <w:pPr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5531" w:rsidRPr="00906826" w:rsidRDefault="00645531" w:rsidP="00DC4670">
            <w:r>
              <w:rPr>
                <w:bCs/>
              </w:rPr>
              <w:t>С элементами дистанционного обучения</w:t>
            </w:r>
          </w:p>
        </w:tc>
      </w:tr>
      <w:tr w:rsidR="00645531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645531" w:rsidRPr="00906826" w:rsidRDefault="00645531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8220" w:type="dxa"/>
          </w:tcPr>
          <w:p w:rsidR="00645531" w:rsidRPr="00906826" w:rsidRDefault="00645531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906826">
              <w:t>Уголовный процесс. Особенности уголовного процесса по делам несовершеннолетних. Защита от преступления. Права обвиняемого, потерпевшего, свидетеля. Уголовное судопроизводство.</w:t>
            </w:r>
          </w:p>
        </w:tc>
        <w:tc>
          <w:tcPr>
            <w:tcW w:w="1417" w:type="dxa"/>
          </w:tcPr>
          <w:p w:rsidR="00645531" w:rsidRPr="00906826" w:rsidRDefault="00645531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auto"/>
          </w:tcPr>
          <w:p w:rsidR="00645531" w:rsidRPr="00906826" w:rsidRDefault="00645531" w:rsidP="00DC4670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645531" w:rsidRPr="00906826" w:rsidRDefault="00645531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Решение задач. Составление схем, таблиц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6826">
              <w:rPr>
                <w:b/>
                <w:bCs/>
                <w:color w:val="000000"/>
              </w:rPr>
              <w:t>Наглядное пособие:</w:t>
            </w:r>
            <w:r w:rsidRPr="00906826">
              <w:rPr>
                <w:bCs/>
                <w:color w:val="000000"/>
              </w:rPr>
              <w:t xml:space="preserve"> Уголовный кодекс  РФ, Уголовно-процессуальный кодекс РФ.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 w:val="restart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06826">
              <w:t xml:space="preserve">Тема </w:t>
            </w:r>
            <w:r w:rsidR="003C3732">
              <w:t>5</w:t>
            </w:r>
            <w:r w:rsidRPr="00906826">
              <w:t>.3. Международное право как основа взаимоотношений государств</w:t>
            </w:r>
          </w:p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06826">
              <w:t>мира</w:t>
            </w:r>
          </w:p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06826">
              <w:t>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и военного времени. Правозащитные организации и развитие системы прав человека. Европейский суд по правам человека. Международная защита прав детей. Международные споры и международно-правовая ответ</w:t>
            </w:r>
            <w:r w:rsidRPr="00906826">
              <w:softHyphen/>
              <w:t>ственность. Международное гуманитарное право и права человека.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906826">
              <w:t>2</w:t>
            </w:r>
          </w:p>
        </w:tc>
        <w:tc>
          <w:tcPr>
            <w:tcW w:w="1417" w:type="dxa"/>
            <w:shd w:val="clear" w:color="auto" w:fill="auto"/>
          </w:tcPr>
          <w:p w:rsidR="00DC4670" w:rsidRPr="00906826" w:rsidRDefault="00DC4670" w:rsidP="00DC467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C4670" w:rsidRPr="00906826" w:rsidRDefault="00645531" w:rsidP="00DC4670">
            <w:r>
              <w:rPr>
                <w:bCs/>
              </w:rPr>
              <w:t>С элементами дистанционного обучения</w:t>
            </w:r>
          </w:p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  <w:vMerge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8220" w:type="dxa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06826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06826">
              <w:rPr>
                <w:bCs/>
                <w:color w:val="000000"/>
              </w:rPr>
              <w:t>Подготовка доклада, эссе, реферата. Примерная тематика внеаудиторной самостоятельной работы: 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417" w:type="dxa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C4670" w:rsidRPr="00906826" w:rsidRDefault="00DC4670" w:rsidP="00DC4670"/>
        </w:tc>
      </w:tr>
      <w:tr w:rsidR="00DC4670" w:rsidRPr="00906826" w:rsidTr="002C25C8">
        <w:tblPrEx>
          <w:tblLook w:val="04A0"/>
        </w:tblPrEx>
        <w:trPr>
          <w:trHeight w:val="340"/>
        </w:trPr>
        <w:tc>
          <w:tcPr>
            <w:tcW w:w="2068" w:type="dxa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i/>
              </w:rPr>
            </w:pPr>
          </w:p>
        </w:tc>
        <w:tc>
          <w:tcPr>
            <w:tcW w:w="8220" w:type="dxa"/>
            <w:vAlign w:val="center"/>
          </w:tcPr>
          <w:p w:rsidR="00DC4670" w:rsidRPr="00906826" w:rsidRDefault="00DC4670" w:rsidP="00D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06826">
              <w:rPr>
                <w:b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4670" w:rsidRPr="00906826" w:rsidRDefault="00DC4670" w:rsidP="00DC46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906826">
              <w:rPr>
                <w:b/>
              </w:rPr>
              <w:t>85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C4670" w:rsidRPr="00906826" w:rsidRDefault="00DC4670" w:rsidP="00DC467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4670" w:rsidRPr="00906826" w:rsidRDefault="00DC4670" w:rsidP="00DC4670"/>
        </w:tc>
      </w:tr>
    </w:tbl>
    <w:p w:rsidR="00A444AC" w:rsidRPr="008B144E" w:rsidRDefault="00A444AC" w:rsidP="008B144E">
      <w:pPr>
        <w:rPr>
          <w:vanish/>
        </w:rPr>
      </w:pPr>
    </w:p>
    <w:p w:rsidR="00FF6AC7" w:rsidRPr="00365D26" w:rsidRDefault="00FF6AC7" w:rsidP="00365D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65D26">
        <w:rPr>
          <w:sz w:val="28"/>
          <w:szCs w:val="28"/>
        </w:rPr>
        <w:t>Для характеристики уровня освоения учебного материала испо</w:t>
      </w:r>
      <w:r w:rsidR="00413F18" w:rsidRPr="00365D26">
        <w:rPr>
          <w:sz w:val="28"/>
          <w:szCs w:val="28"/>
        </w:rPr>
        <w:t>льзуются следующие обозначения:</w:t>
      </w:r>
    </w:p>
    <w:p w:rsidR="00FF6AC7" w:rsidRPr="00365D26" w:rsidRDefault="00FF6AC7" w:rsidP="00365D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65D26">
        <w:rPr>
          <w:sz w:val="28"/>
          <w:szCs w:val="28"/>
        </w:rPr>
        <w:t>1</w:t>
      </w:r>
      <w:r w:rsidR="00365D26">
        <w:rPr>
          <w:sz w:val="28"/>
          <w:szCs w:val="28"/>
        </w:rPr>
        <w:t xml:space="preserve"> </w:t>
      </w:r>
      <w:r w:rsidR="00413F18" w:rsidRPr="00365D26">
        <w:rPr>
          <w:sz w:val="28"/>
          <w:szCs w:val="28"/>
        </w:rPr>
        <w:t>–</w:t>
      </w:r>
      <w:r w:rsidRPr="00365D26">
        <w:rPr>
          <w:sz w:val="28"/>
          <w:szCs w:val="28"/>
        </w:rPr>
        <w:t xml:space="preserve"> ознакомительный (узнавание ранее изученных объектов, свойств); </w:t>
      </w:r>
    </w:p>
    <w:p w:rsidR="00FF6AC7" w:rsidRPr="00365D26" w:rsidRDefault="00FF6AC7" w:rsidP="00365D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suppressAutoHyphens/>
        <w:ind w:firstLine="709"/>
        <w:jc w:val="both"/>
        <w:rPr>
          <w:sz w:val="28"/>
          <w:szCs w:val="28"/>
        </w:rPr>
      </w:pPr>
      <w:r w:rsidRPr="00365D26">
        <w:rPr>
          <w:sz w:val="28"/>
          <w:szCs w:val="28"/>
        </w:rPr>
        <w:t>2</w:t>
      </w:r>
      <w:r w:rsidR="00365D26">
        <w:rPr>
          <w:sz w:val="28"/>
          <w:szCs w:val="28"/>
        </w:rPr>
        <w:t xml:space="preserve"> </w:t>
      </w:r>
      <w:r w:rsidR="00413F18" w:rsidRPr="00365D26">
        <w:rPr>
          <w:sz w:val="28"/>
          <w:szCs w:val="28"/>
        </w:rPr>
        <w:t>–</w:t>
      </w:r>
      <w:r w:rsidR="00365D26">
        <w:rPr>
          <w:sz w:val="28"/>
          <w:szCs w:val="28"/>
        </w:rPr>
        <w:t xml:space="preserve"> </w:t>
      </w:r>
      <w:r w:rsidRPr="00365D26">
        <w:rPr>
          <w:sz w:val="28"/>
          <w:szCs w:val="28"/>
        </w:rPr>
        <w:t>репродуктивный (выполнение деятельности по образцу, инструкции или под руководством)</w:t>
      </w:r>
      <w:r w:rsidR="008B6F4F" w:rsidRPr="00365D26">
        <w:rPr>
          <w:sz w:val="28"/>
          <w:szCs w:val="28"/>
        </w:rPr>
        <w:tab/>
      </w:r>
      <w:r w:rsidR="00365D26">
        <w:rPr>
          <w:sz w:val="28"/>
          <w:szCs w:val="28"/>
        </w:rPr>
        <w:t xml:space="preserve">; </w:t>
      </w:r>
    </w:p>
    <w:p w:rsidR="00FF6AC7" w:rsidRPr="00365D26" w:rsidRDefault="00FF6AC7" w:rsidP="00365D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365D26"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</w:t>
      </w:r>
    </w:p>
    <w:p w:rsidR="00365D26" w:rsidRDefault="00365D26">
      <w:pPr>
        <w:rPr>
          <w:b/>
        </w:rPr>
      </w:pPr>
      <w:r>
        <w:rPr>
          <w:b/>
        </w:rPr>
        <w:br w:type="page"/>
      </w:r>
    </w:p>
    <w:p w:rsidR="002C25C8" w:rsidRPr="003C3732" w:rsidRDefault="003C3732" w:rsidP="003C3732">
      <w:pPr>
        <w:pStyle w:val="af5"/>
        <w:widowControl w:val="0"/>
        <w:numPr>
          <w:ilvl w:val="0"/>
          <w:numId w:val="38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C3732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ХАРАКТЕРИСТИКА ОСНОВНЫХ ВИДОВ ДЕЯТЕЛЬНОСТИ СТУДЕНТОВ. </w:t>
      </w:r>
      <w:r w:rsidRPr="003C3732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>КОНТРОЛЬ И ОЦЕНКА РЕЗУЛЬТАТОВ ОСВОЕНИЯ УЧЕБНОЙ ДИСЦИПЛИНЫ</w:t>
      </w:r>
    </w:p>
    <w:p w:rsidR="002C25C8" w:rsidRPr="003C3732" w:rsidRDefault="002C25C8" w:rsidP="003C3732">
      <w:pPr>
        <w:widowControl w:val="0"/>
        <w:autoSpaceDE w:val="0"/>
        <w:autoSpaceDN w:val="0"/>
        <w:adjustRightInd w:val="0"/>
        <w:ind w:right="-20"/>
        <w:jc w:val="center"/>
      </w:pPr>
    </w:p>
    <w:p w:rsidR="003C3732" w:rsidRPr="003C3732" w:rsidRDefault="003C3732" w:rsidP="003C3732">
      <w:pPr>
        <w:pStyle w:val="af5"/>
        <w:widowControl w:val="0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3C3732">
        <w:rPr>
          <w:rFonts w:ascii="Times New Roman" w:hAnsi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самостоятельных и контрольных работ, а также выполнения обучающимися индивидуальных заданий.</w:t>
      </w:r>
    </w:p>
    <w:p w:rsidR="003C3732" w:rsidRPr="003C3732" w:rsidRDefault="003C3732" w:rsidP="003C3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C3732">
        <w:rPr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здоровья. Эти формы и процедуры доводятся до сведения обучающихся не позднее первых двух месяцев от начала обучения.</w:t>
      </w:r>
    </w:p>
    <w:p w:rsidR="003C3732" w:rsidRPr="008B144E" w:rsidRDefault="003C3732" w:rsidP="003C3732">
      <w:pPr>
        <w:widowControl w:val="0"/>
        <w:autoSpaceDE w:val="0"/>
        <w:autoSpaceDN w:val="0"/>
        <w:adjustRightInd w:val="0"/>
        <w:ind w:right="-20"/>
        <w:jc w:val="center"/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5102"/>
        <w:gridCol w:w="1984"/>
        <w:gridCol w:w="1984"/>
        <w:gridCol w:w="1984"/>
        <w:gridCol w:w="1984"/>
      </w:tblGrid>
      <w:tr w:rsidR="00840F9D" w:rsidRPr="003C3732" w:rsidTr="00840F9D">
        <w:trPr>
          <w:trHeight w:val="286"/>
          <w:tblHeader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C63C36" w:rsidRDefault="00840F9D" w:rsidP="007741FB">
            <w:pPr>
              <w:jc w:val="center"/>
              <w:rPr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Содержание обучения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C63C36" w:rsidRDefault="00840F9D" w:rsidP="007741FB">
            <w:pPr>
              <w:jc w:val="center"/>
              <w:rPr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Характеристика основных видов деятельности обучающихся (на уровне учебных действий)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C63C36" w:rsidRDefault="00840F9D" w:rsidP="00774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Формы и методы контроля и оценки  результатов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9D" w:rsidRPr="00C63C36" w:rsidRDefault="00840F9D" w:rsidP="007741FB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>Вид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9D" w:rsidRPr="00C63C36" w:rsidRDefault="00840F9D" w:rsidP="007741FB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>Назначение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9D" w:rsidRPr="00C63C36" w:rsidRDefault="00840F9D" w:rsidP="007741FB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 xml:space="preserve">Специфика </w:t>
            </w:r>
          </w:p>
        </w:tc>
      </w:tr>
      <w:tr w:rsidR="00840F9D" w:rsidRPr="003C3732" w:rsidTr="00840F9D">
        <w:trPr>
          <w:trHeight w:val="286"/>
          <w:tblHeader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C63C36" w:rsidRDefault="00840F9D" w:rsidP="00774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C63C36" w:rsidRDefault="00840F9D" w:rsidP="00774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C63C36" w:rsidRDefault="00840F9D" w:rsidP="00774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9D" w:rsidRPr="00C63C36" w:rsidRDefault="00840F9D" w:rsidP="007741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9D" w:rsidRPr="00C63C36" w:rsidRDefault="00840F9D" w:rsidP="007741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9D" w:rsidRPr="00C63C36" w:rsidRDefault="00840F9D" w:rsidP="007741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B1B02" w:rsidRPr="003C3732" w:rsidTr="00E245B2">
        <w:trPr>
          <w:trHeight w:val="8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8B1B02">
            <w:pPr>
              <w:pStyle w:val="af5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8B1B02" w:rsidRDefault="008B1B02" w:rsidP="008B1B02">
            <w:pPr>
              <w:pStyle w:val="af5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0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8B1B02" w:rsidRDefault="008B1B02" w:rsidP="008B1B02">
            <w:pPr>
              <w:pStyle w:val="af5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02">
              <w:rPr>
                <w:rFonts w:ascii="Times New Roman" w:hAnsi="Times New Roman"/>
                <w:sz w:val="24"/>
                <w:szCs w:val="24"/>
              </w:rPr>
              <w:t xml:space="preserve">Входной </w:t>
            </w:r>
          </w:p>
          <w:p w:rsidR="008B1B02" w:rsidRPr="008B1B02" w:rsidRDefault="008B1B02" w:rsidP="008B1B02">
            <w:pPr>
              <w:pStyle w:val="af5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0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8B1B02" w:rsidRDefault="008B1B02" w:rsidP="008B1B02">
            <w:pPr>
              <w:pStyle w:val="af5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02">
              <w:rPr>
                <w:rFonts w:ascii="Times New Roman" w:hAnsi="Times New Roman"/>
                <w:sz w:val="24"/>
                <w:szCs w:val="24"/>
              </w:rPr>
              <w:t>Определение способностей, особенностей восприятия обучающегося и его готовности к освоению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8B1B02" w:rsidRDefault="008B1B02" w:rsidP="008B1B02">
            <w:r w:rsidRPr="008B1B02">
              <w:t xml:space="preserve">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      </w:r>
          </w:p>
          <w:p w:rsidR="008B1B02" w:rsidRPr="008B1B02" w:rsidRDefault="008B1B02" w:rsidP="008B1B02">
            <w:pPr>
              <w:pStyle w:val="af5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02"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8B1B02">
              <w:rPr>
                <w:rFonts w:ascii="Times New Roman" w:hAnsi="Times New Roman"/>
                <w:sz w:val="24"/>
                <w:szCs w:val="24"/>
              </w:rPr>
              <w:lastRenderedPageBreak/>
              <w:t>обучающимся предоставляется дополнительное время для подготовки ответа.</w:t>
            </w:r>
          </w:p>
        </w:tc>
      </w:tr>
      <w:tr w:rsidR="00840F9D" w:rsidRPr="003C3732" w:rsidTr="00840F9D">
        <w:trPr>
          <w:trHeight w:val="340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840F9D" w:rsidRDefault="00840F9D" w:rsidP="008B1B02">
            <w:pPr>
              <w:pStyle w:val="af5"/>
              <w:numPr>
                <w:ilvl w:val="0"/>
                <w:numId w:val="4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40F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Правовое регулирование общественных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2E2A7B" w:rsidRPr="003C3732" w:rsidTr="007741FB">
        <w:trPr>
          <w:trHeight w:val="8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Тема 1.1.Юриспруденция как важная общественная наука. Роль права в жизни человека и общества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 Понимать значение правовых знаний и умений для человека;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 уважительно относиться к праву и иным социальным регуляторам поведения и выбирать необходимую модель правомерного поведения в конкретной ситуации;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 характеризовать систему юридических наук.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 давать определения праву и характеризовать основные теории его понимания, уметь отстаивать собственную точку зрения о поведении личности.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 Уметь вычленять структуру нормы права, понимать механизм правового регулирования.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Письменная работа, написание эссе, тестирование, мини сочинение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2E2A7B" w:rsidRPr="007A4A23" w:rsidRDefault="002E2A7B" w:rsidP="007741FB">
            <w:r w:rsidRPr="007A4A23">
              <w:t xml:space="preserve">о выполнении обучающимся требуемых </w:t>
            </w:r>
            <w:r w:rsidRPr="007A4A23">
              <w:lastRenderedPageBreak/>
              <w:t xml:space="preserve">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2E2A7B" w:rsidRPr="007A4A23" w:rsidRDefault="002E2A7B" w:rsidP="007741FB">
            <w:r w:rsidRPr="007A4A23">
              <w:t xml:space="preserve">(в том числе автоматизированности, быстроты выполнения) </w:t>
            </w:r>
          </w:p>
          <w:p w:rsidR="002E2A7B" w:rsidRPr="007A4A23" w:rsidRDefault="002E2A7B" w:rsidP="007741FB">
            <w:r w:rsidRPr="007A4A23">
              <w:t>и т.д.</w:t>
            </w:r>
          </w:p>
        </w:tc>
      </w:tr>
      <w:tr w:rsidR="008B1B02" w:rsidRPr="003C3732" w:rsidTr="007741FB">
        <w:trPr>
          <w:trHeight w:val="57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Тема 1.2. Правовое регулирование общественных отношений. </w:t>
            </w:r>
            <w:r w:rsidRPr="003C3732">
              <w:rPr>
                <w:bCs/>
                <w:lang w:eastAsia="en-US"/>
              </w:rPr>
              <w:lastRenderedPageBreak/>
              <w:t>Теоретические</w:t>
            </w:r>
          </w:p>
          <w:p w:rsidR="008B1B02" w:rsidRPr="003C3732" w:rsidRDefault="008B1B02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основы права как системы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lastRenderedPageBreak/>
              <w:t>Давать определение системе права и понимать взаимосвязь его структурных компонентов;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анализировать правовые нормы с позиции их классификации,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lastRenderedPageBreak/>
              <w:t>уметь различать институты права, отрасли права.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определять методы правового регулирования конкретных отношений.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Владеть знаниями особенностей законодательного процесса в России.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Обладать навыками социально-активного правомерного поведения.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«прочитать» с опорой на правовые знания нормативный правовой акт.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Понимать сущность действия норм права во времени, в пространстве и по кругу лиц.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Владеть информацией о систематизации нормативных правовых актов.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lastRenderedPageBreak/>
              <w:t>Тестирование, подготовка индивидуальных  сообщений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8B1B02" w:rsidRPr="003C3732" w:rsidTr="007741FB">
        <w:trPr>
          <w:trHeight w:val="57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lastRenderedPageBreak/>
              <w:t>Тема 1.3. Правоотношения, правовая культура и правовое поведение личности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определять структуру правоотношения, характеризовать его элементы.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решать правовые задачи по определению объема прав и обязанностей участников правоотношений.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Уважительно относиться к правам и обязанностям участников правоотношений.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Владеть навыками правомерного поведения в обществе, иметь высокий уровень правовой информированности,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уважительного отношения к праву и быть </w:t>
            </w:r>
            <w:r w:rsidRPr="003C3732">
              <w:rPr>
                <w:bCs/>
                <w:lang w:eastAsia="en-US"/>
              </w:rPr>
              <w:lastRenderedPageBreak/>
              <w:t>мотивированным на правомерное поведение в любых жизненных ситуациях.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Понимать основные принципы юридической ответственности.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Распознавать функции юридической ответственности, использовать принципы юридической ответственности в решении правовых вопросов.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Знать обстоятельства, исключающие преступность деяния.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</w:tr>
      <w:tr w:rsidR="00840F9D" w:rsidRPr="003C3732" w:rsidTr="00840F9D">
        <w:trPr>
          <w:trHeight w:val="331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840F9D" w:rsidRDefault="00840F9D" w:rsidP="00840F9D">
            <w:pPr>
              <w:pStyle w:val="af5"/>
              <w:numPr>
                <w:ilvl w:val="0"/>
                <w:numId w:val="4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40F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Государство и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2E2A7B" w:rsidRPr="003C3732" w:rsidTr="007741FB">
        <w:trPr>
          <w:trHeight w:val="33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Тема 2.1. Государство и право. Основы конституционного права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характеризовать сущность государства, определять его функции.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характеризовать форму государства и ее элементы.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различать монархию как форму правления и республику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Уметь определять государственное устройство и политический режим.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Владеть информацией о главе государства, уметь характеризовать законодательную, исполнительную и судебную власть.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Знать принципы местного самоуправления.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Уметь использовать в повседневной жизни основные конституционные нормы, уважительно относиться к Основному закону </w:t>
            </w:r>
            <w:r w:rsidRPr="003C3732">
              <w:rPr>
                <w:bCs/>
                <w:lang w:eastAsia="en-US"/>
              </w:rPr>
              <w:lastRenderedPageBreak/>
              <w:t>государству и знать порядок приобретения и прекращения российского гражданства, правовой статус человека в демократическом правовом государстве, в том числе, уметь защищать свои личные права, политические права и свободы, социальные, экономические и культурные права. Уметь исполнять обязанности граждан.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Знать правила участия в референдуме, выборах Президента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lastRenderedPageBreak/>
              <w:t>Тестирование, письменная работа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</w:t>
            </w:r>
            <w:r w:rsidRPr="007A4A23">
              <w:lastRenderedPageBreak/>
              <w:t xml:space="preserve">информации </w:t>
            </w:r>
          </w:p>
          <w:p w:rsidR="002E2A7B" w:rsidRPr="007A4A23" w:rsidRDefault="002E2A7B" w:rsidP="007741FB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2E2A7B" w:rsidRPr="007A4A23" w:rsidRDefault="002E2A7B" w:rsidP="007741FB">
            <w:r w:rsidRPr="007A4A23">
              <w:t xml:space="preserve">(в том числе автоматизированности, быстроты выполнения) </w:t>
            </w:r>
          </w:p>
          <w:p w:rsidR="002E2A7B" w:rsidRPr="007A4A23" w:rsidRDefault="002E2A7B" w:rsidP="007741FB">
            <w:r w:rsidRPr="007A4A23">
              <w:lastRenderedPageBreak/>
              <w:t>и т.д.</w:t>
            </w:r>
          </w:p>
        </w:tc>
      </w:tr>
      <w:tr w:rsidR="008B1B02" w:rsidRPr="003C3732" w:rsidTr="007741FB">
        <w:trPr>
          <w:trHeight w:val="57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3C3732">
              <w:rPr>
                <w:lang w:eastAsia="en-US"/>
              </w:rPr>
              <w:lastRenderedPageBreak/>
              <w:t>Тема 2.2. Правосудие и правоохранительные органы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Знать особенности функционирования судов Российской Федерации, уметь обращаться за защитой нарушенных прав и восстановлением справедливости в суды различных инстанций РФ, составлять необходимые исковые и иные заявления, оказывать элементарную консультационную поддержку лицам, нуждающимся в правовой защите;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выстраивать грамотные взаимоотношения с представителями правоохранительных органов страны, уважать и поддерживать правопорядок, соблюдать законы, быть нетерпимым к антиобщественным поступкам, нарушающим законность и незыблемые основы конституционного строя государства, уважать </w:t>
            </w:r>
            <w:r w:rsidRPr="003C3732">
              <w:rPr>
                <w:lang w:eastAsia="en-US"/>
              </w:rPr>
              <w:lastRenderedPageBreak/>
              <w:t>права и законные интересы всех лиц, проживающих на территории страны.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lastRenderedPageBreak/>
              <w:t>Письменная работа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840F9D" w:rsidRPr="003C3732" w:rsidTr="00840F9D">
        <w:trPr>
          <w:trHeight w:val="340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840F9D" w:rsidRDefault="00840F9D" w:rsidP="00840F9D">
            <w:pPr>
              <w:pStyle w:val="af5"/>
              <w:numPr>
                <w:ilvl w:val="0"/>
                <w:numId w:val="4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40F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Гражданское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2E2A7B" w:rsidRPr="003C3732" w:rsidTr="00E245B2">
        <w:trPr>
          <w:trHeight w:val="57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>Тема 3.1. Гражданское право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отличить гражданские  правоотношения от иных отношений, характеризовать источники гражданского права.  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характеризовать физическое лицо как субъект права; уметь отличать юридические лица как субъекты права: хозяйственные товарищества; хозяйственные общества; производственный кооператив (артель); унитарное предприятие.  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заключать договор, владея знаниями о порядке заключения, изменения и расторжения договоров. 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характеризовать отдельные виды обязательств.  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использовать в реальной жизни право собственности.  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защитить интеллектуальную собственность и авторское право.  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>Уметь осуществить защиту чести, достоинства и деловой репутации.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Подготовка индивидуальных  сообщений, письменная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 xml:space="preserve">Осуществляется преподавателем </w:t>
            </w:r>
            <w:r w:rsidRPr="007A4A23">
              <w:br/>
              <w:t>в процессе проведения практических занятий</w:t>
            </w:r>
            <w:r>
              <w:t>,</w:t>
            </w:r>
            <w:r w:rsidRPr="007A4A23">
              <w:t xml:space="preserve">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2E2A7B" w:rsidRPr="007A4A23" w:rsidRDefault="002E2A7B" w:rsidP="002E2A7B">
            <w:r w:rsidRPr="007A4A23">
              <w:t xml:space="preserve">о выполнении обучающимся требуемых действий </w:t>
            </w:r>
          </w:p>
          <w:p w:rsidR="002E2A7B" w:rsidRPr="007A4A23" w:rsidRDefault="002E2A7B" w:rsidP="007741FB"/>
        </w:tc>
      </w:tr>
      <w:tr w:rsidR="00840F9D" w:rsidRPr="003C3732" w:rsidTr="00840F9D">
        <w:trPr>
          <w:trHeight w:val="340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9D" w:rsidRPr="00840F9D" w:rsidRDefault="00840F9D" w:rsidP="00840F9D">
            <w:pPr>
              <w:pStyle w:val="af5"/>
              <w:numPr>
                <w:ilvl w:val="0"/>
                <w:numId w:val="4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40F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Защита прав потребителей. Семейное и трудовое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2E2A7B" w:rsidRPr="003C3732" w:rsidTr="007741FB">
        <w:trPr>
          <w:trHeight w:val="57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lastRenderedPageBreak/>
              <w:t>Тема 4.1. Защита прав потребителей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>Разбираться в сущности нормативных актов и норм, регулирующих взаимоотношения потребителей и продавцов, изготовителей, а также лиц, оказывающих те или иные услуги.</w:t>
            </w:r>
          </w:p>
          <w:p w:rsidR="002E2A7B" w:rsidRPr="003C3732" w:rsidRDefault="002E2A7B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>Формулировать права и обязанности потребителей, уметь защитить права потребителей.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 xml:space="preserve">Тестирование,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2E2A7B" w:rsidRPr="007A4A23" w:rsidRDefault="002E2A7B" w:rsidP="007741FB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</w:t>
            </w:r>
            <w:r w:rsidRPr="007A4A23">
              <w:lastRenderedPageBreak/>
              <w:t xml:space="preserve">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2E2A7B" w:rsidRPr="007A4A23" w:rsidRDefault="002E2A7B" w:rsidP="007741FB">
            <w:r w:rsidRPr="007A4A23">
              <w:t xml:space="preserve">(в том числе автоматизированности, быстроты выполнения) </w:t>
            </w:r>
          </w:p>
          <w:p w:rsidR="002E2A7B" w:rsidRPr="007A4A23" w:rsidRDefault="002E2A7B" w:rsidP="007741FB">
            <w:r w:rsidRPr="007A4A23">
              <w:t>и т.д.</w:t>
            </w:r>
          </w:p>
        </w:tc>
      </w:tr>
      <w:tr w:rsidR="008B1B02" w:rsidRPr="003C3732" w:rsidTr="007741FB">
        <w:trPr>
          <w:trHeight w:val="42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Тема 4.2. Правовое регулирование образовательной деятельности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выстраивать успевшую образовательную траекторию в жизни с опорой на склонности, желания и интересы.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Разбираться в видовом разнообразии образовательных организаций, уровнях получения образования в высшей школе.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>Знать и соблюдать права и обязанности участников образовательного процесса, уметь реализовать и защищать свои права в сфере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Письменная работа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8B1B02" w:rsidRPr="003C3732" w:rsidTr="007741FB">
        <w:trPr>
          <w:trHeight w:val="42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>Тема 4.3. Семейное право и наследственное право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Знать порядок заключения и расторжение брака.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Понимать важность института семьи для жизни человека, уважительно относиться к близким людям, оказывать всемерную поддержку и помощь при решении различных жизненных ситуаций.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защитить имущественные и личные неимущественные права супругов.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lastRenderedPageBreak/>
              <w:t xml:space="preserve">Уметь объяснять договорный режим имущества супругов, оказывать помощь в составлении брачных контрактов.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предотвратить, а при необходимости решить конфликты  родителей-детей; знать порядок выплаты алиментов в семейных отношениях.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>Уметь защитить интересы детей, сирот, оставшихся без попечения родителей.  Уметь составить завещание в соблюдением правил наследственного права. Разбираться в различиях наследования по закону и наследования по завещанию.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lastRenderedPageBreak/>
              <w:t>Написание мини сочинения, письменная работа, тестирование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8B1B02" w:rsidRPr="003C3732" w:rsidTr="007741FB">
        <w:trPr>
          <w:trHeight w:val="42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lastRenderedPageBreak/>
              <w:t>Тема 4.4. Трудовое право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Излагать актуальные проблемы занятости и безработицы в стране.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 Излагать актуальные проблемы правового регулирования своей будущей профессиональной деятельности, обладать компетентностью при поиске работы, трудоустройстве.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соблюдать порядок взаимоотношений работников и работодателей.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защитить свои трудовые права, знать порядок и условия расторжения трудового договора.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lastRenderedPageBreak/>
              <w:t>Уметь использовать льготы, гарантии и компенсации, предусмотренные трудовым законодательством для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</w:tr>
      <w:tr w:rsidR="00840F9D" w:rsidRPr="003C3732" w:rsidTr="00840F9D">
        <w:trPr>
          <w:trHeight w:val="340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9D" w:rsidRPr="00840F9D" w:rsidRDefault="00840F9D" w:rsidP="003C3732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840F9D">
              <w:rPr>
                <w:b/>
                <w:lang w:eastAsia="en-US"/>
              </w:rPr>
              <w:lastRenderedPageBreak/>
              <w:t xml:space="preserve">5. </w:t>
            </w:r>
            <w:r w:rsidRPr="00840F9D">
              <w:rPr>
                <w:b/>
                <w:bCs/>
                <w:lang w:eastAsia="en-US"/>
              </w:rPr>
              <w:t xml:space="preserve">Административное право. Уголовное право и уголовный процесс. </w:t>
            </w:r>
            <w:r w:rsidRPr="00840F9D">
              <w:rPr>
                <w:b/>
                <w:lang w:eastAsia="en-US"/>
              </w:rPr>
              <w:t>М</w:t>
            </w:r>
            <w:r w:rsidRPr="00840F9D">
              <w:rPr>
                <w:b/>
                <w:bCs/>
                <w:lang w:eastAsia="en-US"/>
              </w:rPr>
              <w:t>еждународное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9D" w:rsidRPr="003C3732" w:rsidRDefault="00840F9D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2E2A7B" w:rsidRPr="003C3732" w:rsidTr="007741FB">
        <w:trPr>
          <w:trHeight w:val="11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840F9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Тема </w:t>
            </w:r>
            <w:r>
              <w:rPr>
                <w:lang w:eastAsia="en-US"/>
              </w:rPr>
              <w:t>5</w:t>
            </w:r>
            <w:r w:rsidRPr="003C3732">
              <w:rPr>
                <w:lang w:eastAsia="en-US"/>
              </w:rPr>
              <w:t>.1. Административное право и административный процесс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3732">
              <w:rPr>
                <w:lang w:eastAsia="en-US"/>
              </w:rPr>
              <w:t xml:space="preserve">- Уметь отличить административные отношения от иных правоотношений.  </w:t>
            </w:r>
          </w:p>
          <w:p w:rsidR="002E2A7B" w:rsidRPr="003C3732" w:rsidRDefault="002E2A7B" w:rsidP="003C37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3732">
              <w:rPr>
                <w:lang w:eastAsia="en-US"/>
              </w:rPr>
              <w:t xml:space="preserve">- Знать сущность административной ответственности и меры административного наказания. </w:t>
            </w:r>
          </w:p>
          <w:p w:rsidR="002E2A7B" w:rsidRPr="003C3732" w:rsidRDefault="002E2A7B" w:rsidP="003C373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- Быть сведущим в правилах по порядку производства по делам об административных правонарушениях.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3C3732" w:rsidRDefault="002E2A7B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t>Подготовка индивидуальных  сообщений, письменная работа, тестирование</w:t>
            </w:r>
          </w:p>
          <w:p w:rsidR="002E2A7B" w:rsidRPr="003C3732" w:rsidRDefault="002E2A7B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7B" w:rsidRPr="007A4A23" w:rsidRDefault="002E2A7B" w:rsidP="007741FB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2E2A7B" w:rsidRPr="007A4A23" w:rsidRDefault="002E2A7B" w:rsidP="007741FB">
            <w:r w:rsidRPr="007A4A23">
              <w:t xml:space="preserve">о выполнении обучающимся требуемых действий в процессе учебной </w:t>
            </w:r>
            <w:r w:rsidRPr="007A4A23">
              <w:lastRenderedPageBreak/>
              <w:t xml:space="preserve">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</w:tc>
      </w:tr>
      <w:tr w:rsidR="008B1B02" w:rsidRPr="003C3732" w:rsidTr="007741FB">
        <w:trPr>
          <w:trHeight w:val="87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840F9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Тема </w:t>
            </w:r>
            <w:r>
              <w:rPr>
                <w:lang w:eastAsia="en-US"/>
              </w:rPr>
              <w:t>5</w:t>
            </w:r>
            <w:r w:rsidRPr="003C3732">
              <w:rPr>
                <w:lang w:eastAsia="en-US"/>
              </w:rPr>
              <w:t>.2. Уголовное право и уголовный процесс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3732">
              <w:rPr>
                <w:lang w:eastAsia="en-US"/>
              </w:rPr>
              <w:t xml:space="preserve">-  Знать принципы уголовного права и действие уголовного закона.  </w:t>
            </w:r>
          </w:p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3732">
              <w:rPr>
                <w:lang w:eastAsia="en-US"/>
              </w:rPr>
              <w:t xml:space="preserve">-   Уметь квалифицировать преступления, знать меры уголовной ответственности и наказания.  -  Уметь участвовать в уголовном процессе со стороны защиты и со стороны обвинения. </w:t>
            </w:r>
          </w:p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3732">
              <w:rPr>
                <w:lang w:eastAsia="en-US"/>
              </w:rPr>
              <w:t xml:space="preserve"> - Уметь характеризовать особенности уголовного процесса по делам несовершеннолетних. </w:t>
            </w:r>
          </w:p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3732">
              <w:rPr>
                <w:lang w:eastAsia="en-US"/>
              </w:rPr>
              <w:t xml:space="preserve">-  Обладать навыками защиты от преступления.  </w:t>
            </w:r>
          </w:p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- Уметь реализовать права обвиняемого, потерпевшего, свидетеля. </w:t>
            </w:r>
          </w:p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C3732">
              <w:rPr>
                <w:bCs/>
                <w:lang w:eastAsia="en-US"/>
              </w:rPr>
              <w:lastRenderedPageBreak/>
              <w:t>Написание эссе, письменная работа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8B1B02" w:rsidRPr="003C3732" w:rsidTr="007741FB">
        <w:trPr>
          <w:trHeight w:val="87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en-US"/>
              </w:rPr>
            </w:pPr>
            <w:r w:rsidRPr="003C3732">
              <w:rPr>
                <w:lang w:eastAsia="en-US"/>
              </w:rPr>
              <w:lastRenderedPageBreak/>
              <w:t xml:space="preserve">Тема </w:t>
            </w:r>
            <w:r>
              <w:rPr>
                <w:lang w:eastAsia="en-US"/>
              </w:rPr>
              <w:t>5</w:t>
            </w:r>
            <w:r w:rsidRPr="003C3732">
              <w:rPr>
                <w:lang w:eastAsia="en-US"/>
              </w:rPr>
              <w:t>.3. Международное право как основа взаимоотношений государств</w:t>
            </w:r>
          </w:p>
          <w:p w:rsidR="008B1B02" w:rsidRPr="003C3732" w:rsidRDefault="008B1B02" w:rsidP="003C37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en-US"/>
              </w:rPr>
            </w:pPr>
            <w:r w:rsidRPr="003C3732">
              <w:rPr>
                <w:lang w:eastAsia="en-US"/>
              </w:rPr>
              <w:t>мира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характеризовать международную защиту прав человека в условиях мирного и военного времени.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разбираться в деятельности правозащитных организаций.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Уметь обратиться в Европейский суд по правам человека.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Знать принципы и особенности международной защиты прав детей.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 xml:space="preserve">Осознавать международно-правовая ответственность, уважительно относиться к правам людей всего мира  </w:t>
            </w:r>
          </w:p>
          <w:p w:rsidR="008B1B02" w:rsidRPr="003C3732" w:rsidRDefault="008B1B02" w:rsidP="003C3732">
            <w:pPr>
              <w:numPr>
                <w:ilvl w:val="0"/>
                <w:numId w:val="3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3C3732">
              <w:rPr>
                <w:lang w:eastAsia="en-US"/>
              </w:rPr>
              <w:t>Знать основные правила международного гуманитарного права и прав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2" w:rsidRPr="003C3732" w:rsidRDefault="008B1B02" w:rsidP="003C3732">
            <w:pPr>
              <w:rPr>
                <w:rFonts w:eastAsia="Calibri"/>
                <w:lang w:eastAsia="en-US"/>
              </w:rPr>
            </w:pPr>
          </w:p>
        </w:tc>
      </w:tr>
      <w:tr w:rsidR="002E2A7B" w:rsidRPr="003C3732" w:rsidTr="00E245B2">
        <w:trPr>
          <w:trHeight w:val="87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840F9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C01F64" w:rsidRDefault="002E2A7B" w:rsidP="007741FB">
            <w:pPr>
              <w:jc w:val="both"/>
            </w:pPr>
            <w:r w:rsidRPr="00C01F64"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C01F64" w:rsidRDefault="002E2A7B" w:rsidP="007741FB">
            <w:pPr>
              <w:jc w:val="both"/>
            </w:pPr>
            <w:r w:rsidRPr="00C01F64">
              <w:t>Рубежный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C01F64" w:rsidRDefault="002E2A7B" w:rsidP="007741FB">
            <w:r w:rsidRPr="00C01F64">
              <w:t xml:space="preserve">Оценивает учебные действия (умения, знания, практический опыт) обучающихся по завершению изучения </w:t>
            </w:r>
            <w:r w:rsidRPr="00C01F64">
              <w:lastRenderedPageBreak/>
              <w:t>раздела дисциплины с целью оценивания уровня освоения программного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C01F64" w:rsidRDefault="002E2A7B" w:rsidP="007741FB">
            <w:r w:rsidRPr="00C01F64">
              <w:lastRenderedPageBreak/>
              <w:t>Форма и срок проведения рубежного контроля определяются преподавателем с учетом индивидуальных психофизически</w:t>
            </w:r>
            <w:r w:rsidRPr="00C01F64">
              <w:lastRenderedPageBreak/>
              <w:t>х особенностей обучающихся.</w:t>
            </w:r>
          </w:p>
        </w:tc>
      </w:tr>
      <w:tr w:rsidR="002E2A7B" w:rsidRPr="003C3732" w:rsidTr="00E245B2">
        <w:trPr>
          <w:trHeight w:val="87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3C37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3C3732" w:rsidRDefault="002E2A7B" w:rsidP="00840F9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B" w:rsidRPr="00C01F64" w:rsidRDefault="002E2A7B" w:rsidP="007741FB">
            <w:r w:rsidRPr="00C01F64">
              <w:t>Дифференцированный 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C01F64" w:rsidRDefault="002E2A7B" w:rsidP="007741FB">
            <w:pPr>
              <w:tabs>
                <w:tab w:val="left" w:pos="323"/>
              </w:tabs>
              <w:ind w:left="40"/>
            </w:pPr>
            <w:r w:rsidRPr="00C01F64">
              <w:t>Промежуточная аттестация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C01F64" w:rsidRDefault="002E2A7B" w:rsidP="007741FB">
            <w:r w:rsidRPr="00C01F64">
              <w:t>Оценивает учебные действия (умения, знания, практический опыт обучающихся) по завершению изучения дисциплины с целью оценивания уровня освоения программного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B" w:rsidRPr="00C01F64" w:rsidRDefault="002E2A7B" w:rsidP="007741FB">
            <w:r w:rsidRPr="00C01F64">
              <w:t xml:space="preserve">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дисциплины и её разделов с </w:t>
            </w:r>
            <w:r w:rsidRPr="00C01F64">
              <w:lastRenderedPageBreak/>
              <w:t xml:space="preserve">целью оценивания уровня освоения программного материала. </w:t>
            </w:r>
          </w:p>
        </w:tc>
      </w:tr>
    </w:tbl>
    <w:p w:rsidR="00092411" w:rsidRPr="008B144E" w:rsidRDefault="00092411" w:rsidP="008B144E"/>
    <w:p w:rsidR="002F118B" w:rsidRPr="008B144E" w:rsidRDefault="002F118B" w:rsidP="008B144E">
      <w:pPr>
        <w:sectPr w:rsidR="002F118B" w:rsidRPr="008B144E" w:rsidSect="00906826">
          <w:pgSz w:w="16840" w:h="11907" w:orient="landscape"/>
          <w:pgMar w:top="1418" w:right="1134" w:bottom="851" w:left="1134" w:header="709" w:footer="709" w:gutter="0"/>
          <w:cols w:space="720"/>
        </w:sectPr>
      </w:pPr>
    </w:p>
    <w:p w:rsidR="00A067A7" w:rsidRPr="008B144E" w:rsidRDefault="00A067A7" w:rsidP="008B144E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0E7E74" w:rsidRPr="008B144E" w:rsidRDefault="000E7E74" w:rsidP="008B144E">
      <w:pPr>
        <w:pStyle w:val="af5"/>
        <w:widowControl w:val="0"/>
        <w:numPr>
          <w:ilvl w:val="0"/>
          <w:numId w:val="38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  <w:r w:rsidRPr="008B144E">
        <w:rPr>
          <w:rFonts w:ascii="Times New Roman" w:eastAsia="Calibri" w:hAnsi="Times New Roman"/>
          <w:b/>
          <w:bCs/>
          <w:color w:val="000000"/>
          <w:sz w:val="28"/>
          <w:lang w:eastAsia="en-US"/>
        </w:rPr>
        <w:t>УЧЕБНО-МЕТОДИЧЕСКОЕ И МАТЕРИАЛЬНО-ТЕХНИЧЕСКОЕ ОБЕСПЕЧЕНИЕ ПРОГРАММЫ УЧЕБНОЙ ДИСЦИПЛИНЫ</w:t>
      </w:r>
    </w:p>
    <w:p w:rsidR="008B144E" w:rsidRDefault="008B144E" w:rsidP="008B14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</w:p>
    <w:p w:rsidR="000E7E74" w:rsidRPr="008B144E" w:rsidRDefault="000E7E74" w:rsidP="008B14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8B144E">
        <w:rPr>
          <w:rFonts w:eastAsia="Calibri"/>
          <w:color w:val="000000"/>
          <w:sz w:val="28"/>
          <w:lang w:eastAsia="en-US"/>
        </w:rPr>
        <w:t>Освоение программы инте</w:t>
      </w:r>
      <w:r w:rsidR="005B3F8E">
        <w:rPr>
          <w:rFonts w:eastAsia="Calibri"/>
          <w:color w:val="000000"/>
          <w:sz w:val="28"/>
          <w:lang w:eastAsia="en-US"/>
        </w:rPr>
        <w:t xml:space="preserve">грированной учебной дисциплины </w:t>
      </w:r>
      <w:r w:rsidRPr="008B144E">
        <w:rPr>
          <w:rFonts w:eastAsia="Calibri"/>
          <w:color w:val="000000"/>
          <w:sz w:val="28"/>
          <w:lang w:eastAsia="en-US"/>
        </w:rPr>
        <w:t xml:space="preserve">Право происходит в учебном кабинете, в котором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0E7E74" w:rsidRPr="008B144E" w:rsidRDefault="000E7E74" w:rsidP="008B14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8B144E">
        <w:rPr>
          <w:rFonts w:eastAsia="Calibri"/>
          <w:color w:val="000000"/>
          <w:sz w:val="28"/>
          <w:lang w:eastAsia="en-US"/>
        </w:rPr>
        <w:t xml:space="preserve">Помещение кабинета удовлетворяет требованиям Санитарно-эпидемиологических правил и нормативов (СанПиН 2.4.2 № 178-02) и оснащено типовым оборудованием, в том числе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0E7E74" w:rsidRPr="008B144E" w:rsidRDefault="000E7E74" w:rsidP="008B14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8B144E">
        <w:rPr>
          <w:rFonts w:eastAsia="Calibri"/>
          <w:color w:val="000000"/>
          <w:sz w:val="28"/>
          <w:lang w:eastAsia="en-US"/>
        </w:rPr>
        <w:t xml:space="preserve"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 </w:t>
      </w:r>
    </w:p>
    <w:p w:rsidR="000E7E74" w:rsidRPr="008B144E" w:rsidRDefault="000E7E74" w:rsidP="008B14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8B144E">
        <w:rPr>
          <w:rFonts w:eastAsia="Calibri"/>
          <w:color w:val="000000"/>
          <w:sz w:val="28"/>
          <w:lang w:eastAsia="en-US"/>
        </w:rPr>
        <w:t>В состав учебно-методического и материально-технического обеспечени</w:t>
      </w:r>
      <w:r w:rsidR="005B3F8E">
        <w:rPr>
          <w:rFonts w:eastAsia="Calibri"/>
          <w:color w:val="000000"/>
          <w:sz w:val="28"/>
          <w:lang w:eastAsia="en-US"/>
        </w:rPr>
        <w:t xml:space="preserve">я программы учебной дисциплины </w:t>
      </w:r>
      <w:r w:rsidR="005D1538" w:rsidRPr="008B144E">
        <w:rPr>
          <w:rFonts w:eastAsia="Calibri"/>
          <w:color w:val="000000"/>
          <w:sz w:val="28"/>
          <w:lang w:eastAsia="en-US"/>
        </w:rPr>
        <w:t>Право</w:t>
      </w:r>
      <w:r w:rsidRPr="008B144E">
        <w:rPr>
          <w:rFonts w:eastAsia="Calibri"/>
          <w:color w:val="000000"/>
          <w:sz w:val="28"/>
          <w:lang w:eastAsia="en-US"/>
        </w:rPr>
        <w:t xml:space="preserve"> входят: </w:t>
      </w:r>
    </w:p>
    <w:p w:rsidR="000E7E74" w:rsidRPr="005B3F8E" w:rsidRDefault="000E7E74" w:rsidP="005B3F8E">
      <w:pPr>
        <w:pStyle w:val="af5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5B3F8E">
        <w:rPr>
          <w:rFonts w:ascii="Times New Roman" w:eastAsia="Calibri" w:hAnsi="Times New Roman"/>
          <w:color w:val="000000"/>
          <w:sz w:val="28"/>
          <w:lang w:eastAsia="en-US"/>
        </w:rPr>
        <w:t xml:space="preserve">наглядные пособия (комплекты учебных таблиц, плакатов, портретов выдающихся ученых и др.); </w:t>
      </w:r>
    </w:p>
    <w:p w:rsidR="000E7E74" w:rsidRPr="005B3F8E" w:rsidRDefault="000E7E74" w:rsidP="005B3F8E">
      <w:pPr>
        <w:pStyle w:val="af5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5B3F8E">
        <w:rPr>
          <w:rFonts w:ascii="Times New Roman" w:eastAsia="Calibri" w:hAnsi="Times New Roman"/>
          <w:color w:val="000000"/>
          <w:sz w:val="28"/>
          <w:lang w:eastAsia="en-US"/>
        </w:rPr>
        <w:t xml:space="preserve">информационно-коммуникативные средства; </w:t>
      </w:r>
    </w:p>
    <w:p w:rsidR="000E7E74" w:rsidRPr="005B3F8E" w:rsidRDefault="000E7E74" w:rsidP="005B3F8E">
      <w:pPr>
        <w:pStyle w:val="af5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5B3F8E">
        <w:rPr>
          <w:rFonts w:ascii="Times New Roman" w:eastAsia="Calibri" w:hAnsi="Times New Roman"/>
          <w:color w:val="000000"/>
          <w:sz w:val="28"/>
          <w:lang w:eastAsia="en-US"/>
        </w:rPr>
        <w:t xml:space="preserve">экранно-звуковые пособия; </w:t>
      </w:r>
    </w:p>
    <w:p w:rsidR="000E7E74" w:rsidRPr="005B3F8E" w:rsidRDefault="000E7E74" w:rsidP="005B3F8E">
      <w:pPr>
        <w:pStyle w:val="af5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5B3F8E">
        <w:rPr>
          <w:rFonts w:ascii="Times New Roman" w:eastAsia="Calibri" w:hAnsi="Times New Roman"/>
          <w:color w:val="000000"/>
          <w:sz w:val="28"/>
          <w:lang w:eastAsia="en-US"/>
        </w:rPr>
        <w:t xml:space="preserve">библиотечный фонд. </w:t>
      </w:r>
    </w:p>
    <w:p w:rsidR="000E7E74" w:rsidRPr="008B144E" w:rsidRDefault="000E7E74" w:rsidP="008B14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8B144E">
        <w:rPr>
          <w:rFonts w:eastAsia="Calibri"/>
          <w:color w:val="000000"/>
          <w:sz w:val="28"/>
          <w:lang w:eastAsia="en-US"/>
        </w:rPr>
        <w:t>В библиотечный фонд входят учебники, обеспечивающие освоение интегрированной уче</w:t>
      </w:r>
      <w:r w:rsidR="00616B1B">
        <w:rPr>
          <w:rFonts w:eastAsia="Calibri"/>
          <w:color w:val="000000"/>
          <w:sz w:val="28"/>
          <w:lang w:eastAsia="en-US"/>
        </w:rPr>
        <w:t>бной дисциплины Право,</w:t>
      </w:r>
      <w:r w:rsidRPr="008B144E">
        <w:rPr>
          <w:rFonts w:eastAsia="Calibri"/>
          <w:color w:val="000000"/>
          <w:sz w:val="28"/>
          <w:lang w:eastAsia="en-US"/>
        </w:rPr>
        <w:t xml:space="preserve">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0E7E74" w:rsidRPr="008B144E" w:rsidRDefault="000E7E74" w:rsidP="008B14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8B144E">
        <w:rPr>
          <w:rFonts w:eastAsia="Calibri"/>
          <w:color w:val="000000"/>
          <w:sz w:val="28"/>
          <w:lang w:eastAsia="en-US"/>
        </w:rPr>
        <w:t xml:space="preserve">Библиотечный фонд дополнен энциклопедиями, справочниками, научной и научно-популярной литературой по экономике, социологии, праву и т.п. </w:t>
      </w:r>
    </w:p>
    <w:p w:rsidR="000E7E74" w:rsidRPr="008B144E" w:rsidRDefault="000E7E74" w:rsidP="008B144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8B144E">
        <w:rPr>
          <w:rFonts w:eastAsia="Calibri"/>
          <w:color w:val="000000"/>
          <w:sz w:val="28"/>
          <w:lang w:eastAsia="en-US"/>
        </w:rPr>
        <w:t>В процессе освоени</w:t>
      </w:r>
      <w:r w:rsidR="00616B1B">
        <w:rPr>
          <w:rFonts w:eastAsia="Calibri"/>
          <w:color w:val="000000"/>
          <w:sz w:val="28"/>
          <w:lang w:eastAsia="en-US"/>
        </w:rPr>
        <w:t xml:space="preserve">я программы учебной дисциплины </w:t>
      </w:r>
      <w:r w:rsidRPr="008B144E">
        <w:rPr>
          <w:rFonts w:eastAsia="Calibri"/>
          <w:color w:val="000000"/>
          <w:sz w:val="28"/>
          <w:lang w:eastAsia="en-US"/>
        </w:rPr>
        <w:t>Право студенты имеют возможность доступа к электронным учебным материалам по обществознанию, имеющиеся в свободном доступе в системе Интернет, (электронные книги, практикумы, тесты и др.); к сайтам государственных, муниципальных органов власти.</w:t>
      </w:r>
    </w:p>
    <w:p w:rsidR="00616B1B" w:rsidRDefault="00616B1B">
      <w:pPr>
        <w:rPr>
          <w:sz w:val="28"/>
        </w:rPr>
      </w:pPr>
      <w:r>
        <w:rPr>
          <w:sz w:val="28"/>
        </w:rPr>
        <w:br w:type="page"/>
      </w:r>
    </w:p>
    <w:p w:rsidR="00616B1B" w:rsidRPr="0086298C" w:rsidRDefault="00616B1B" w:rsidP="008629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 w:rsidRPr="0086298C">
        <w:rPr>
          <w:bCs/>
          <w:i/>
          <w:sz w:val="28"/>
          <w:szCs w:val="28"/>
        </w:rPr>
        <w:lastRenderedPageBreak/>
        <w:t>Оборудование кабинета для инвалидов и лиц с ОВЗ с нарушениями опорно-двигательного аппарата:</w:t>
      </w:r>
    </w:p>
    <w:p w:rsidR="00616B1B" w:rsidRPr="002C641D" w:rsidRDefault="00616B1B" w:rsidP="0086298C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оборудование для видеоконференцсвязи (сервер, видеокамера, акустические системы);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мобильный компьютерный класс из но</w:t>
      </w:r>
      <w:r>
        <w:rPr>
          <w:sz w:val="28"/>
          <w:szCs w:val="28"/>
        </w:rPr>
        <w:t>у</w:t>
      </w:r>
      <w:r w:rsidRPr="002C641D">
        <w:rPr>
          <w:sz w:val="28"/>
          <w:szCs w:val="28"/>
        </w:rPr>
        <w:t>тбуков HP;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вебкамера;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документ-камера;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E5-521G-88VM);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компьютер (моноблок) AIO A22 21.5" Intel Pentium CPU G3220 с предустановленной операционной системой, пакетом офисных приложений в комплекте;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интерактивная трибуна;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информационный терминал со встроенной информационной индукционной петлей с сенсорным экраном;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стол с микролифтом для лиц с нарушением ОДА.</w:t>
      </w:r>
    </w:p>
    <w:p w:rsidR="00616B1B" w:rsidRPr="002C641D" w:rsidRDefault="00616B1B" w:rsidP="00616B1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616B1B" w:rsidRPr="0086298C" w:rsidRDefault="00616B1B" w:rsidP="008629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 w:rsidRPr="0086298C">
        <w:rPr>
          <w:bCs/>
          <w:i/>
          <w:sz w:val="28"/>
          <w:szCs w:val="28"/>
        </w:rPr>
        <w:t>Оборудование кабинета для инвалидов и лиц с ОВЗ с нарушениями зрения:</w:t>
      </w:r>
    </w:p>
    <w:p w:rsidR="00616B1B" w:rsidRPr="002C641D" w:rsidRDefault="00616B1B" w:rsidP="0086298C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дисплей Брайля;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машина сканирующая и читающая текст;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программа экранного доступа с речью и поддержкой Брайля;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электронный ручной увеличитель;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портативный видеоувеличитель;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оборудование для видеоконференцсвязи (сервер, видеокамера, акустические системы - 4 шт.);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мобильный компьютерный класс из 12 ноутбуков HP;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вебкамера;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документ-камера.</w:t>
      </w:r>
    </w:p>
    <w:p w:rsidR="00616B1B" w:rsidRPr="002C641D" w:rsidRDefault="00616B1B" w:rsidP="00616B1B">
      <w:pPr>
        <w:pStyle w:val="23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sz w:val="28"/>
          <w:szCs w:val="28"/>
        </w:rPr>
      </w:pPr>
    </w:p>
    <w:p w:rsidR="00616B1B" w:rsidRPr="0086298C" w:rsidRDefault="00616B1B" w:rsidP="008629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 w:rsidRPr="0086298C">
        <w:rPr>
          <w:bCs/>
          <w:i/>
          <w:sz w:val="28"/>
          <w:szCs w:val="28"/>
        </w:rPr>
        <w:t>Оборудование кабинета для инвалидов и лиц с ОВЗ с нарушениями слуха:</w:t>
      </w:r>
    </w:p>
    <w:p w:rsidR="00616B1B" w:rsidRPr="002C641D" w:rsidRDefault="00616B1B" w:rsidP="0086298C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sz w:val="28"/>
          <w:szCs w:val="28"/>
        </w:rPr>
      </w:pPr>
      <w:r w:rsidRPr="002C641D">
        <w:rPr>
          <w:sz w:val="28"/>
          <w:szCs w:val="28"/>
        </w:rPr>
        <w:t>автоматизированное рабочее место ученика с нарушением слуха;</w:t>
      </w:r>
    </w:p>
    <w:p w:rsidR="00616B1B" w:rsidRPr="002C641D" w:rsidRDefault="00616B1B" w:rsidP="00616B1B">
      <w:pPr>
        <w:pStyle w:val="23"/>
        <w:keepNext/>
        <w:keepLines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C641D">
        <w:rPr>
          <w:sz w:val="28"/>
          <w:szCs w:val="28"/>
        </w:rPr>
        <w:t>стационарная информационная индукционная система для слабослышащих.</w:t>
      </w:r>
    </w:p>
    <w:p w:rsidR="00616B1B" w:rsidRDefault="00616B1B" w:rsidP="00616B1B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br w:type="page"/>
      </w:r>
    </w:p>
    <w:p w:rsidR="000E7E74" w:rsidRPr="008B144E" w:rsidRDefault="000E7E74" w:rsidP="008B144E">
      <w:pPr>
        <w:pStyle w:val="af5"/>
        <w:widowControl w:val="0"/>
        <w:numPr>
          <w:ilvl w:val="0"/>
          <w:numId w:val="38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B144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РЕКОМЕНДУЕМАЯ ЛИТЕРАТУРА </w:t>
      </w:r>
    </w:p>
    <w:p w:rsidR="000E7E74" w:rsidRPr="00616B1B" w:rsidRDefault="000E7E74" w:rsidP="00616B1B">
      <w:pPr>
        <w:widowControl w:val="0"/>
        <w:autoSpaceDE w:val="0"/>
        <w:autoSpaceDN w:val="0"/>
        <w:adjustRightInd w:val="0"/>
        <w:ind w:right="-20"/>
        <w:rPr>
          <w:w w:val="103"/>
          <w:sz w:val="28"/>
          <w:szCs w:val="28"/>
        </w:rPr>
      </w:pPr>
    </w:p>
    <w:p w:rsidR="00B572D0" w:rsidRPr="00616B1B" w:rsidRDefault="00B572D0" w:rsidP="00616B1B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616B1B">
        <w:rPr>
          <w:b/>
          <w:bCs/>
          <w:i/>
          <w:iCs/>
          <w:sz w:val="28"/>
          <w:szCs w:val="28"/>
        </w:rPr>
        <w:t xml:space="preserve">Для студентов </w:t>
      </w:r>
    </w:p>
    <w:p w:rsidR="00616B1B" w:rsidRPr="00616B1B" w:rsidRDefault="00616B1B" w:rsidP="00616B1B">
      <w:pPr>
        <w:pStyle w:val="Default"/>
        <w:ind w:firstLine="709"/>
        <w:rPr>
          <w:sz w:val="28"/>
          <w:szCs w:val="28"/>
        </w:rPr>
      </w:pPr>
    </w:p>
    <w:p w:rsidR="00B572D0" w:rsidRPr="00616B1B" w:rsidRDefault="00B572D0" w:rsidP="00616B1B">
      <w:pPr>
        <w:pStyle w:val="af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Певцова Е.А. Право для профессий и специальностей социально-экономического профиля: учебник для студентов профессиональных</w:t>
      </w:r>
      <w:r w:rsidR="008B144E" w:rsidRPr="00616B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B1B">
        <w:rPr>
          <w:rFonts w:ascii="Times New Roman" w:hAnsi="Times New Roman"/>
          <w:color w:val="000000"/>
          <w:sz w:val="28"/>
          <w:szCs w:val="28"/>
        </w:rPr>
        <w:t>образовательных организаций, осваивающих профессии и специальности</w:t>
      </w:r>
    </w:p>
    <w:p w:rsidR="00B572D0" w:rsidRPr="00616B1B" w:rsidRDefault="00B572D0" w:rsidP="00616B1B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СПО. – М., 2017</w:t>
      </w:r>
    </w:p>
    <w:p w:rsidR="00B572D0" w:rsidRPr="00616B1B" w:rsidRDefault="00B572D0" w:rsidP="00616B1B">
      <w:pPr>
        <w:pStyle w:val="af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Певцова Е.А. Право для профессий и специальностей социально-</w:t>
      </w:r>
    </w:p>
    <w:p w:rsidR="00B572D0" w:rsidRPr="00616B1B" w:rsidRDefault="00B572D0" w:rsidP="00616B1B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экономического профиля. Практикум: учеб. пособие для студентов</w:t>
      </w:r>
      <w:r w:rsidR="00616B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B1B">
        <w:rPr>
          <w:rFonts w:ascii="Times New Roman" w:hAnsi="Times New Roman"/>
          <w:color w:val="000000"/>
          <w:sz w:val="28"/>
          <w:szCs w:val="28"/>
        </w:rPr>
        <w:t>профессиональных образовательных организаций, осваивающих профессии и</w:t>
      </w:r>
      <w:r w:rsidR="00616B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B1B">
        <w:rPr>
          <w:rFonts w:ascii="Times New Roman" w:hAnsi="Times New Roman"/>
          <w:color w:val="000000"/>
          <w:sz w:val="28"/>
          <w:szCs w:val="28"/>
        </w:rPr>
        <w:t>специальности СПО. – М., 2017</w:t>
      </w:r>
    </w:p>
    <w:p w:rsidR="00B572D0" w:rsidRPr="00616B1B" w:rsidRDefault="00B572D0" w:rsidP="00616B1B">
      <w:pPr>
        <w:pStyle w:val="af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Певцова Е.А. Право для профессий и специальностей социально-</w:t>
      </w:r>
    </w:p>
    <w:p w:rsidR="00B572D0" w:rsidRPr="00616B1B" w:rsidRDefault="00B572D0" w:rsidP="00616B1B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экономического профиля: электронный учебно-методический комплекс. –М., 2017</w:t>
      </w:r>
    </w:p>
    <w:p w:rsidR="00B572D0" w:rsidRPr="00616B1B" w:rsidRDefault="00B572D0" w:rsidP="00616B1B">
      <w:pPr>
        <w:pStyle w:val="af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Певцова Е.А. Право для профессий и специальностей социально-экономического профиля Практикум. Учебное пособие. – М.: 2014</w:t>
      </w:r>
    </w:p>
    <w:p w:rsidR="00B572D0" w:rsidRPr="00616B1B" w:rsidRDefault="00B572D0" w:rsidP="00616B1B">
      <w:pPr>
        <w:pStyle w:val="af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Певцова Е.А. Право для профессий и специальностей социально-экономического профиля. Книга для преподавателя.– М.: 2014</w:t>
      </w:r>
    </w:p>
    <w:p w:rsidR="00B572D0" w:rsidRPr="00616B1B" w:rsidRDefault="00B572D0" w:rsidP="00616B1B">
      <w:pPr>
        <w:pStyle w:val="af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>Певцова Е.А. Право. Основы правовой культуры. Учебник в 4 частях. – М.: 2014</w:t>
      </w:r>
    </w:p>
    <w:p w:rsidR="00B572D0" w:rsidRPr="00616B1B" w:rsidRDefault="00B572D0" w:rsidP="00616B1B">
      <w:pPr>
        <w:pStyle w:val="af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>Певцова Е.А. Правовая защита молодежи при трудоустройстве. – М.: 2014</w:t>
      </w:r>
    </w:p>
    <w:p w:rsidR="00616B1B" w:rsidRDefault="00616B1B" w:rsidP="00616B1B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572D0" w:rsidRPr="00616B1B" w:rsidRDefault="00B572D0" w:rsidP="00616B1B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616B1B">
        <w:rPr>
          <w:b/>
          <w:bCs/>
          <w:i/>
          <w:iCs/>
          <w:sz w:val="28"/>
          <w:szCs w:val="28"/>
        </w:rPr>
        <w:t xml:space="preserve">Для преподавателей </w:t>
      </w:r>
    </w:p>
    <w:p w:rsidR="00F54231" w:rsidRPr="00616B1B" w:rsidRDefault="00F54231" w:rsidP="00616B1B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Конституция РФ от 12.12.1993 (с поправками от 30.12.2008) // СЗ РФ. 26.01.2009. № 4. Ст. 445.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Арбитражный процессуальный кодекс РФ от 24.07.2002 № 95-ФЗ (ред. 2014 г.) // СЗ РФ. 29.07.2002. № 30. Ст. 3012.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Гражданский кодекс РФ (часть первая) от 30.11.1994 № 51-ФЗ (ред. 2014 г.) // СЗ РФ. 05.12.1994. № 32. Ст. 3301.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Гражданский кодекс РФ (часть вторая) от 26.01.1996 № 14-ФЗ (ред. 2014 г.) // СЗ РФ. 29.01.1996. № 5. Ст. 410.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Гражданский кодекс РФ (часть третья) от 26.11.2001 № 146-ФЗ (ред. 2014 г.) // СЗ РФ. 03.12.2001. № 49. Ст. 4552.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Гражданский кодекс РФ (часть четвертая) от 18.12.2006 № 230-ФЗ (ред. от 08.12.2011) // СЗ РФ. 25.12.2006. № 52 (Ч. 1). Ст. 5496.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Гражданский процессуальный кодекс РФ от 14.11.2002 № 138-ФЗ (ред. 2014 г.) // СЗ РФ. 18.11.2002. № 46. Ст. 4532.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Жилищный кодекс РФ от 29.12.2004 № 188-ФЗ (ред. 2014 г.) // СЗ РФ. 06.12.2011. № 1 (Ч. 1). Ст. 14.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Земельный кодекс РФ от 25.10.2001 № 136-ФЗ (ред. 2014 г.) // СЗ РФ. 29.10.2001. № 44. Ст. 4147.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lastRenderedPageBreak/>
        <w:t xml:space="preserve">Кодекс РФ об административных правонарушениях от 30.12.2001 № 195-ФЗ (ред. 2014 г.) // СЗ РФ. 07.01.2002. № 1 (Ч. 1). Ст.1.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Семейный кодекс РФ от 29.12.1995 № 223-ФЗ (ред. 2014 г.) // СЗ РФ. 01.01.1996. № 1. Ст. 16.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Трудовой кодекс РФ от 30.12.2001 № 197-ФЗ (ред. 2014 г.) // СЗ РФ. 07.01.2002. № 1 (Ч. 1). Ст. 3.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Уголовно-исполнительный кодекс РФ от 08.01.1997 № 1-ФЗ (ред. 2014 г.) // СЗ РФ. 13.01.1997. № 2. Ст. 198.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Уголовно-процессуальный кодекс РФ от 18.12.2001 № 174-ФЗ (ред. 2014 г.) // СЗ РФ. 24.12.2001. № 52 (Ч. 1). Ст. 4921.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Уголовный кодекс РФ от 13.06.1996 № 63-ФЗ (ред. 2014 г.) // СЗ РФ. 17.06.1996. № 25. Ст. 2954. </w:t>
      </w:r>
    </w:p>
    <w:p w:rsidR="00B572D0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Федеральный конституционный закон от 28.06.2004 № 5-ФКЗ (ред. от 24.04.2008) «О референдуме» // СЗ РФ. 05.07.2004. № 27. Ст. 2710. </w:t>
      </w:r>
    </w:p>
    <w:p w:rsidR="00F54231" w:rsidRPr="00616B1B" w:rsidRDefault="00B572D0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Федеральный закон от 18.05.2005 № 51-ФЗ (ред. 2014 г.) «О выборах депутатов Государственной Думы Федерального Собрания Российской Федерации» // СЗ РФ. 23.05.2005. № 21. Ст. 1919.Федеральный закон от 10.01.2003 № 19-ФЗ (ред. от 07.05.2013) «О выборах Президента Российской Федерации» // СЗ РФ. 13.01.2003. № 2. Ст. 171.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Федеральный закон от 17.12.1998 № 188-ФЗ (ред. 2014 г.) «О мировых судьях в Российской Федерации» // СЗ РФ. 21.12.1998. № 51. Ст. 6270.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07.02.2011 № 3-ФЗ (ред. 2014 г.) «О полиции» // СЗ РФ. 14.02.2011. № 7. ст. 900.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14.06.1994 № 5-ФЗ (ред. от 25.12.2012) «О порядке опубликования и вступления в силу федеральных конституционных законов, федеральных законов, актов палат Федерального Собрания» // СЗ РФ. 20.06.1994. № 8. Ст. 801.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17.01.1992 № 2202-1 (ред. от 07.05.2013) «О прокуратуре Российской Федерации» // Российская газета. № 39. 18.02.1992.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31.05.2002 № 63-ФЗ (ред. от 21.11.2011) «Об адвокатской деятельности и адвокатуре в Российской Федерации» // СЗ РФ. 10.06.2002. № 23. Ст. 2102.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25.07.2002 № 113-ФЗ (ред. от 30.11.2011) «Об альтернативной гражданской службе» // СЗ РФ. 29.07.2002. № 30. Ст. 3030.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«Об информации, информационных технологиях и о защите информации» от 27.07.2006 № 149-ФЗ (ред. от 05.04.2013) // СЗ РФ. 31.07.2006. № 31 (Ч. 1). Ст. 3448.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04.04.2005 № 32-ФЗ (ред. от 30.12.2012) «Об Общественной палате Российской Федерации» // СЗ РФ. 11.04.2005. № 15. Ст. 1277.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24.06.1999 № 120-ФЗ (ред. от 07.05.2013) «Об основах системы профилактики безнадзорности и правонарушений несовершеннолетних» // СЗ РФ. 28.06.1999. № 26. Ст. 3177.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Федеральный закон от 24.07.1998 № 124-ФЗ (ред. от 05.04.2013) «Об основных гарантиях прав ребенка в Российской Федерации» // СЗ РФ. 03.08.1998. № 31. Ст. 3802.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10.01.2002 №7-ФЗ (ред. 2014 г.) «Об охране окружающей среды» // СЗ РФ. 14.01.2002. № 2. Ст. 133.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закон от 29.12.2012 № 273-ФЗ (ред. 2014 г.) «Об образовании в Российской Федерации» // СЗ РФ. 31.12.2012. № 53 (Ч. 1). Ст. 7598.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2012 г. № 413. 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F54231" w:rsidRPr="00616B1B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F54231" w:rsidRDefault="00F54231" w:rsidP="00616B1B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</w:t>
      </w:r>
      <w:r w:rsidRPr="00616B1B">
        <w:rPr>
          <w:rFonts w:ascii="Times New Roman" w:hAnsi="Times New Roman"/>
          <w:sz w:val="28"/>
          <w:szCs w:val="28"/>
        </w:rPr>
        <w:t xml:space="preserve"> по общему образованию (протокол от 28 июня 2016 г. № 2/16-з).</w:t>
      </w:r>
    </w:p>
    <w:p w:rsidR="00616B1B" w:rsidRDefault="00616B1B" w:rsidP="00616B1B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16B1B" w:rsidRPr="00616B1B" w:rsidRDefault="00616B1B" w:rsidP="00616B1B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i/>
          <w:sz w:val="28"/>
          <w:szCs w:val="28"/>
        </w:rPr>
      </w:pPr>
      <w:r w:rsidRPr="00616B1B">
        <w:rPr>
          <w:rFonts w:ascii="Times New Roman" w:hAnsi="Times New Roman"/>
          <w:b/>
          <w:i/>
          <w:sz w:val="28"/>
          <w:szCs w:val="28"/>
        </w:rPr>
        <w:t>Интернет-</w:t>
      </w:r>
      <w:r>
        <w:rPr>
          <w:rFonts w:ascii="Times New Roman" w:hAnsi="Times New Roman"/>
          <w:b/>
          <w:i/>
          <w:sz w:val="28"/>
          <w:szCs w:val="28"/>
        </w:rPr>
        <w:t>ресурсы</w:t>
      </w:r>
    </w:p>
    <w:p w:rsidR="00616B1B" w:rsidRDefault="00616B1B" w:rsidP="00616B1B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http:// www.pravo.gov.ru – Официальный Интернет портал правовой информации.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http://www.consultant.ru – Правовая система Консультант Плюс.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http://www.constitution.ru – Конституция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http:// www.law.edu.ru – Юридическая Россия. Федеральный правовой портал.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6B1B">
        <w:rPr>
          <w:rFonts w:ascii="Times New Roman" w:hAnsi="Times New Roman"/>
          <w:color w:val="000000"/>
          <w:sz w:val="28"/>
          <w:szCs w:val="28"/>
        </w:rPr>
        <w:t xml:space="preserve">http:// www.uznay-prezidenta.ru – Президент России гражданам школьного возраста.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http://www.council.gov.ru – Совет Федерации Федерального Собрания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http://www.duma.gov.ru – Государственная Дума Федерального Собрания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http://www.ksrf.ru – Конституционный суд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http://www.vsrf.ru – Верховный суд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http://www.arbitr.ru – Высший арбитражный суд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 www.genproc.gov.ru – Генеральная прокуратура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lastRenderedPageBreak/>
        <w:t xml:space="preserve">http://www.sledcom.ru – Следственный комитет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http://www.pfrf.ru – Пенсионный фонд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http://www.cbr.ru – Центральный банк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http://www.notariat.ru – Федеральная нотариальная палата.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http://www.rfdeti.ru – Уполномоченный при Президенте РФ по правам ребёнка.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 www.ombudsmanrf.org – Уполномоченный по правам человека в Российской Федерации.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http://www.mnr.gov.ru – Министерство природных ресурсов и экологии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 www.rostrud.ru – Федеральная служба по труду и занятости РФ.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http://www.rosregistr.ru – Федеральная служба государственной регистрации, картографии и кадастра.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http://www.potrebitel.net – Союз потребителей Российской Федерации.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http://www.rospotrebnadzor.ru – Федеральная служба по надзору в сфере защиты прав потребителей и благополучия человека.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 www.рспп.рф – Российский союз промышленников и предпринимателей.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 www.acadprava.ru – Открытая академия правовой культуры детей и молодежи.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http://www.un.org/ru – Организация Объединённых Наций.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 xml:space="preserve">http:// www.unesco.ru/org – Организация Объединённых Наций по вопросам образования, науки, культуры (ЮНЕСКО). </w:t>
      </w:r>
    </w:p>
    <w:p w:rsidR="00616B1B" w:rsidRPr="00616B1B" w:rsidRDefault="00616B1B" w:rsidP="00616B1B">
      <w:pPr>
        <w:pStyle w:val="af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6B1B">
        <w:rPr>
          <w:rFonts w:ascii="Times New Roman" w:hAnsi="Times New Roman"/>
          <w:sz w:val="28"/>
          <w:szCs w:val="28"/>
        </w:rPr>
        <w:t>http://www.coe.ru – Информационный офис Совета Европы в России.</w:t>
      </w:r>
    </w:p>
    <w:sectPr w:rsidR="00616B1B" w:rsidRPr="00616B1B" w:rsidSect="00616B1B"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764" w:rsidRDefault="00E13764">
      <w:r>
        <w:separator/>
      </w:r>
    </w:p>
  </w:endnote>
  <w:endnote w:type="continuationSeparator" w:id="1">
    <w:p w:rsidR="00E13764" w:rsidRDefault="00E1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FB" w:rsidRDefault="006B096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741F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741FB" w:rsidRDefault="007741FB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FB" w:rsidRDefault="006B096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741F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6298C">
      <w:rPr>
        <w:rStyle w:val="af1"/>
        <w:noProof/>
      </w:rPr>
      <w:t>32</w:t>
    </w:r>
    <w:r>
      <w:rPr>
        <w:rStyle w:val="af1"/>
      </w:rPr>
      <w:fldChar w:fldCharType="end"/>
    </w:r>
  </w:p>
  <w:p w:rsidR="007741FB" w:rsidRDefault="007741FB" w:rsidP="00B572D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764" w:rsidRDefault="00E13764">
      <w:r>
        <w:separator/>
      </w:r>
    </w:p>
  </w:footnote>
  <w:footnote w:type="continuationSeparator" w:id="1">
    <w:p w:rsidR="00E13764" w:rsidRDefault="00E13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9BB"/>
    <w:multiLevelType w:val="hybridMultilevel"/>
    <w:tmpl w:val="CBF645BA"/>
    <w:lvl w:ilvl="0" w:tplc="80663794">
      <w:start w:val="5"/>
      <w:numFmt w:val="decimal"/>
      <w:lvlText w:val="%1."/>
      <w:lvlJc w:val="left"/>
      <w:pPr>
        <w:ind w:left="157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96"/>
    <w:multiLevelType w:val="hybridMultilevel"/>
    <w:tmpl w:val="C04A6C5A"/>
    <w:lvl w:ilvl="0" w:tplc="AF3E5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7444A7"/>
    <w:multiLevelType w:val="hybridMultilevel"/>
    <w:tmpl w:val="13C02D5A"/>
    <w:lvl w:ilvl="0" w:tplc="04CC802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E8404A5"/>
    <w:multiLevelType w:val="hybridMultilevel"/>
    <w:tmpl w:val="C4627102"/>
    <w:lvl w:ilvl="0" w:tplc="04CC802A">
      <w:numFmt w:val="bullet"/>
      <w:lvlText w:val="–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15047332"/>
    <w:multiLevelType w:val="hybridMultilevel"/>
    <w:tmpl w:val="2D2C4D8A"/>
    <w:lvl w:ilvl="0" w:tplc="04CC802A">
      <w:numFmt w:val="bullet"/>
      <w:lvlText w:val="–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E62B1"/>
    <w:multiLevelType w:val="hybridMultilevel"/>
    <w:tmpl w:val="327ABA6A"/>
    <w:lvl w:ilvl="0" w:tplc="B8DEC3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86C2E"/>
    <w:multiLevelType w:val="hybridMultilevel"/>
    <w:tmpl w:val="C0BC8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F73C7A"/>
    <w:multiLevelType w:val="hybridMultilevel"/>
    <w:tmpl w:val="AD5C4434"/>
    <w:lvl w:ilvl="0" w:tplc="AF3E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3E5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B4CF6"/>
    <w:multiLevelType w:val="hybridMultilevel"/>
    <w:tmpl w:val="90440462"/>
    <w:lvl w:ilvl="0" w:tplc="04CC802A"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CC802A">
      <w:numFmt w:val="bullet"/>
      <w:lvlText w:val="–"/>
      <w:lvlJc w:val="left"/>
      <w:pPr>
        <w:ind w:left="3011" w:hanging="108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605663"/>
    <w:multiLevelType w:val="hybridMultilevel"/>
    <w:tmpl w:val="3D5440FA"/>
    <w:lvl w:ilvl="0" w:tplc="0D1E7C6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50C6F7E"/>
    <w:multiLevelType w:val="hybridMultilevel"/>
    <w:tmpl w:val="FB28BBB2"/>
    <w:lvl w:ilvl="0" w:tplc="AF3E5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5F51FA"/>
    <w:multiLevelType w:val="hybridMultilevel"/>
    <w:tmpl w:val="776272C0"/>
    <w:lvl w:ilvl="0" w:tplc="5EB6E43C">
      <w:numFmt w:val="bullet"/>
      <w:lvlText w:val="•"/>
      <w:lvlJc w:val="left"/>
      <w:pPr>
        <w:ind w:left="2021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AD96FF9"/>
    <w:multiLevelType w:val="hybridMultilevel"/>
    <w:tmpl w:val="BAC48044"/>
    <w:lvl w:ilvl="0" w:tplc="4B822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7A33AF"/>
    <w:multiLevelType w:val="hybridMultilevel"/>
    <w:tmpl w:val="DD42BCAC"/>
    <w:lvl w:ilvl="0" w:tplc="04CC802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42F7"/>
    <w:multiLevelType w:val="hybridMultilevel"/>
    <w:tmpl w:val="888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D6B96"/>
    <w:multiLevelType w:val="hybridMultilevel"/>
    <w:tmpl w:val="F6C8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694EF4"/>
    <w:multiLevelType w:val="hybridMultilevel"/>
    <w:tmpl w:val="C6B23E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7A28ED"/>
    <w:multiLevelType w:val="hybridMultilevel"/>
    <w:tmpl w:val="85F4427E"/>
    <w:lvl w:ilvl="0" w:tplc="AF3E5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D66E04"/>
    <w:multiLevelType w:val="hybridMultilevel"/>
    <w:tmpl w:val="A7A6142E"/>
    <w:lvl w:ilvl="0" w:tplc="AF3E51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3EAC0184"/>
    <w:multiLevelType w:val="hybridMultilevel"/>
    <w:tmpl w:val="41FCD51C"/>
    <w:lvl w:ilvl="0" w:tplc="68945378">
      <w:start w:val="1"/>
      <w:numFmt w:val="decimal"/>
      <w:lvlText w:val="%1."/>
      <w:lvlJc w:val="left"/>
      <w:pPr>
        <w:ind w:left="157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F0F57"/>
    <w:multiLevelType w:val="hybridMultilevel"/>
    <w:tmpl w:val="61A0C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511D86"/>
    <w:multiLevelType w:val="hybridMultilevel"/>
    <w:tmpl w:val="8908A0D4"/>
    <w:lvl w:ilvl="0" w:tplc="04CC802A"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1034DDF"/>
    <w:multiLevelType w:val="hybridMultilevel"/>
    <w:tmpl w:val="8488E31E"/>
    <w:lvl w:ilvl="0" w:tplc="AF54B3C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06675F"/>
    <w:multiLevelType w:val="hybridMultilevel"/>
    <w:tmpl w:val="E56CEB30"/>
    <w:lvl w:ilvl="0" w:tplc="04CC802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136BD"/>
    <w:multiLevelType w:val="hybridMultilevel"/>
    <w:tmpl w:val="5D226F22"/>
    <w:lvl w:ilvl="0" w:tplc="5EB6E43C">
      <w:numFmt w:val="bullet"/>
      <w:lvlText w:val="•"/>
      <w:lvlJc w:val="left"/>
      <w:pPr>
        <w:ind w:left="2872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D1139B0"/>
    <w:multiLevelType w:val="hybridMultilevel"/>
    <w:tmpl w:val="82F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75399"/>
    <w:multiLevelType w:val="hybridMultilevel"/>
    <w:tmpl w:val="BAB0772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C7855"/>
    <w:multiLevelType w:val="hybridMultilevel"/>
    <w:tmpl w:val="452A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94A1F"/>
    <w:multiLevelType w:val="hybridMultilevel"/>
    <w:tmpl w:val="953A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C6B0B"/>
    <w:multiLevelType w:val="hybridMultilevel"/>
    <w:tmpl w:val="C6B23E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EC598E"/>
    <w:multiLevelType w:val="hybridMultilevel"/>
    <w:tmpl w:val="C98C973A"/>
    <w:lvl w:ilvl="0" w:tplc="04CC802A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3F6797"/>
    <w:multiLevelType w:val="multilevel"/>
    <w:tmpl w:val="B80E979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7">
    <w:nsid w:val="67434A11"/>
    <w:multiLevelType w:val="hybridMultilevel"/>
    <w:tmpl w:val="5D7615E4"/>
    <w:lvl w:ilvl="0" w:tplc="04CC802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0296D"/>
    <w:multiLevelType w:val="hybridMultilevel"/>
    <w:tmpl w:val="C7E41256"/>
    <w:lvl w:ilvl="0" w:tplc="04CC802A">
      <w:numFmt w:val="bullet"/>
      <w:lvlText w:val="–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>
    <w:nsid w:val="6C071333"/>
    <w:multiLevelType w:val="hybridMultilevel"/>
    <w:tmpl w:val="80B29298"/>
    <w:lvl w:ilvl="0" w:tplc="4222A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887996"/>
    <w:multiLevelType w:val="hybridMultilevel"/>
    <w:tmpl w:val="8BF23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52B5B"/>
    <w:multiLevelType w:val="hybridMultilevel"/>
    <w:tmpl w:val="DA84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9A544D"/>
    <w:multiLevelType w:val="hybridMultilevel"/>
    <w:tmpl w:val="84FE6542"/>
    <w:lvl w:ilvl="0" w:tplc="AF3E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56303"/>
    <w:multiLevelType w:val="hybridMultilevel"/>
    <w:tmpl w:val="5D944F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B442066"/>
    <w:multiLevelType w:val="hybridMultilevel"/>
    <w:tmpl w:val="41FCD51C"/>
    <w:lvl w:ilvl="0" w:tplc="68945378">
      <w:start w:val="1"/>
      <w:numFmt w:val="decimal"/>
      <w:lvlText w:val="%1."/>
      <w:lvlJc w:val="left"/>
      <w:pPr>
        <w:ind w:left="157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F53549B"/>
    <w:multiLevelType w:val="hybridMultilevel"/>
    <w:tmpl w:val="FE36017A"/>
    <w:lvl w:ilvl="0" w:tplc="04CC802A"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16FC0BFC">
      <w:numFmt w:val="bullet"/>
      <w:lvlText w:val="•"/>
      <w:lvlJc w:val="left"/>
      <w:pPr>
        <w:ind w:left="3011" w:hanging="10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5"/>
  </w:num>
  <w:num w:numId="4">
    <w:abstractNumId w:val="3"/>
  </w:num>
  <w:num w:numId="5">
    <w:abstractNumId w:val="20"/>
  </w:num>
  <w:num w:numId="6">
    <w:abstractNumId w:val="13"/>
  </w:num>
  <w:num w:numId="7">
    <w:abstractNumId w:val="24"/>
  </w:num>
  <w:num w:numId="8">
    <w:abstractNumId w:val="44"/>
  </w:num>
  <w:num w:numId="9">
    <w:abstractNumId w:val="0"/>
  </w:num>
  <w:num w:numId="10">
    <w:abstractNumId w:val="39"/>
  </w:num>
  <w:num w:numId="11">
    <w:abstractNumId w:val="27"/>
  </w:num>
  <w:num w:numId="12">
    <w:abstractNumId w:val="30"/>
  </w:num>
  <w:num w:numId="13">
    <w:abstractNumId w:val="6"/>
  </w:num>
  <w:num w:numId="14">
    <w:abstractNumId w:val="25"/>
  </w:num>
  <w:num w:numId="15">
    <w:abstractNumId w:val="35"/>
  </w:num>
  <w:num w:numId="16">
    <w:abstractNumId w:val="17"/>
  </w:num>
  <w:num w:numId="17">
    <w:abstractNumId w:val="41"/>
  </w:num>
  <w:num w:numId="18">
    <w:abstractNumId w:val="33"/>
  </w:num>
  <w:num w:numId="19">
    <w:abstractNumId w:val="43"/>
  </w:num>
  <w:num w:numId="20">
    <w:abstractNumId w:val="2"/>
  </w:num>
  <w:num w:numId="21">
    <w:abstractNumId w:val="46"/>
  </w:num>
  <w:num w:numId="22">
    <w:abstractNumId w:val="15"/>
  </w:num>
  <w:num w:numId="23">
    <w:abstractNumId w:val="29"/>
  </w:num>
  <w:num w:numId="24">
    <w:abstractNumId w:val="12"/>
  </w:num>
  <w:num w:numId="25">
    <w:abstractNumId w:val="37"/>
  </w:num>
  <w:num w:numId="26">
    <w:abstractNumId w:val="38"/>
  </w:num>
  <w:num w:numId="27">
    <w:abstractNumId w:val="4"/>
  </w:num>
  <w:num w:numId="28">
    <w:abstractNumId w:val="7"/>
  </w:num>
  <w:num w:numId="29">
    <w:abstractNumId w:val="28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1"/>
  </w:num>
  <w:num w:numId="33">
    <w:abstractNumId w:val="16"/>
  </w:num>
  <w:num w:numId="34">
    <w:abstractNumId w:val="18"/>
  </w:num>
  <w:num w:numId="35">
    <w:abstractNumId w:val="40"/>
  </w:num>
  <w:num w:numId="36">
    <w:abstractNumId w:val="10"/>
  </w:num>
  <w:num w:numId="37">
    <w:abstractNumId w:val="22"/>
  </w:num>
  <w:num w:numId="38">
    <w:abstractNumId w:val="36"/>
  </w:num>
  <w:num w:numId="39">
    <w:abstractNumId w:val="14"/>
  </w:num>
  <w:num w:numId="40">
    <w:abstractNumId w:val="26"/>
  </w:num>
  <w:num w:numId="41">
    <w:abstractNumId w:val="42"/>
  </w:num>
  <w:num w:numId="42">
    <w:abstractNumId w:val="11"/>
  </w:num>
  <w:num w:numId="43">
    <w:abstractNumId w:val="19"/>
  </w:num>
  <w:num w:numId="44">
    <w:abstractNumId w:val="31"/>
  </w:num>
  <w:num w:numId="45">
    <w:abstractNumId w:val="1"/>
  </w:num>
  <w:num w:numId="46">
    <w:abstractNumId w:val="23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8A9"/>
    <w:rsid w:val="000036B7"/>
    <w:rsid w:val="00003FAE"/>
    <w:rsid w:val="00004734"/>
    <w:rsid w:val="00006242"/>
    <w:rsid w:val="00010B1D"/>
    <w:rsid w:val="00012AFB"/>
    <w:rsid w:val="00013A54"/>
    <w:rsid w:val="000255B2"/>
    <w:rsid w:val="00025B07"/>
    <w:rsid w:val="00030102"/>
    <w:rsid w:val="00033BD9"/>
    <w:rsid w:val="00033D08"/>
    <w:rsid w:val="000355BC"/>
    <w:rsid w:val="00035795"/>
    <w:rsid w:val="00036623"/>
    <w:rsid w:val="00040E09"/>
    <w:rsid w:val="00041982"/>
    <w:rsid w:val="0004347F"/>
    <w:rsid w:val="00046B41"/>
    <w:rsid w:val="000473FC"/>
    <w:rsid w:val="0004786A"/>
    <w:rsid w:val="00053EF6"/>
    <w:rsid w:val="000574AE"/>
    <w:rsid w:val="00060370"/>
    <w:rsid w:val="0006135B"/>
    <w:rsid w:val="00061938"/>
    <w:rsid w:val="00063ABD"/>
    <w:rsid w:val="00064D79"/>
    <w:rsid w:val="00074CF0"/>
    <w:rsid w:val="00077E6E"/>
    <w:rsid w:val="00083352"/>
    <w:rsid w:val="00083637"/>
    <w:rsid w:val="000841FE"/>
    <w:rsid w:val="0008446C"/>
    <w:rsid w:val="000856AD"/>
    <w:rsid w:val="00092411"/>
    <w:rsid w:val="000948D6"/>
    <w:rsid w:val="0009522A"/>
    <w:rsid w:val="000A08A1"/>
    <w:rsid w:val="000A16E0"/>
    <w:rsid w:val="000A2068"/>
    <w:rsid w:val="000A28F1"/>
    <w:rsid w:val="000B1CB7"/>
    <w:rsid w:val="000B3E90"/>
    <w:rsid w:val="000C51E1"/>
    <w:rsid w:val="000D16F6"/>
    <w:rsid w:val="000D5CDF"/>
    <w:rsid w:val="000E0275"/>
    <w:rsid w:val="000E0A8C"/>
    <w:rsid w:val="000E3EF2"/>
    <w:rsid w:val="000E3F39"/>
    <w:rsid w:val="000E47E5"/>
    <w:rsid w:val="000E48D2"/>
    <w:rsid w:val="000E5192"/>
    <w:rsid w:val="000E6494"/>
    <w:rsid w:val="000E7E74"/>
    <w:rsid w:val="000F0735"/>
    <w:rsid w:val="000F0ED7"/>
    <w:rsid w:val="000F370D"/>
    <w:rsid w:val="000F74B1"/>
    <w:rsid w:val="00100BAD"/>
    <w:rsid w:val="00100D15"/>
    <w:rsid w:val="00100E94"/>
    <w:rsid w:val="00102FC8"/>
    <w:rsid w:val="00106436"/>
    <w:rsid w:val="00106480"/>
    <w:rsid w:val="0011375E"/>
    <w:rsid w:val="001334E9"/>
    <w:rsid w:val="00135821"/>
    <w:rsid w:val="00143027"/>
    <w:rsid w:val="00143E7D"/>
    <w:rsid w:val="0014522E"/>
    <w:rsid w:val="00145C64"/>
    <w:rsid w:val="00172693"/>
    <w:rsid w:val="0017469B"/>
    <w:rsid w:val="001804CB"/>
    <w:rsid w:val="00182B20"/>
    <w:rsid w:val="00185914"/>
    <w:rsid w:val="00186EA0"/>
    <w:rsid w:val="00192405"/>
    <w:rsid w:val="001950C0"/>
    <w:rsid w:val="001A14F3"/>
    <w:rsid w:val="001A40FA"/>
    <w:rsid w:val="001A6267"/>
    <w:rsid w:val="001A767E"/>
    <w:rsid w:val="001B0653"/>
    <w:rsid w:val="001B2332"/>
    <w:rsid w:val="001B26F1"/>
    <w:rsid w:val="001B40C3"/>
    <w:rsid w:val="001D0856"/>
    <w:rsid w:val="001D0E7B"/>
    <w:rsid w:val="001D2214"/>
    <w:rsid w:val="001D2C06"/>
    <w:rsid w:val="001D3AB5"/>
    <w:rsid w:val="001E06DE"/>
    <w:rsid w:val="001E7128"/>
    <w:rsid w:val="001F44C1"/>
    <w:rsid w:val="00203DF7"/>
    <w:rsid w:val="00205659"/>
    <w:rsid w:val="00205BA2"/>
    <w:rsid w:val="00206C48"/>
    <w:rsid w:val="002074D4"/>
    <w:rsid w:val="00210BF7"/>
    <w:rsid w:val="00211E37"/>
    <w:rsid w:val="00213029"/>
    <w:rsid w:val="00220E9B"/>
    <w:rsid w:val="00220FD9"/>
    <w:rsid w:val="00221024"/>
    <w:rsid w:val="00227C8B"/>
    <w:rsid w:val="00231B02"/>
    <w:rsid w:val="002326FB"/>
    <w:rsid w:val="00233FBE"/>
    <w:rsid w:val="00237841"/>
    <w:rsid w:val="00240D34"/>
    <w:rsid w:val="00243A66"/>
    <w:rsid w:val="00245256"/>
    <w:rsid w:val="00252155"/>
    <w:rsid w:val="002553F8"/>
    <w:rsid w:val="002560EA"/>
    <w:rsid w:val="002561EB"/>
    <w:rsid w:val="002605EC"/>
    <w:rsid w:val="00260AAC"/>
    <w:rsid w:val="00262B89"/>
    <w:rsid w:val="00265AFD"/>
    <w:rsid w:val="00265F22"/>
    <w:rsid w:val="00272757"/>
    <w:rsid w:val="00275258"/>
    <w:rsid w:val="002758CA"/>
    <w:rsid w:val="002809E8"/>
    <w:rsid w:val="00280E8F"/>
    <w:rsid w:val="002830A1"/>
    <w:rsid w:val="00287A54"/>
    <w:rsid w:val="00290BA4"/>
    <w:rsid w:val="00291F32"/>
    <w:rsid w:val="002934EE"/>
    <w:rsid w:val="00294645"/>
    <w:rsid w:val="002B1307"/>
    <w:rsid w:val="002B1DCA"/>
    <w:rsid w:val="002B48E3"/>
    <w:rsid w:val="002B4C5E"/>
    <w:rsid w:val="002B75F4"/>
    <w:rsid w:val="002C25C8"/>
    <w:rsid w:val="002C5116"/>
    <w:rsid w:val="002D0793"/>
    <w:rsid w:val="002D0E4B"/>
    <w:rsid w:val="002D1BA7"/>
    <w:rsid w:val="002E101B"/>
    <w:rsid w:val="002E2A7B"/>
    <w:rsid w:val="002E4B04"/>
    <w:rsid w:val="002E4F44"/>
    <w:rsid w:val="002E751D"/>
    <w:rsid w:val="002F118B"/>
    <w:rsid w:val="003029BA"/>
    <w:rsid w:val="00303166"/>
    <w:rsid w:val="00306059"/>
    <w:rsid w:val="00307911"/>
    <w:rsid w:val="00311827"/>
    <w:rsid w:val="00316EA4"/>
    <w:rsid w:val="00323949"/>
    <w:rsid w:val="003275AB"/>
    <w:rsid w:val="00327C77"/>
    <w:rsid w:val="00334ADE"/>
    <w:rsid w:val="00335119"/>
    <w:rsid w:val="003370B1"/>
    <w:rsid w:val="003458A9"/>
    <w:rsid w:val="003509A1"/>
    <w:rsid w:val="003604EC"/>
    <w:rsid w:val="00361C74"/>
    <w:rsid w:val="003624A4"/>
    <w:rsid w:val="003648A6"/>
    <w:rsid w:val="00365D26"/>
    <w:rsid w:val="00371C3A"/>
    <w:rsid w:val="0037490C"/>
    <w:rsid w:val="00380A6C"/>
    <w:rsid w:val="00384902"/>
    <w:rsid w:val="00390563"/>
    <w:rsid w:val="00395AAD"/>
    <w:rsid w:val="003A0873"/>
    <w:rsid w:val="003A7D32"/>
    <w:rsid w:val="003B017A"/>
    <w:rsid w:val="003B2B6F"/>
    <w:rsid w:val="003B4CD2"/>
    <w:rsid w:val="003B4EDB"/>
    <w:rsid w:val="003C3732"/>
    <w:rsid w:val="003C397D"/>
    <w:rsid w:val="003C4351"/>
    <w:rsid w:val="003C44A9"/>
    <w:rsid w:val="003C5AF2"/>
    <w:rsid w:val="003C62AE"/>
    <w:rsid w:val="003D011F"/>
    <w:rsid w:val="003D341E"/>
    <w:rsid w:val="003D3C2B"/>
    <w:rsid w:val="003D69CC"/>
    <w:rsid w:val="003E0FBC"/>
    <w:rsid w:val="003E204A"/>
    <w:rsid w:val="003E2064"/>
    <w:rsid w:val="003E5C5C"/>
    <w:rsid w:val="003E6DBF"/>
    <w:rsid w:val="003F0772"/>
    <w:rsid w:val="003F6E21"/>
    <w:rsid w:val="00404874"/>
    <w:rsid w:val="00404ECE"/>
    <w:rsid w:val="004066C6"/>
    <w:rsid w:val="004067A1"/>
    <w:rsid w:val="0040701D"/>
    <w:rsid w:val="00410FCB"/>
    <w:rsid w:val="00413F18"/>
    <w:rsid w:val="00415EC4"/>
    <w:rsid w:val="00416BD0"/>
    <w:rsid w:val="0042381A"/>
    <w:rsid w:val="00424CC5"/>
    <w:rsid w:val="004273D9"/>
    <w:rsid w:val="0042756F"/>
    <w:rsid w:val="00430A4A"/>
    <w:rsid w:val="00440E26"/>
    <w:rsid w:val="004475DD"/>
    <w:rsid w:val="00447CA8"/>
    <w:rsid w:val="00454ABB"/>
    <w:rsid w:val="00463EFB"/>
    <w:rsid w:val="00463F89"/>
    <w:rsid w:val="00465A16"/>
    <w:rsid w:val="00470413"/>
    <w:rsid w:val="00471898"/>
    <w:rsid w:val="004721C5"/>
    <w:rsid w:val="004759F0"/>
    <w:rsid w:val="00480D6F"/>
    <w:rsid w:val="004818A7"/>
    <w:rsid w:val="00492935"/>
    <w:rsid w:val="00492BE6"/>
    <w:rsid w:val="00494C99"/>
    <w:rsid w:val="0049574F"/>
    <w:rsid w:val="0049646A"/>
    <w:rsid w:val="00496E36"/>
    <w:rsid w:val="004A1296"/>
    <w:rsid w:val="004A5E44"/>
    <w:rsid w:val="004A7FB8"/>
    <w:rsid w:val="004B5D49"/>
    <w:rsid w:val="004C3D21"/>
    <w:rsid w:val="004C444C"/>
    <w:rsid w:val="004C5780"/>
    <w:rsid w:val="004C79A1"/>
    <w:rsid w:val="004C7CDC"/>
    <w:rsid w:val="004C7E46"/>
    <w:rsid w:val="004E1F91"/>
    <w:rsid w:val="004E2076"/>
    <w:rsid w:val="004E3361"/>
    <w:rsid w:val="004F1CF2"/>
    <w:rsid w:val="004F48C2"/>
    <w:rsid w:val="004F69AC"/>
    <w:rsid w:val="0050201B"/>
    <w:rsid w:val="00502250"/>
    <w:rsid w:val="005040D8"/>
    <w:rsid w:val="00504175"/>
    <w:rsid w:val="00504A32"/>
    <w:rsid w:val="00511EA4"/>
    <w:rsid w:val="00512333"/>
    <w:rsid w:val="0051491F"/>
    <w:rsid w:val="005156AC"/>
    <w:rsid w:val="005238F8"/>
    <w:rsid w:val="00531020"/>
    <w:rsid w:val="00536A24"/>
    <w:rsid w:val="005436AE"/>
    <w:rsid w:val="0054713A"/>
    <w:rsid w:val="00547EB8"/>
    <w:rsid w:val="0055580F"/>
    <w:rsid w:val="005565E0"/>
    <w:rsid w:val="005571FE"/>
    <w:rsid w:val="00557E5E"/>
    <w:rsid w:val="00561C69"/>
    <w:rsid w:val="0056375B"/>
    <w:rsid w:val="00563831"/>
    <w:rsid w:val="00564B62"/>
    <w:rsid w:val="0057146D"/>
    <w:rsid w:val="005756DB"/>
    <w:rsid w:val="0058449B"/>
    <w:rsid w:val="005858A0"/>
    <w:rsid w:val="00586B54"/>
    <w:rsid w:val="00587119"/>
    <w:rsid w:val="0059554C"/>
    <w:rsid w:val="005A4DD6"/>
    <w:rsid w:val="005A562A"/>
    <w:rsid w:val="005A6930"/>
    <w:rsid w:val="005A6D17"/>
    <w:rsid w:val="005B3789"/>
    <w:rsid w:val="005B3F8E"/>
    <w:rsid w:val="005B4E50"/>
    <w:rsid w:val="005B5F6C"/>
    <w:rsid w:val="005B643A"/>
    <w:rsid w:val="005C1794"/>
    <w:rsid w:val="005C4D31"/>
    <w:rsid w:val="005D09B7"/>
    <w:rsid w:val="005D1538"/>
    <w:rsid w:val="005D2228"/>
    <w:rsid w:val="005D342B"/>
    <w:rsid w:val="005D6AAB"/>
    <w:rsid w:val="005E17FE"/>
    <w:rsid w:val="005E4FC7"/>
    <w:rsid w:val="005E6053"/>
    <w:rsid w:val="005F00E0"/>
    <w:rsid w:val="0060134D"/>
    <w:rsid w:val="0060268B"/>
    <w:rsid w:val="0061143D"/>
    <w:rsid w:val="006127AB"/>
    <w:rsid w:val="0061330B"/>
    <w:rsid w:val="0061526D"/>
    <w:rsid w:val="00616B1B"/>
    <w:rsid w:val="00620DBD"/>
    <w:rsid w:val="00621D35"/>
    <w:rsid w:val="006254FB"/>
    <w:rsid w:val="00627E4F"/>
    <w:rsid w:val="00631160"/>
    <w:rsid w:val="0063203F"/>
    <w:rsid w:val="006320D4"/>
    <w:rsid w:val="00632748"/>
    <w:rsid w:val="00633ADD"/>
    <w:rsid w:val="006357EF"/>
    <w:rsid w:val="00645531"/>
    <w:rsid w:val="00653131"/>
    <w:rsid w:val="00655854"/>
    <w:rsid w:val="00664217"/>
    <w:rsid w:val="006662C9"/>
    <w:rsid w:val="00671F31"/>
    <w:rsid w:val="0067235F"/>
    <w:rsid w:val="00674E5B"/>
    <w:rsid w:val="006766CC"/>
    <w:rsid w:val="006803BD"/>
    <w:rsid w:val="00680B65"/>
    <w:rsid w:val="00680F81"/>
    <w:rsid w:val="0068782A"/>
    <w:rsid w:val="00692B83"/>
    <w:rsid w:val="006937BD"/>
    <w:rsid w:val="006957C9"/>
    <w:rsid w:val="006969B4"/>
    <w:rsid w:val="006A3648"/>
    <w:rsid w:val="006A436C"/>
    <w:rsid w:val="006A5323"/>
    <w:rsid w:val="006B0966"/>
    <w:rsid w:val="006B3AA2"/>
    <w:rsid w:val="006C3373"/>
    <w:rsid w:val="006C4B80"/>
    <w:rsid w:val="006C5F7E"/>
    <w:rsid w:val="006C745C"/>
    <w:rsid w:val="006D1A16"/>
    <w:rsid w:val="006D2EC4"/>
    <w:rsid w:val="006E06C1"/>
    <w:rsid w:val="006E17FA"/>
    <w:rsid w:val="006E18D9"/>
    <w:rsid w:val="006E20E9"/>
    <w:rsid w:val="006E35A8"/>
    <w:rsid w:val="006E58D4"/>
    <w:rsid w:val="006F30E3"/>
    <w:rsid w:val="006F3C78"/>
    <w:rsid w:val="006F73C1"/>
    <w:rsid w:val="007041B2"/>
    <w:rsid w:val="00712776"/>
    <w:rsid w:val="00713FDB"/>
    <w:rsid w:val="00721A49"/>
    <w:rsid w:val="00722BB4"/>
    <w:rsid w:val="00723020"/>
    <w:rsid w:val="007334D9"/>
    <w:rsid w:val="00743AC0"/>
    <w:rsid w:val="00747972"/>
    <w:rsid w:val="00750C02"/>
    <w:rsid w:val="007524FB"/>
    <w:rsid w:val="00763F07"/>
    <w:rsid w:val="007650A5"/>
    <w:rsid w:val="007706C2"/>
    <w:rsid w:val="007741FB"/>
    <w:rsid w:val="00780509"/>
    <w:rsid w:val="00784810"/>
    <w:rsid w:val="0078502B"/>
    <w:rsid w:val="0079024A"/>
    <w:rsid w:val="00793311"/>
    <w:rsid w:val="0079712D"/>
    <w:rsid w:val="007A59A9"/>
    <w:rsid w:val="007A7067"/>
    <w:rsid w:val="007B2E93"/>
    <w:rsid w:val="007B579D"/>
    <w:rsid w:val="007B6FA7"/>
    <w:rsid w:val="007C025C"/>
    <w:rsid w:val="007C4E84"/>
    <w:rsid w:val="007D10B0"/>
    <w:rsid w:val="007D2960"/>
    <w:rsid w:val="007D2E02"/>
    <w:rsid w:val="007E2272"/>
    <w:rsid w:val="007E30AF"/>
    <w:rsid w:val="007E369F"/>
    <w:rsid w:val="007E42F1"/>
    <w:rsid w:val="007E587B"/>
    <w:rsid w:val="007E5886"/>
    <w:rsid w:val="007F03EF"/>
    <w:rsid w:val="007F0FEF"/>
    <w:rsid w:val="0080479E"/>
    <w:rsid w:val="00805779"/>
    <w:rsid w:val="008072FA"/>
    <w:rsid w:val="00810C8A"/>
    <w:rsid w:val="008138F1"/>
    <w:rsid w:val="00815D90"/>
    <w:rsid w:val="00817ED7"/>
    <w:rsid w:val="00821F87"/>
    <w:rsid w:val="00832456"/>
    <w:rsid w:val="00833AF5"/>
    <w:rsid w:val="00837C76"/>
    <w:rsid w:val="00840F9D"/>
    <w:rsid w:val="00841D86"/>
    <w:rsid w:val="008442B0"/>
    <w:rsid w:val="00850F41"/>
    <w:rsid w:val="00854B10"/>
    <w:rsid w:val="00854B86"/>
    <w:rsid w:val="00855531"/>
    <w:rsid w:val="00857A50"/>
    <w:rsid w:val="00860A88"/>
    <w:rsid w:val="0086298C"/>
    <w:rsid w:val="008656D0"/>
    <w:rsid w:val="00871585"/>
    <w:rsid w:val="00873839"/>
    <w:rsid w:val="008738BF"/>
    <w:rsid w:val="00874A2D"/>
    <w:rsid w:val="00877106"/>
    <w:rsid w:val="00882CDD"/>
    <w:rsid w:val="00883A03"/>
    <w:rsid w:val="00891401"/>
    <w:rsid w:val="00893DFB"/>
    <w:rsid w:val="008B140A"/>
    <w:rsid w:val="008B144E"/>
    <w:rsid w:val="008B1B02"/>
    <w:rsid w:val="008B3081"/>
    <w:rsid w:val="008B3467"/>
    <w:rsid w:val="008B6843"/>
    <w:rsid w:val="008B6F4F"/>
    <w:rsid w:val="008C4DCB"/>
    <w:rsid w:val="008D1878"/>
    <w:rsid w:val="008D3A80"/>
    <w:rsid w:val="008D3FE9"/>
    <w:rsid w:val="008D6ADA"/>
    <w:rsid w:val="008E2112"/>
    <w:rsid w:val="008E249A"/>
    <w:rsid w:val="008E3A54"/>
    <w:rsid w:val="008F46F5"/>
    <w:rsid w:val="008F4989"/>
    <w:rsid w:val="008F57C1"/>
    <w:rsid w:val="008F76C3"/>
    <w:rsid w:val="009010E2"/>
    <w:rsid w:val="0090332E"/>
    <w:rsid w:val="00904EFB"/>
    <w:rsid w:val="00905689"/>
    <w:rsid w:val="00906771"/>
    <w:rsid w:val="00906826"/>
    <w:rsid w:val="009118C3"/>
    <w:rsid w:val="00913235"/>
    <w:rsid w:val="00916FE8"/>
    <w:rsid w:val="00917851"/>
    <w:rsid w:val="009213D9"/>
    <w:rsid w:val="00921EC6"/>
    <w:rsid w:val="009221F0"/>
    <w:rsid w:val="0092251B"/>
    <w:rsid w:val="009242C5"/>
    <w:rsid w:val="00925726"/>
    <w:rsid w:val="0093532B"/>
    <w:rsid w:val="00946637"/>
    <w:rsid w:val="00953F60"/>
    <w:rsid w:val="009560B9"/>
    <w:rsid w:val="00957766"/>
    <w:rsid w:val="0096256C"/>
    <w:rsid w:val="00963770"/>
    <w:rsid w:val="00964095"/>
    <w:rsid w:val="00966270"/>
    <w:rsid w:val="0097142B"/>
    <w:rsid w:val="00972654"/>
    <w:rsid w:val="00972ABC"/>
    <w:rsid w:val="00973FC5"/>
    <w:rsid w:val="009849A7"/>
    <w:rsid w:val="00993399"/>
    <w:rsid w:val="009939C2"/>
    <w:rsid w:val="00994D0D"/>
    <w:rsid w:val="0099638A"/>
    <w:rsid w:val="009A1533"/>
    <w:rsid w:val="009A4472"/>
    <w:rsid w:val="009B059F"/>
    <w:rsid w:val="009B0BAA"/>
    <w:rsid w:val="009B36B7"/>
    <w:rsid w:val="009B3DA1"/>
    <w:rsid w:val="009B5AA0"/>
    <w:rsid w:val="009C5C7F"/>
    <w:rsid w:val="009D57CD"/>
    <w:rsid w:val="009D586E"/>
    <w:rsid w:val="009D7A5A"/>
    <w:rsid w:val="009E04BB"/>
    <w:rsid w:val="009E16AC"/>
    <w:rsid w:val="009E29A1"/>
    <w:rsid w:val="009E3696"/>
    <w:rsid w:val="009E6E67"/>
    <w:rsid w:val="009E7B01"/>
    <w:rsid w:val="009F035B"/>
    <w:rsid w:val="009F35F5"/>
    <w:rsid w:val="009F4374"/>
    <w:rsid w:val="009F56BB"/>
    <w:rsid w:val="009F5A34"/>
    <w:rsid w:val="009F6ABB"/>
    <w:rsid w:val="009F7BCC"/>
    <w:rsid w:val="00A01D81"/>
    <w:rsid w:val="00A04990"/>
    <w:rsid w:val="00A04A37"/>
    <w:rsid w:val="00A063C1"/>
    <w:rsid w:val="00A067A7"/>
    <w:rsid w:val="00A108E0"/>
    <w:rsid w:val="00A1183A"/>
    <w:rsid w:val="00A20A8B"/>
    <w:rsid w:val="00A23D79"/>
    <w:rsid w:val="00A33BDF"/>
    <w:rsid w:val="00A42495"/>
    <w:rsid w:val="00A444AC"/>
    <w:rsid w:val="00A4459E"/>
    <w:rsid w:val="00A50E70"/>
    <w:rsid w:val="00A53F11"/>
    <w:rsid w:val="00A55148"/>
    <w:rsid w:val="00A55387"/>
    <w:rsid w:val="00A569DB"/>
    <w:rsid w:val="00A56E15"/>
    <w:rsid w:val="00A57570"/>
    <w:rsid w:val="00A626CF"/>
    <w:rsid w:val="00A74573"/>
    <w:rsid w:val="00A81357"/>
    <w:rsid w:val="00A83259"/>
    <w:rsid w:val="00A85EA3"/>
    <w:rsid w:val="00A866FB"/>
    <w:rsid w:val="00A905C0"/>
    <w:rsid w:val="00AA482B"/>
    <w:rsid w:val="00AB0C38"/>
    <w:rsid w:val="00AB5042"/>
    <w:rsid w:val="00AC0FE4"/>
    <w:rsid w:val="00AC7685"/>
    <w:rsid w:val="00AC7B2D"/>
    <w:rsid w:val="00AD28F9"/>
    <w:rsid w:val="00AD2C3A"/>
    <w:rsid w:val="00AD2C5A"/>
    <w:rsid w:val="00AD3DB9"/>
    <w:rsid w:val="00AD6AE7"/>
    <w:rsid w:val="00AD79F4"/>
    <w:rsid w:val="00AE2941"/>
    <w:rsid w:val="00AE73A6"/>
    <w:rsid w:val="00AE78B9"/>
    <w:rsid w:val="00AE7BBD"/>
    <w:rsid w:val="00AF0C9B"/>
    <w:rsid w:val="00AF4074"/>
    <w:rsid w:val="00AF5393"/>
    <w:rsid w:val="00B039C1"/>
    <w:rsid w:val="00B06A4C"/>
    <w:rsid w:val="00B06B8E"/>
    <w:rsid w:val="00B104A7"/>
    <w:rsid w:val="00B149B9"/>
    <w:rsid w:val="00B14DC5"/>
    <w:rsid w:val="00B17EE7"/>
    <w:rsid w:val="00B21F3C"/>
    <w:rsid w:val="00B2420E"/>
    <w:rsid w:val="00B254B6"/>
    <w:rsid w:val="00B3036F"/>
    <w:rsid w:val="00B31FA3"/>
    <w:rsid w:val="00B40135"/>
    <w:rsid w:val="00B410D4"/>
    <w:rsid w:val="00B41DCC"/>
    <w:rsid w:val="00B43086"/>
    <w:rsid w:val="00B4612E"/>
    <w:rsid w:val="00B47605"/>
    <w:rsid w:val="00B50B8A"/>
    <w:rsid w:val="00B56D52"/>
    <w:rsid w:val="00B572D0"/>
    <w:rsid w:val="00B60E0E"/>
    <w:rsid w:val="00B61C27"/>
    <w:rsid w:val="00B641D2"/>
    <w:rsid w:val="00B64C9A"/>
    <w:rsid w:val="00B651CB"/>
    <w:rsid w:val="00B65D98"/>
    <w:rsid w:val="00B67301"/>
    <w:rsid w:val="00B7027E"/>
    <w:rsid w:val="00B7196F"/>
    <w:rsid w:val="00B71E26"/>
    <w:rsid w:val="00B76CD8"/>
    <w:rsid w:val="00B80BC3"/>
    <w:rsid w:val="00B832DC"/>
    <w:rsid w:val="00B83628"/>
    <w:rsid w:val="00B86673"/>
    <w:rsid w:val="00B86843"/>
    <w:rsid w:val="00B87620"/>
    <w:rsid w:val="00B946EA"/>
    <w:rsid w:val="00BA0B44"/>
    <w:rsid w:val="00BB4B14"/>
    <w:rsid w:val="00BB5632"/>
    <w:rsid w:val="00BB6FB0"/>
    <w:rsid w:val="00BC0AAA"/>
    <w:rsid w:val="00BC0D90"/>
    <w:rsid w:val="00BC631A"/>
    <w:rsid w:val="00BC7608"/>
    <w:rsid w:val="00BC7E96"/>
    <w:rsid w:val="00BD4709"/>
    <w:rsid w:val="00BE5AC2"/>
    <w:rsid w:val="00BF13A5"/>
    <w:rsid w:val="00BF6BDD"/>
    <w:rsid w:val="00C024EB"/>
    <w:rsid w:val="00C0365B"/>
    <w:rsid w:val="00C0555F"/>
    <w:rsid w:val="00C1746C"/>
    <w:rsid w:val="00C22119"/>
    <w:rsid w:val="00C2350D"/>
    <w:rsid w:val="00C30C2C"/>
    <w:rsid w:val="00C33EE8"/>
    <w:rsid w:val="00C41918"/>
    <w:rsid w:val="00C419C9"/>
    <w:rsid w:val="00C4494D"/>
    <w:rsid w:val="00C454BF"/>
    <w:rsid w:val="00C473D5"/>
    <w:rsid w:val="00C52589"/>
    <w:rsid w:val="00C53427"/>
    <w:rsid w:val="00C6074A"/>
    <w:rsid w:val="00C62F06"/>
    <w:rsid w:val="00C63DCC"/>
    <w:rsid w:val="00C73A47"/>
    <w:rsid w:val="00C740E2"/>
    <w:rsid w:val="00C80593"/>
    <w:rsid w:val="00C879D2"/>
    <w:rsid w:val="00C92546"/>
    <w:rsid w:val="00C94FAB"/>
    <w:rsid w:val="00C97BE2"/>
    <w:rsid w:val="00CA4E38"/>
    <w:rsid w:val="00CA7A82"/>
    <w:rsid w:val="00CB0575"/>
    <w:rsid w:val="00CB3163"/>
    <w:rsid w:val="00CB3C82"/>
    <w:rsid w:val="00CB611A"/>
    <w:rsid w:val="00CB67CB"/>
    <w:rsid w:val="00CC1CCC"/>
    <w:rsid w:val="00CC6AB8"/>
    <w:rsid w:val="00CC6B79"/>
    <w:rsid w:val="00CD089E"/>
    <w:rsid w:val="00CD1014"/>
    <w:rsid w:val="00CD4644"/>
    <w:rsid w:val="00CD5A4E"/>
    <w:rsid w:val="00CD5F05"/>
    <w:rsid w:val="00CE2957"/>
    <w:rsid w:val="00CE361D"/>
    <w:rsid w:val="00CE4132"/>
    <w:rsid w:val="00CE69CB"/>
    <w:rsid w:val="00CF1D28"/>
    <w:rsid w:val="00CF22B9"/>
    <w:rsid w:val="00CF571A"/>
    <w:rsid w:val="00CF5D5A"/>
    <w:rsid w:val="00D04456"/>
    <w:rsid w:val="00D079AF"/>
    <w:rsid w:val="00D10833"/>
    <w:rsid w:val="00D116F9"/>
    <w:rsid w:val="00D11B77"/>
    <w:rsid w:val="00D14E83"/>
    <w:rsid w:val="00D16F24"/>
    <w:rsid w:val="00D2035F"/>
    <w:rsid w:val="00D20D9E"/>
    <w:rsid w:val="00D37CB7"/>
    <w:rsid w:val="00D4156E"/>
    <w:rsid w:val="00D57B49"/>
    <w:rsid w:val="00D60A15"/>
    <w:rsid w:val="00D61873"/>
    <w:rsid w:val="00D665D1"/>
    <w:rsid w:val="00D7132A"/>
    <w:rsid w:val="00D72995"/>
    <w:rsid w:val="00D73DA2"/>
    <w:rsid w:val="00D754D9"/>
    <w:rsid w:val="00D83217"/>
    <w:rsid w:val="00D9130D"/>
    <w:rsid w:val="00D922EF"/>
    <w:rsid w:val="00D968B3"/>
    <w:rsid w:val="00DA25FC"/>
    <w:rsid w:val="00DA2F62"/>
    <w:rsid w:val="00DA32BC"/>
    <w:rsid w:val="00DA6C64"/>
    <w:rsid w:val="00DB154E"/>
    <w:rsid w:val="00DB2AD2"/>
    <w:rsid w:val="00DC4670"/>
    <w:rsid w:val="00DC55DF"/>
    <w:rsid w:val="00DC77F2"/>
    <w:rsid w:val="00DD09CA"/>
    <w:rsid w:val="00DD41C0"/>
    <w:rsid w:val="00DD4634"/>
    <w:rsid w:val="00DE22D5"/>
    <w:rsid w:val="00DE23B9"/>
    <w:rsid w:val="00DE61F4"/>
    <w:rsid w:val="00DF0403"/>
    <w:rsid w:val="00DF1538"/>
    <w:rsid w:val="00DF4E91"/>
    <w:rsid w:val="00E10A04"/>
    <w:rsid w:val="00E13764"/>
    <w:rsid w:val="00E13831"/>
    <w:rsid w:val="00E1401B"/>
    <w:rsid w:val="00E16532"/>
    <w:rsid w:val="00E21C40"/>
    <w:rsid w:val="00E245B2"/>
    <w:rsid w:val="00E37E58"/>
    <w:rsid w:val="00E44185"/>
    <w:rsid w:val="00E46089"/>
    <w:rsid w:val="00E47DC3"/>
    <w:rsid w:val="00E537EF"/>
    <w:rsid w:val="00E54E70"/>
    <w:rsid w:val="00E557C9"/>
    <w:rsid w:val="00E57E4E"/>
    <w:rsid w:val="00E64600"/>
    <w:rsid w:val="00E67757"/>
    <w:rsid w:val="00E70DEF"/>
    <w:rsid w:val="00E738BD"/>
    <w:rsid w:val="00E746F8"/>
    <w:rsid w:val="00E76885"/>
    <w:rsid w:val="00E77D0C"/>
    <w:rsid w:val="00E82C71"/>
    <w:rsid w:val="00E834E0"/>
    <w:rsid w:val="00E84C25"/>
    <w:rsid w:val="00E8518B"/>
    <w:rsid w:val="00E92D94"/>
    <w:rsid w:val="00EA4D27"/>
    <w:rsid w:val="00EB51A6"/>
    <w:rsid w:val="00EC0516"/>
    <w:rsid w:val="00EC4228"/>
    <w:rsid w:val="00EC7B4B"/>
    <w:rsid w:val="00ED3F41"/>
    <w:rsid w:val="00ED678C"/>
    <w:rsid w:val="00EE0BE6"/>
    <w:rsid w:val="00EE5E29"/>
    <w:rsid w:val="00EE5EE6"/>
    <w:rsid w:val="00EE63E2"/>
    <w:rsid w:val="00EF2FA7"/>
    <w:rsid w:val="00F01507"/>
    <w:rsid w:val="00F02976"/>
    <w:rsid w:val="00F02DDE"/>
    <w:rsid w:val="00F03990"/>
    <w:rsid w:val="00F07C99"/>
    <w:rsid w:val="00F142E3"/>
    <w:rsid w:val="00F20710"/>
    <w:rsid w:val="00F21114"/>
    <w:rsid w:val="00F253D0"/>
    <w:rsid w:val="00F25708"/>
    <w:rsid w:val="00F25BB6"/>
    <w:rsid w:val="00F34FB3"/>
    <w:rsid w:val="00F404C4"/>
    <w:rsid w:val="00F409F9"/>
    <w:rsid w:val="00F40D52"/>
    <w:rsid w:val="00F4591D"/>
    <w:rsid w:val="00F45F4E"/>
    <w:rsid w:val="00F4731F"/>
    <w:rsid w:val="00F52BAA"/>
    <w:rsid w:val="00F54231"/>
    <w:rsid w:val="00F60A0F"/>
    <w:rsid w:val="00F614ED"/>
    <w:rsid w:val="00F719C1"/>
    <w:rsid w:val="00F72B8A"/>
    <w:rsid w:val="00F74934"/>
    <w:rsid w:val="00F76771"/>
    <w:rsid w:val="00F77B08"/>
    <w:rsid w:val="00F803A5"/>
    <w:rsid w:val="00F833D7"/>
    <w:rsid w:val="00F834B9"/>
    <w:rsid w:val="00F908DE"/>
    <w:rsid w:val="00F94813"/>
    <w:rsid w:val="00F97DC5"/>
    <w:rsid w:val="00FA47B0"/>
    <w:rsid w:val="00FB1ABB"/>
    <w:rsid w:val="00FB508B"/>
    <w:rsid w:val="00FB6E93"/>
    <w:rsid w:val="00FC3248"/>
    <w:rsid w:val="00FC6A7B"/>
    <w:rsid w:val="00FC6E56"/>
    <w:rsid w:val="00FD00D5"/>
    <w:rsid w:val="00FD1FEE"/>
    <w:rsid w:val="00FD4E44"/>
    <w:rsid w:val="00FD69EB"/>
    <w:rsid w:val="00FE0AAA"/>
    <w:rsid w:val="00FE0AB9"/>
    <w:rsid w:val="00FE4892"/>
    <w:rsid w:val="00FE4B2E"/>
    <w:rsid w:val="00FE7B57"/>
    <w:rsid w:val="00FF010C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uiPriority w:val="9"/>
    <w:qFormat/>
    <w:rsid w:val="00A067A7"/>
    <w:pPr>
      <w:spacing w:before="100" w:beforeAutospacing="1" w:after="100" w:afterAutospacing="1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067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067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067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A067A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BD4709"/>
    <w:pPr>
      <w:spacing w:after="120" w:line="480" w:lineRule="auto"/>
    </w:pPr>
  </w:style>
  <w:style w:type="paragraph" w:styleId="a8">
    <w:name w:val="Body Text"/>
    <w:basedOn w:val="a"/>
    <w:link w:val="a9"/>
    <w:uiPriority w:val="99"/>
    <w:rsid w:val="00BD4709"/>
    <w:pPr>
      <w:spacing w:after="120"/>
    </w:pPr>
  </w:style>
  <w:style w:type="character" w:customStyle="1" w:styleId="a9">
    <w:name w:val="Основной текст Знак"/>
    <w:link w:val="a8"/>
    <w:uiPriority w:val="99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uiPriority w:val="99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06135B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rsid w:val="00A06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67A7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A067A7"/>
    <w:rPr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067A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A067A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067A7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rsid w:val="00A067A7"/>
    <w:rPr>
      <w:i/>
      <w:iCs/>
      <w:sz w:val="24"/>
      <w:szCs w:val="24"/>
    </w:rPr>
  </w:style>
  <w:style w:type="character" w:customStyle="1" w:styleId="10">
    <w:name w:val="Заголовок 1 Знак"/>
    <w:link w:val="1"/>
    <w:uiPriority w:val="9"/>
    <w:rsid w:val="00A067A7"/>
    <w:rPr>
      <w:sz w:val="24"/>
      <w:szCs w:val="24"/>
    </w:rPr>
  </w:style>
  <w:style w:type="character" w:styleId="af4">
    <w:name w:val="Hyperlink"/>
    <w:uiPriority w:val="99"/>
    <w:unhideWhenUsed/>
    <w:rsid w:val="00A067A7"/>
    <w:rPr>
      <w:rFonts w:cs="Times New Roman"/>
      <w:color w:val="0000FF"/>
      <w:u w:val="single"/>
    </w:rPr>
  </w:style>
  <w:style w:type="character" w:customStyle="1" w:styleId="af3">
    <w:name w:val="Верхний колонтитул Знак"/>
    <w:link w:val="af2"/>
    <w:uiPriority w:val="99"/>
    <w:rsid w:val="00A067A7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A067A7"/>
    <w:rPr>
      <w:sz w:val="24"/>
      <w:szCs w:val="24"/>
    </w:rPr>
  </w:style>
  <w:style w:type="paragraph" w:customStyle="1" w:styleId="cv">
    <w:name w:val="cv"/>
    <w:basedOn w:val="a"/>
    <w:rsid w:val="00A067A7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A067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A06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Title"/>
    <w:basedOn w:val="a"/>
    <w:link w:val="af7"/>
    <w:uiPriority w:val="10"/>
    <w:qFormat/>
    <w:rsid w:val="00A067A7"/>
    <w:pPr>
      <w:jc w:val="center"/>
    </w:pPr>
    <w:rPr>
      <w:b/>
      <w:bCs/>
      <w:sz w:val="28"/>
    </w:rPr>
  </w:style>
  <w:style w:type="character" w:customStyle="1" w:styleId="af7">
    <w:name w:val="Название Знак"/>
    <w:link w:val="af6"/>
    <w:uiPriority w:val="10"/>
    <w:rsid w:val="00A067A7"/>
    <w:rPr>
      <w:b/>
      <w:bCs/>
      <w:sz w:val="28"/>
      <w:szCs w:val="24"/>
    </w:rPr>
  </w:style>
  <w:style w:type="character" w:customStyle="1" w:styleId="24">
    <w:name w:val="Основной текст 2 Знак"/>
    <w:link w:val="23"/>
    <w:uiPriority w:val="99"/>
    <w:rsid w:val="00A067A7"/>
    <w:rPr>
      <w:sz w:val="24"/>
      <w:szCs w:val="24"/>
    </w:rPr>
  </w:style>
  <w:style w:type="paragraph" w:customStyle="1" w:styleId="Default">
    <w:name w:val="Default"/>
    <w:rsid w:val="007706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8">
    <w:name w:val="Emphasis"/>
    <w:basedOn w:val="a0"/>
    <w:qFormat/>
    <w:rsid w:val="00F54231"/>
    <w:rPr>
      <w:i/>
      <w:iCs/>
    </w:rPr>
  </w:style>
  <w:style w:type="character" w:customStyle="1" w:styleId="blk">
    <w:name w:val="blk"/>
    <w:basedOn w:val="a0"/>
    <w:rsid w:val="008B144E"/>
  </w:style>
  <w:style w:type="paragraph" w:customStyle="1" w:styleId="12">
    <w:name w:val="Абзац списка1"/>
    <w:basedOn w:val="a"/>
    <w:rsid w:val="002809E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CB07-9600-4A1A-BAFA-54D24FA7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36</Pages>
  <Words>8426</Words>
  <Characters>48030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Пользователь</cp:lastModifiedBy>
  <cp:revision>38</cp:revision>
  <cp:lastPrinted>2018-05-19T07:18:00Z</cp:lastPrinted>
  <dcterms:created xsi:type="dcterms:W3CDTF">2015-10-12T09:02:00Z</dcterms:created>
  <dcterms:modified xsi:type="dcterms:W3CDTF">2018-08-02T16:06:00Z</dcterms:modified>
</cp:coreProperties>
</file>