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D703C2" w:rsidRPr="00756A1B" w:rsidTr="0043008D">
        <w:trPr>
          <w:trHeight w:val="283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03C2" w:rsidRPr="00756A1B" w:rsidRDefault="00D703C2" w:rsidP="00D70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817880" cy="743585"/>
                  <wp:effectExtent l="0" t="0" r="1270" b="0"/>
                  <wp:wrapThrough wrapText="bothSides">
                    <wp:wrapPolygon edited="0">
                      <wp:start x="0" y="0"/>
                      <wp:lineTo x="0" y="21028"/>
                      <wp:lineTo x="21130" y="21028"/>
                      <wp:lineTo x="21130" y="0"/>
                      <wp:lineTo x="0" y="0"/>
                    </wp:wrapPolygon>
                  </wp:wrapThrough>
                  <wp:docPr id="2" name="Рисунок 2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6A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3C2" w:rsidRPr="00756A1B" w:rsidRDefault="00D703C2" w:rsidP="00D70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Министерство общего и профессионального образования Ростовской области</w:t>
            </w:r>
          </w:p>
        </w:tc>
      </w:tr>
      <w:tr w:rsidR="00D703C2" w:rsidRPr="00756A1B" w:rsidTr="0043008D">
        <w:trPr>
          <w:trHeight w:hRule="exact" w:val="841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03C2" w:rsidRPr="00756A1B" w:rsidRDefault="00D703C2" w:rsidP="00D70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3C2" w:rsidRPr="00756A1B" w:rsidRDefault="00D703C2" w:rsidP="00D70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D703C2" w:rsidRPr="00756A1B" w:rsidRDefault="00D703C2" w:rsidP="00D70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Ростовской области</w:t>
            </w:r>
          </w:p>
          <w:p w:rsidR="00D703C2" w:rsidRPr="00756A1B" w:rsidRDefault="00D703C2" w:rsidP="00D70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proofErr w:type="spellStart"/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Новочеркасский</w:t>
            </w:r>
            <w:proofErr w:type="spellEnd"/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колледж</w:t>
            </w:r>
            <w:r w:rsidRPr="00756A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промышленных технологий и управления»</w:t>
            </w:r>
          </w:p>
        </w:tc>
      </w:tr>
      <w:tr w:rsidR="00D703C2" w:rsidRPr="00756A1B" w:rsidTr="0043008D">
        <w:trPr>
          <w:trHeight w:hRule="exact" w:val="453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3C2" w:rsidRPr="00756A1B" w:rsidRDefault="00D703C2" w:rsidP="00D7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3C2" w:rsidRPr="00756A1B" w:rsidRDefault="00D703C2" w:rsidP="00D70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Стандарт организации</w:t>
            </w:r>
          </w:p>
        </w:tc>
      </w:tr>
      <w:tr w:rsidR="00D703C2" w:rsidRPr="00756A1B" w:rsidTr="0043008D">
        <w:trPr>
          <w:trHeight w:hRule="exact" w:val="454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3C2" w:rsidRPr="00756A1B" w:rsidRDefault="00D703C2" w:rsidP="00D7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СМК СТО </w:t>
            </w:r>
            <w:proofErr w:type="spellStart"/>
            <w:r w:rsidRPr="00756A1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НКПТиУ</w:t>
            </w:r>
            <w:proofErr w:type="spellEnd"/>
            <w:r w:rsidRPr="00756A1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D703C2" w:rsidRPr="00756A1B" w:rsidRDefault="00D703C2" w:rsidP="00D7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РП</w:t>
            </w:r>
            <w:proofErr w:type="gramStart"/>
            <w:r w:rsidRPr="00756A1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___-___-___</w:t>
            </w:r>
            <w:proofErr w:type="gramEnd"/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3C2" w:rsidRPr="00756A1B" w:rsidRDefault="00D703C2" w:rsidP="00D70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Адаптированная рабочая программа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преддипломной</w:t>
            </w:r>
            <w:r w:rsidRPr="00756A1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практики </w:t>
            </w:r>
          </w:p>
          <w:p w:rsidR="00D703C2" w:rsidRPr="00756A1B" w:rsidRDefault="00D703C2" w:rsidP="00D70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D703C2" w:rsidRPr="00756A1B" w:rsidRDefault="00D703C2" w:rsidP="00D7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3C2" w:rsidRPr="00756A1B" w:rsidRDefault="00D703C2" w:rsidP="00D70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56A1B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756A1B">
        <w:rPr>
          <w:rFonts w:ascii="Times New Roman" w:hAnsi="Times New Roman" w:cs="Times New Roman"/>
          <w:sz w:val="28"/>
          <w:szCs w:val="28"/>
        </w:rPr>
        <w:t>. № __                                                                                          Экз. № __</w:t>
      </w:r>
    </w:p>
    <w:p w:rsidR="00D703C2" w:rsidRPr="00756A1B" w:rsidRDefault="00D703C2" w:rsidP="00D70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03C2" w:rsidRPr="00756A1B" w:rsidRDefault="00D703C2" w:rsidP="00D703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8" w:type="dxa"/>
        <w:tblLook w:val="01E0"/>
      </w:tblPr>
      <w:tblGrid>
        <w:gridCol w:w="6345"/>
        <w:gridCol w:w="3543"/>
      </w:tblGrid>
      <w:tr w:rsidR="00D703C2" w:rsidRPr="00756A1B" w:rsidTr="0043008D">
        <w:tc>
          <w:tcPr>
            <w:tcW w:w="6345" w:type="dxa"/>
          </w:tcPr>
          <w:p w:rsidR="00D703C2" w:rsidRPr="00756A1B" w:rsidRDefault="00D703C2" w:rsidP="0043008D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D703C2" w:rsidRPr="00756A1B" w:rsidRDefault="00D703C2" w:rsidP="0043008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A1B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D703C2" w:rsidRPr="00756A1B" w:rsidRDefault="00D703C2" w:rsidP="0043008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A1B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Pr="00756A1B">
              <w:rPr>
                <w:rFonts w:ascii="Times New Roman" w:hAnsi="Times New Roman"/>
                <w:sz w:val="28"/>
                <w:szCs w:val="28"/>
              </w:rPr>
              <w:br/>
              <w:t>по учебной работе</w:t>
            </w:r>
          </w:p>
          <w:p w:rsidR="00D703C2" w:rsidRPr="00756A1B" w:rsidRDefault="00D703C2" w:rsidP="0043008D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A1B">
              <w:rPr>
                <w:rFonts w:ascii="Times New Roman" w:hAnsi="Times New Roman"/>
                <w:sz w:val="28"/>
                <w:szCs w:val="28"/>
              </w:rPr>
              <w:t xml:space="preserve">_________ </w:t>
            </w:r>
            <w:proofErr w:type="spellStart"/>
            <w:r w:rsidRPr="00756A1B">
              <w:rPr>
                <w:rFonts w:ascii="Times New Roman" w:hAnsi="Times New Roman"/>
                <w:sz w:val="28"/>
                <w:szCs w:val="28"/>
              </w:rPr>
              <w:t>С.И.Токин</w:t>
            </w:r>
            <w:proofErr w:type="spellEnd"/>
          </w:p>
          <w:p w:rsidR="00D703C2" w:rsidRPr="00756A1B" w:rsidRDefault="00D703C2" w:rsidP="00442159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A1B">
              <w:rPr>
                <w:rFonts w:ascii="Times New Roman" w:hAnsi="Times New Roman"/>
                <w:sz w:val="28"/>
                <w:szCs w:val="28"/>
              </w:rPr>
              <w:t>«___» _______ 20</w:t>
            </w:r>
            <w:r w:rsidR="00442159">
              <w:rPr>
                <w:rFonts w:ascii="Times New Roman" w:hAnsi="Times New Roman"/>
                <w:sz w:val="28"/>
                <w:szCs w:val="28"/>
              </w:rPr>
              <w:t>__</w:t>
            </w:r>
            <w:r w:rsidRPr="00756A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D703C2" w:rsidRPr="00756A1B" w:rsidRDefault="00D703C2" w:rsidP="00D703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703C2" w:rsidRPr="00756A1B" w:rsidRDefault="00D703C2" w:rsidP="00D703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703C2" w:rsidRPr="00756A1B" w:rsidRDefault="00D703C2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703C2" w:rsidRPr="00756A1B" w:rsidRDefault="00D703C2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703C2" w:rsidRPr="00756A1B" w:rsidRDefault="00D703C2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703C2" w:rsidRPr="00756A1B" w:rsidRDefault="00D703C2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703C2" w:rsidRPr="00756A1B" w:rsidRDefault="00D703C2" w:rsidP="00D703C2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1B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:rsidR="00D703C2" w:rsidRPr="00756A1B" w:rsidRDefault="00D703C2" w:rsidP="00D703C2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ПРЕДДИПЛОМНОЙ</w:t>
      </w:r>
      <w:r w:rsidRPr="00756A1B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D703C2" w:rsidRPr="00756A1B" w:rsidRDefault="00D703C2" w:rsidP="00D703C2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3C2" w:rsidRPr="00756A1B" w:rsidRDefault="00D703C2" w:rsidP="00D703C2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A1B">
        <w:rPr>
          <w:rFonts w:ascii="Times New Roman" w:hAnsi="Times New Roman" w:cs="Times New Roman"/>
          <w:b/>
          <w:sz w:val="28"/>
          <w:szCs w:val="28"/>
        </w:rPr>
        <w:t>по специальности 43.02.14 Гостиничное дело</w:t>
      </w:r>
    </w:p>
    <w:p w:rsidR="00D703C2" w:rsidRPr="00756A1B" w:rsidRDefault="00D703C2" w:rsidP="00D703C2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3C2" w:rsidRPr="00756A1B" w:rsidRDefault="00D703C2" w:rsidP="00D703C2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3C2" w:rsidRPr="00756A1B" w:rsidRDefault="00D703C2" w:rsidP="00D703C2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3C2" w:rsidRPr="00756A1B" w:rsidRDefault="00D703C2" w:rsidP="00D703C2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2"/>
        <w:gridCol w:w="5352"/>
      </w:tblGrid>
      <w:tr w:rsidR="00D703C2" w:rsidRPr="00756A1B" w:rsidTr="0043008D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C2" w:rsidRPr="00756A1B" w:rsidRDefault="00D703C2" w:rsidP="0043008D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A1B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менеджмента качества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C2" w:rsidRPr="00756A1B" w:rsidRDefault="00D703C2" w:rsidP="0043008D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A1B">
              <w:rPr>
                <w:rFonts w:ascii="Times New Roman" w:hAnsi="Times New Roman" w:cs="Times New Roman"/>
                <w:bCs/>
                <w:sz w:val="28"/>
                <w:szCs w:val="28"/>
              </w:rPr>
              <w:t>Версия № ___</w:t>
            </w:r>
          </w:p>
        </w:tc>
      </w:tr>
      <w:tr w:rsidR="00D703C2" w:rsidRPr="00756A1B" w:rsidTr="0043008D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C2" w:rsidRPr="00756A1B" w:rsidRDefault="00D703C2" w:rsidP="004300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A1B">
              <w:rPr>
                <w:rFonts w:ascii="Times New Roman" w:hAnsi="Times New Roman" w:cs="Times New Roman"/>
                <w:bCs/>
                <w:sz w:val="28"/>
                <w:szCs w:val="28"/>
              </w:rPr>
              <w:t>РП</w:t>
            </w:r>
            <w:proofErr w:type="gramStart"/>
            <w:r w:rsidRPr="00756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___-___-___</w:t>
            </w:r>
            <w:proofErr w:type="gram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C2" w:rsidRPr="00756A1B" w:rsidRDefault="00D703C2" w:rsidP="00442159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56A1B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Введена</w:t>
            </w:r>
            <w:proofErr w:type="gramEnd"/>
            <w:r w:rsidRPr="00756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«___» ________________ 20</w:t>
            </w:r>
            <w:r w:rsidR="00442159"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Pr="00756A1B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D703C2" w:rsidRPr="00756A1B" w:rsidTr="0043008D"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2" w:rsidRPr="00756A1B" w:rsidRDefault="00D703C2" w:rsidP="0043008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C2" w:rsidRPr="00756A1B" w:rsidRDefault="00D703C2" w:rsidP="0043008D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56A1B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Рекомендована</w:t>
            </w:r>
            <w:proofErr w:type="gramEnd"/>
            <w:r w:rsidRPr="00756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применению в учебном процессе  методическим советом </w:t>
            </w:r>
            <w:proofErr w:type="spellStart"/>
            <w:r w:rsidRPr="00756A1B">
              <w:rPr>
                <w:rFonts w:ascii="Times New Roman" w:hAnsi="Times New Roman" w:cs="Times New Roman"/>
                <w:bCs/>
                <w:sz w:val="28"/>
                <w:szCs w:val="28"/>
              </w:rPr>
              <w:t>НКПТиУ</w:t>
            </w:r>
            <w:proofErr w:type="spellEnd"/>
          </w:p>
        </w:tc>
      </w:tr>
    </w:tbl>
    <w:p w:rsidR="00D703C2" w:rsidRPr="00756A1B" w:rsidRDefault="00D703C2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703C2" w:rsidRPr="00756A1B" w:rsidRDefault="00D703C2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703C2" w:rsidRPr="00756A1B" w:rsidRDefault="00D703C2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703C2" w:rsidRPr="00756A1B" w:rsidRDefault="00D703C2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03C2" w:rsidRPr="00756A1B" w:rsidRDefault="00D703C2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03C2" w:rsidRPr="00756A1B" w:rsidRDefault="00D703C2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03C2" w:rsidRPr="00756A1B" w:rsidRDefault="00D703C2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03C2" w:rsidRPr="00756A1B" w:rsidRDefault="00D703C2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03C2" w:rsidRPr="00756A1B" w:rsidRDefault="00D703C2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03C2" w:rsidRPr="00756A1B" w:rsidRDefault="00D703C2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03C2" w:rsidRPr="00756A1B" w:rsidRDefault="00D703C2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A1B">
        <w:rPr>
          <w:rFonts w:ascii="Times New Roman" w:hAnsi="Times New Roman" w:cs="Times New Roman"/>
          <w:sz w:val="28"/>
          <w:szCs w:val="28"/>
        </w:rPr>
        <w:t>20</w:t>
      </w:r>
      <w:r w:rsidR="00442159">
        <w:rPr>
          <w:rFonts w:ascii="Times New Roman" w:hAnsi="Times New Roman" w:cs="Times New Roman"/>
          <w:sz w:val="28"/>
          <w:szCs w:val="28"/>
        </w:rPr>
        <w:t>___</w:t>
      </w:r>
    </w:p>
    <w:p w:rsidR="00D703C2" w:rsidRPr="00756A1B" w:rsidRDefault="00D703C2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3C2" w:rsidRPr="00756A1B" w:rsidRDefault="00D703C2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2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177"/>
        <w:gridCol w:w="7846"/>
      </w:tblGrid>
      <w:tr w:rsidR="00D703C2" w:rsidRPr="00756A1B" w:rsidTr="0043008D">
        <w:trPr>
          <w:trHeight w:val="283"/>
          <w:jc w:val="center"/>
        </w:trPr>
        <w:tc>
          <w:tcPr>
            <w:tcW w:w="2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03C2" w:rsidRPr="00756A1B" w:rsidRDefault="00D703C2" w:rsidP="00430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56A1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827405" cy="752475"/>
                  <wp:effectExtent l="0" t="0" r="0" b="9525"/>
                  <wp:wrapThrough wrapText="bothSides">
                    <wp:wrapPolygon edited="0">
                      <wp:start x="0" y="0"/>
                      <wp:lineTo x="0" y="21327"/>
                      <wp:lineTo x="20887" y="21327"/>
                      <wp:lineTo x="20887" y="0"/>
                      <wp:lineTo x="0" y="0"/>
                    </wp:wrapPolygon>
                  </wp:wrapThrough>
                  <wp:docPr id="1" name="Рисунок 1" descr="C:\Users\Сотрудник\Documents\менеджмент качества\логотип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Сотрудник\Documents\менеджмент качества\логотип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56A1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3C2" w:rsidRPr="00756A1B" w:rsidRDefault="00D703C2" w:rsidP="00430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Министерство общего и профессионального образования Ростовской области</w:t>
            </w:r>
          </w:p>
        </w:tc>
      </w:tr>
      <w:tr w:rsidR="00D703C2" w:rsidRPr="00756A1B" w:rsidTr="0043008D">
        <w:trPr>
          <w:trHeight w:hRule="exact" w:val="841"/>
          <w:jc w:val="center"/>
        </w:trPr>
        <w:tc>
          <w:tcPr>
            <w:tcW w:w="21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03C2" w:rsidRPr="00756A1B" w:rsidRDefault="00D703C2" w:rsidP="00430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3C2" w:rsidRPr="00756A1B" w:rsidRDefault="00D703C2" w:rsidP="00430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Государственное бюджетное профессиональное образовательное учреждение</w:t>
            </w:r>
          </w:p>
          <w:p w:rsidR="00D703C2" w:rsidRPr="00756A1B" w:rsidRDefault="00D703C2" w:rsidP="00430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Ростовской области</w:t>
            </w:r>
          </w:p>
          <w:p w:rsidR="00D703C2" w:rsidRPr="00756A1B" w:rsidRDefault="00D703C2" w:rsidP="00430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«</w:t>
            </w:r>
            <w:proofErr w:type="spellStart"/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Новочеркасский</w:t>
            </w:r>
            <w:proofErr w:type="spellEnd"/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колледж</w:t>
            </w:r>
            <w:r w:rsidRPr="00756A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56A1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промышленных технологий и управления»</w:t>
            </w:r>
          </w:p>
        </w:tc>
      </w:tr>
      <w:tr w:rsidR="00D703C2" w:rsidRPr="00756A1B" w:rsidTr="0043008D">
        <w:trPr>
          <w:trHeight w:hRule="exact" w:val="283"/>
          <w:jc w:val="center"/>
        </w:trPr>
        <w:tc>
          <w:tcPr>
            <w:tcW w:w="2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3C2" w:rsidRPr="00756A1B" w:rsidRDefault="00D703C2" w:rsidP="0043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3C2" w:rsidRPr="00756A1B" w:rsidRDefault="00D703C2" w:rsidP="00430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Стандарт организации</w:t>
            </w:r>
          </w:p>
        </w:tc>
      </w:tr>
      <w:tr w:rsidR="00D703C2" w:rsidRPr="00756A1B" w:rsidTr="0043008D">
        <w:trPr>
          <w:trHeight w:hRule="exact" w:val="454"/>
          <w:jc w:val="center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3C2" w:rsidRPr="00756A1B" w:rsidRDefault="00D703C2" w:rsidP="0043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СМК СТО </w:t>
            </w:r>
            <w:proofErr w:type="spellStart"/>
            <w:r w:rsidRPr="00756A1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НКПТиУ</w:t>
            </w:r>
            <w:proofErr w:type="spellEnd"/>
            <w:r w:rsidRPr="00756A1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D703C2" w:rsidRPr="00756A1B" w:rsidRDefault="00D703C2" w:rsidP="0043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56A1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РП</w:t>
            </w:r>
            <w:proofErr w:type="gramStart"/>
            <w:r w:rsidRPr="00756A1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___-___-___</w:t>
            </w:r>
            <w:proofErr w:type="gramEnd"/>
          </w:p>
        </w:tc>
        <w:tc>
          <w:tcPr>
            <w:tcW w:w="7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3C2" w:rsidRPr="00756A1B" w:rsidRDefault="00D703C2" w:rsidP="00D703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6A1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Адаптированная рабочая программа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преддипломной </w:t>
            </w:r>
            <w:r w:rsidRPr="00756A1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практики</w:t>
            </w:r>
          </w:p>
        </w:tc>
      </w:tr>
    </w:tbl>
    <w:p w:rsidR="00D703C2" w:rsidRPr="00756A1B" w:rsidRDefault="00D703C2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68" w:type="dxa"/>
        <w:tblInd w:w="108" w:type="dxa"/>
        <w:tblLook w:val="0000"/>
      </w:tblPr>
      <w:tblGrid>
        <w:gridCol w:w="4678"/>
        <w:gridCol w:w="1455"/>
        <w:gridCol w:w="3835"/>
      </w:tblGrid>
      <w:tr w:rsidR="00D703C2" w:rsidRPr="00442159" w:rsidTr="0043008D">
        <w:trPr>
          <w:trHeight w:val="2493"/>
        </w:trPr>
        <w:tc>
          <w:tcPr>
            <w:tcW w:w="4678" w:type="dxa"/>
          </w:tcPr>
          <w:p w:rsidR="00D703C2" w:rsidRPr="00442159" w:rsidRDefault="00D703C2" w:rsidP="004300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442159">
              <w:rPr>
                <w:rFonts w:ascii="Times New Roman" w:hAnsi="Times New Roman" w:cs="Times New Roman"/>
                <w:sz w:val="24"/>
              </w:rPr>
              <w:t xml:space="preserve">Одобрено на заседании цикловой комиссии протокол № </w:t>
            </w:r>
          </w:p>
          <w:p w:rsidR="00D703C2" w:rsidRPr="00442159" w:rsidRDefault="00D703C2" w:rsidP="004300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442159">
              <w:rPr>
                <w:rFonts w:ascii="Times New Roman" w:hAnsi="Times New Roman" w:cs="Times New Roman"/>
                <w:sz w:val="24"/>
              </w:rPr>
              <w:t>от «___» _______________ 20___ г.</w:t>
            </w:r>
          </w:p>
          <w:p w:rsidR="00D703C2" w:rsidRPr="00442159" w:rsidRDefault="00D703C2" w:rsidP="004300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D703C2" w:rsidRPr="00442159" w:rsidRDefault="00D703C2" w:rsidP="004300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442159">
              <w:rPr>
                <w:rFonts w:ascii="Times New Roman" w:hAnsi="Times New Roman" w:cs="Times New Roman"/>
                <w:sz w:val="24"/>
              </w:rPr>
              <w:t xml:space="preserve">Председатель __________ </w:t>
            </w:r>
            <w:proofErr w:type="spellStart"/>
            <w:r w:rsidRPr="00442159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442159">
              <w:rPr>
                <w:rFonts w:ascii="Times New Roman" w:hAnsi="Times New Roman" w:cs="Times New Roman"/>
                <w:sz w:val="24"/>
              </w:rPr>
              <w:t>,А</w:t>
            </w:r>
            <w:proofErr w:type="gramEnd"/>
            <w:r w:rsidRPr="00442159">
              <w:rPr>
                <w:rFonts w:ascii="Times New Roman" w:hAnsi="Times New Roman" w:cs="Times New Roman"/>
                <w:sz w:val="24"/>
              </w:rPr>
              <w:t>,Болдовская</w:t>
            </w:r>
            <w:proofErr w:type="spellEnd"/>
          </w:p>
          <w:p w:rsidR="00D703C2" w:rsidRPr="00442159" w:rsidRDefault="00D703C2" w:rsidP="004300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442159"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</w:p>
        </w:tc>
        <w:tc>
          <w:tcPr>
            <w:tcW w:w="1455" w:type="dxa"/>
          </w:tcPr>
          <w:p w:rsidR="00D703C2" w:rsidRPr="00442159" w:rsidRDefault="00D703C2" w:rsidP="004300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5" w:type="dxa"/>
          </w:tcPr>
          <w:p w:rsidR="00D703C2" w:rsidRPr="00442159" w:rsidRDefault="00D703C2" w:rsidP="004300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703C2" w:rsidRPr="00756A1B" w:rsidRDefault="00D703C2" w:rsidP="00D703C2">
      <w:pPr>
        <w:tabs>
          <w:tab w:val="left" w:pos="24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A1B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</w:t>
      </w:r>
      <w:r>
        <w:rPr>
          <w:rFonts w:ascii="Times New Roman" w:hAnsi="Times New Roman" w:cs="Times New Roman"/>
          <w:sz w:val="28"/>
          <w:szCs w:val="28"/>
        </w:rPr>
        <w:t>преддипломной</w:t>
      </w:r>
      <w:r w:rsidRPr="00756A1B">
        <w:rPr>
          <w:rFonts w:ascii="Times New Roman" w:hAnsi="Times New Roman" w:cs="Times New Roman"/>
          <w:sz w:val="28"/>
          <w:szCs w:val="28"/>
        </w:rPr>
        <w:t xml:space="preserve"> практики  для специальности среднего профессионального образования 43.02.14 Гостиничное дело разработана на основе Федерального государственного образовательного стандарта среднего профессионального образования по специальности 43.02.14 Гостиничное дело (утвержден приказом Министерства образования и науки РФ от 09.12.2016 N 1552)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</w:t>
      </w:r>
      <w:proofErr w:type="spellStart"/>
      <w:r w:rsidRPr="00756A1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56A1B">
        <w:rPr>
          <w:rFonts w:ascii="Times New Roman" w:hAnsi="Times New Roman" w:cs="Times New Roman"/>
          <w:sz w:val="28"/>
          <w:szCs w:val="28"/>
        </w:rPr>
        <w:t xml:space="preserve"> России от 22.04.2015 № 06-443).</w:t>
      </w:r>
      <w:proofErr w:type="gramEnd"/>
    </w:p>
    <w:p w:rsidR="00D703C2" w:rsidRPr="00756A1B" w:rsidRDefault="00D703C2" w:rsidP="00D703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3C2" w:rsidRPr="00756A1B" w:rsidRDefault="00D703C2" w:rsidP="00D703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A1B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</w:p>
    <w:p w:rsidR="00D703C2" w:rsidRPr="00756A1B" w:rsidRDefault="00D703C2" w:rsidP="00D703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A1B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</w:t>
      </w:r>
      <w:proofErr w:type="spellStart"/>
      <w:r w:rsidRPr="00756A1B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756A1B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 и управления»</w:t>
      </w:r>
    </w:p>
    <w:p w:rsidR="00D703C2" w:rsidRPr="00756A1B" w:rsidRDefault="00D703C2" w:rsidP="00D703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3C2" w:rsidRPr="00756A1B" w:rsidRDefault="00D703C2" w:rsidP="00D703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A1B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A146C3" w:rsidRDefault="00D703C2" w:rsidP="00D703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756A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Pr="00756A1B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профессионального образовательного учреждения Ростовской области «</w:t>
      </w:r>
      <w:proofErr w:type="spellStart"/>
      <w:r w:rsidRPr="00756A1B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756A1B">
        <w:rPr>
          <w:rFonts w:ascii="Times New Roman" w:hAnsi="Times New Roman" w:cs="Times New Roman"/>
          <w:sz w:val="28"/>
          <w:szCs w:val="28"/>
        </w:rPr>
        <w:t xml:space="preserve"> колледж промышленных технологий и управления».</w:t>
      </w:r>
    </w:p>
    <w:p w:rsidR="00D703C2" w:rsidRDefault="00D703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533EF" w:rsidRPr="0051107F" w:rsidRDefault="00D533EF" w:rsidP="00D703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Цель практики</w:t>
      </w:r>
    </w:p>
    <w:p w:rsidR="00324A6E" w:rsidRPr="00923D42" w:rsidRDefault="00D533EF" w:rsidP="0043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освоение обучающимися основных видов профессиональной деятельности по </w:t>
      </w:r>
      <w:r w:rsidR="007F0141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</w:t>
      </w:r>
      <w:bookmarkStart w:id="0" w:name="_GoBack"/>
      <w:bookmarkEnd w:id="0"/>
      <w:r w:rsidR="007F0141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43.02.14</w:t>
      </w: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141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Гостиничное дело </w:t>
      </w: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и профессиональных компетенций, приобретение практического опыта</w:t>
      </w:r>
      <w:r w:rsidR="0032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4A6E" w:rsidRPr="00324A6E">
        <w:rPr>
          <w:rFonts w:ascii="Times New Roman" w:hAnsi="Times New Roman" w:cs="Times New Roman"/>
          <w:sz w:val="28"/>
          <w:szCs w:val="28"/>
        </w:rPr>
        <w:t xml:space="preserve"> </w:t>
      </w:r>
      <w:r w:rsidR="00324A6E" w:rsidRPr="00756A1B">
        <w:rPr>
          <w:rFonts w:ascii="Times New Roman" w:hAnsi="Times New Roman" w:cs="Times New Roman"/>
          <w:sz w:val="28"/>
          <w:szCs w:val="28"/>
        </w:rPr>
        <w:t>с учетом особенностей организации образовательного процесса и психолого-педагогического сопровождения обучающихся инклюзивных групп, включающих инвалидов и лиц с ограниченными возможностями здоровья (далее – лиц с ОВЗ).</w:t>
      </w:r>
      <w:proofErr w:type="gramEnd"/>
    </w:p>
    <w:p w:rsidR="00D533EF" w:rsidRPr="0051107F" w:rsidRDefault="00D533EF" w:rsidP="0043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3EF" w:rsidRPr="0051107F" w:rsidRDefault="00D533EF" w:rsidP="0043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практики</w:t>
      </w:r>
    </w:p>
    <w:p w:rsidR="00D533EF" w:rsidRPr="0051107F" w:rsidRDefault="00D533EF" w:rsidP="0043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и закрепление знаний, полученных в процессе теоретического обучения;</w:t>
      </w:r>
    </w:p>
    <w:p w:rsidR="00D533EF" w:rsidRPr="0051107F" w:rsidRDefault="00D533EF" w:rsidP="0043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профессиональных компетенций через применение теоретических знаний;</w:t>
      </w:r>
    </w:p>
    <w:p w:rsidR="00D533EF" w:rsidRPr="0051107F" w:rsidRDefault="00D533EF" w:rsidP="0043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профессиональных навыков, необхо</w:t>
      </w:r>
      <w:r w:rsidR="007F0141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димых для работы в сфере гостиничных услуг</w:t>
      </w: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33EF" w:rsidRPr="0051107F" w:rsidRDefault="00D533EF" w:rsidP="0043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непрерывности и последовательности овладения обучающимися профессиональной деятельностью, формами и методами работы.</w:t>
      </w:r>
    </w:p>
    <w:p w:rsidR="00D533EF" w:rsidRPr="0051107F" w:rsidRDefault="00D533EF" w:rsidP="00430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практики в структуре</w:t>
      </w:r>
      <w:r w:rsidR="00430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АОП</w:t>
      </w:r>
      <w:r w:rsidRPr="0051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51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ППССЗ</w:t>
      </w:r>
      <w:r w:rsidR="00430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533EF" w:rsidRPr="0051107F" w:rsidRDefault="00AF657B" w:rsidP="009A6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Преддипломная </w:t>
      </w:r>
      <w:r w:rsidR="00D533EF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является обязательным разделом </w:t>
      </w:r>
      <w:r w:rsidR="0043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адаптированной </w:t>
      </w:r>
      <w:r w:rsidR="00D533EF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программы по направлению </w:t>
      </w:r>
      <w:r w:rsidR="007F0141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43.02.14 Гостиничное дело</w:t>
      </w:r>
      <w:r w:rsidR="00D533EF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после изучения каждого междисциплинарного курса профессиональных модулей: </w:t>
      </w:r>
      <w:proofErr w:type="gramStart"/>
      <w:r w:rsidR="00D533EF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ПМ.01 </w:t>
      </w:r>
      <w:r w:rsidR="00154F79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текущей деятельности работников службы приема и размещения</w:t>
      </w:r>
      <w:r w:rsidR="00410981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ПМ.02 </w:t>
      </w:r>
      <w:r w:rsidR="00154F79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текущей деятельности работников службы питания</w:t>
      </w:r>
      <w:r w:rsidR="00410981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4F79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981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ПМ.03 </w:t>
      </w:r>
      <w:r w:rsidR="00154F79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текущей деятельности работников службы обслуживания и эксплуатации номерного фонда</w:t>
      </w:r>
      <w:r w:rsidR="00410981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ПМ.04 </w:t>
      </w:r>
      <w:r w:rsidR="00154F79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текущей деятельности работников службы бронирования и продаж</w:t>
      </w:r>
      <w:r w:rsidR="00410981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33EF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представляет собой виды учебных занятий непосредственно ориентированных на профессионально-практическую подготовку обучающихся.</w:t>
      </w:r>
      <w:proofErr w:type="gramEnd"/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полного усвоения курса </w:t>
      </w:r>
      <w:r w:rsidR="00AF657B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необходимы знания, умения и навыки, формируемые дисциплинами общепрофессионального цикла: </w:t>
      </w:r>
      <w:r w:rsidR="009A63F7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ОП.01</w:t>
      </w:r>
      <w:r w:rsidR="007F0141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F79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и управление персоналом в гостиничном сервисе</w:t>
      </w:r>
      <w:r w:rsidR="009A63F7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ОП.02 </w:t>
      </w:r>
      <w:r w:rsidR="00154F79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маркетинга гостиничных услуг</w:t>
      </w:r>
      <w:r w:rsidR="009A63F7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4F79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ОП.03 Правовое и документационное обеспечение профессиональной деятельности, </w:t>
      </w:r>
      <w:r w:rsidR="009A63F7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ОП.04 </w:t>
      </w:r>
      <w:r w:rsidR="00154F79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бухгалтерский учет гостиничного предприятия</w:t>
      </w:r>
      <w:r w:rsidR="009A63F7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 05. </w:t>
      </w:r>
      <w:r w:rsidR="00154F79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зданиям и инженерным системам гостиничного предприятия, ОП 07</w:t>
      </w:r>
      <w:r w:rsidR="009A63F7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4F79" w:rsidRPr="0051107F">
        <w:rPr>
          <w:rFonts w:ascii="Times New Roman" w:hAnsi="Times New Roman" w:cs="Times New Roman"/>
          <w:sz w:val="28"/>
          <w:szCs w:val="28"/>
        </w:rPr>
        <w:t xml:space="preserve"> </w:t>
      </w:r>
      <w:r w:rsidR="00154F79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Предпринимательская деятельность в сфере гостиничного бизнеса, ОП 08. Безопасность жизнедеятельности, ОП 10. Организация туристской индустрии, ОП 11. Профессиональная этика и этикет, ОП 12. Сервисная деятельность</w:t>
      </w:r>
    </w:p>
    <w:p w:rsidR="0043008D" w:rsidRDefault="0043008D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проведения практики</w:t>
      </w:r>
    </w:p>
    <w:p w:rsidR="00D533EF" w:rsidRPr="0051107F" w:rsidRDefault="00AF657B" w:rsidP="0043008D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</w:t>
      </w:r>
      <w:r w:rsidR="00D533EF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</w:t>
      </w:r>
      <w:r w:rsidR="0051107F" w:rsidRPr="0092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 </w:t>
      </w:r>
      <w:r w:rsid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предприятиях гостиничного </w:t>
      </w:r>
      <w:r w:rsid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сервиса г</w:t>
      </w:r>
      <w:proofErr w:type="gramStart"/>
      <w:r w:rsid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овочеркасска, Ростовской области. </w:t>
      </w:r>
    </w:p>
    <w:p w:rsidR="00D533EF" w:rsidRPr="0051107F" w:rsidRDefault="00AF657B" w:rsidP="00D533E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</w:t>
      </w:r>
      <w:r w:rsidR="00D533EF" w:rsidRPr="0051107F">
        <w:rPr>
          <w:rFonts w:ascii="Times New Roman" w:eastAsia="Times New Roman" w:hAnsi="Times New Roman" w:cs="Times New Roman"/>
          <w:sz w:val="28"/>
          <w:szCs w:val="28"/>
        </w:rPr>
        <w:t xml:space="preserve"> практика проводится в форме практических занятий с исполь</w:t>
      </w:r>
      <w:r w:rsidR="0043008D">
        <w:rPr>
          <w:rFonts w:ascii="Times New Roman" w:eastAsia="Times New Roman" w:hAnsi="Times New Roman" w:cs="Times New Roman"/>
          <w:sz w:val="28"/>
          <w:szCs w:val="28"/>
        </w:rPr>
        <w:t>зованием графических редакторов</w:t>
      </w:r>
      <w:r w:rsidR="00D533EF" w:rsidRPr="005110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33EF" w:rsidRPr="0051107F" w:rsidRDefault="00D533EF" w:rsidP="00D53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Место и время проведения практики</w:t>
      </w:r>
    </w:p>
    <w:p w:rsidR="00D533EF" w:rsidRPr="0051107F" w:rsidRDefault="00AF657B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</w:t>
      </w:r>
      <w:r w:rsidR="00D533EF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 осуществляется в соответствии с графиком учебного процесса и учебным планом специальности </w:t>
      </w:r>
      <w:r w:rsidR="007F0141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43.02.14 Гостиничное дело</w:t>
      </w: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Требования к результатам освоения программы подготовки специалистов среднего звена</w:t>
      </w: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основной профессиональной образовательной программы, в структуру которой включена и учебная практика, у обучающихся должны быть сформированы ОК, ПК соответствующие видам профессиональной деятельности: </w:t>
      </w:r>
      <w:proofErr w:type="gramEnd"/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01. Выбирать способы решения задач профессиональной деятельности, применительно к различным контекстам.</w:t>
      </w: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03. Планировать и реализовывать собственное профессиональное и личностное развитие.</w:t>
      </w: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04. Работать в коллективе и команде, эффективно взаимодействовать с коллегами, руководством, клиентами.</w:t>
      </w: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06.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07. Содействовать сохранению окружающей среды, ресурсосбережению, эффективно действовать в чрезвычайных ситуациях.</w:t>
      </w: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D533EF" w:rsidRPr="0051107F" w:rsidRDefault="009A63F7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 </w:t>
      </w:r>
      <w:r w:rsidR="00D533EF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09. Использовать информационные технологии в профессиональной деятельности.</w:t>
      </w: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10. Пользоваться профессиональной документацией на государственном и иностранном языке.</w:t>
      </w: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11. Планировать предпринимательскую деятельность в профессиональной сфере.</w:t>
      </w:r>
    </w:p>
    <w:p w:rsidR="00D533EF" w:rsidRPr="0051107F" w:rsidRDefault="00D533EF" w:rsidP="00D533EF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3EF" w:rsidRPr="0051107F" w:rsidRDefault="0043008D" w:rsidP="0097610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6. 1</w:t>
      </w:r>
      <w:r w:rsidR="00D533EF" w:rsidRPr="0051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F0141" w:rsidRPr="0051107F">
        <w:rPr>
          <w:rStyle w:val="a7"/>
          <w:rFonts w:ascii="Times New Roman" w:eastAsia="Calibri" w:hAnsi="Times New Roman" w:cs="Times New Roman"/>
          <w:b/>
          <w:i w:val="0"/>
          <w:sz w:val="28"/>
          <w:szCs w:val="28"/>
        </w:rPr>
        <w:t xml:space="preserve"> </w:t>
      </w:r>
      <w:r>
        <w:rPr>
          <w:rStyle w:val="a7"/>
          <w:rFonts w:ascii="Times New Roman" w:eastAsia="Calibri" w:hAnsi="Times New Roman" w:cs="Times New Roman"/>
          <w:b/>
          <w:i w:val="0"/>
          <w:sz w:val="28"/>
          <w:szCs w:val="28"/>
        </w:rPr>
        <w:t xml:space="preserve"> </w:t>
      </w:r>
      <w:r w:rsidR="007F0141" w:rsidRPr="0051107F">
        <w:rPr>
          <w:rStyle w:val="a7"/>
          <w:rFonts w:ascii="Times New Roman" w:eastAsia="Calibri" w:hAnsi="Times New Roman" w:cs="Times New Roman"/>
          <w:b/>
          <w:i w:val="0"/>
          <w:sz w:val="28"/>
          <w:szCs w:val="28"/>
        </w:rPr>
        <w:t>Организация и контроль текущей деятельности работников службы приема и размещения</w:t>
      </w:r>
    </w:p>
    <w:tbl>
      <w:tblPr>
        <w:tblW w:w="0" w:type="auto"/>
        <w:tblLook w:val="04A0"/>
      </w:tblPr>
      <w:tblGrid>
        <w:gridCol w:w="9854"/>
      </w:tblGrid>
      <w:tr w:rsidR="007F0141" w:rsidRPr="0051107F" w:rsidTr="00E12A50">
        <w:tc>
          <w:tcPr>
            <w:tcW w:w="9854" w:type="dxa"/>
          </w:tcPr>
          <w:p w:rsidR="007F0141" w:rsidRPr="0051107F" w:rsidRDefault="007F0141" w:rsidP="0097610E">
            <w:pPr>
              <w:pStyle w:val="2"/>
              <w:spacing w:before="0" w:after="0"/>
              <w:ind w:firstLine="709"/>
              <w:jc w:val="both"/>
              <w:rPr>
                <w:rStyle w:val="a7"/>
                <w:rFonts w:ascii="Times New Roman" w:eastAsia="Calibri" w:hAnsi="Times New Roman"/>
                <w:b w:val="0"/>
                <w:iCs/>
                <w:color w:val="FF0000"/>
              </w:rPr>
            </w:pPr>
            <w:r w:rsidRPr="0051107F">
              <w:rPr>
                <w:rStyle w:val="a7"/>
                <w:rFonts w:ascii="Times New Roman" w:eastAsia="Calibri" w:hAnsi="Times New Roman"/>
                <w:b w:val="0"/>
                <w:iCs/>
              </w:rPr>
              <w:lastRenderedPageBreak/>
              <w:t xml:space="preserve">ПК 1.1. </w:t>
            </w:r>
            <w:r w:rsidRPr="0051107F">
              <w:rPr>
                <w:rFonts w:ascii="Times New Roman" w:hAnsi="Times New Roman"/>
                <w:b w:val="0"/>
                <w:i w:val="0"/>
              </w:rPr>
              <w:t xml:space="preserve">Планировать потребности службы приема и размещения в материальных ресурсах и персонале </w:t>
            </w:r>
          </w:p>
        </w:tc>
      </w:tr>
      <w:tr w:rsidR="007F0141" w:rsidRPr="0051107F" w:rsidTr="00E12A50">
        <w:tc>
          <w:tcPr>
            <w:tcW w:w="9854" w:type="dxa"/>
          </w:tcPr>
          <w:p w:rsidR="007F0141" w:rsidRPr="0051107F" w:rsidRDefault="007F0141" w:rsidP="0097610E">
            <w:pPr>
              <w:pStyle w:val="2"/>
              <w:spacing w:before="0" w:after="0"/>
              <w:ind w:firstLine="709"/>
              <w:jc w:val="both"/>
              <w:rPr>
                <w:rStyle w:val="a7"/>
                <w:rFonts w:ascii="Times New Roman" w:eastAsia="Calibri" w:hAnsi="Times New Roman"/>
                <w:b w:val="0"/>
                <w:iCs/>
                <w:color w:val="FF0000"/>
              </w:rPr>
            </w:pPr>
            <w:r w:rsidRPr="0051107F">
              <w:rPr>
                <w:rStyle w:val="a7"/>
                <w:rFonts w:ascii="Times New Roman" w:hAnsi="Times New Roman"/>
                <w:b w:val="0"/>
                <w:iCs/>
              </w:rPr>
              <w:t>ПК 1.2. Организовывать деятельность работников службы приема и размещения в соответствии с текущими планами и стандартами гостиницы</w:t>
            </w:r>
          </w:p>
        </w:tc>
      </w:tr>
      <w:tr w:rsidR="007F0141" w:rsidRPr="0051107F" w:rsidTr="00E12A50">
        <w:tc>
          <w:tcPr>
            <w:tcW w:w="9854" w:type="dxa"/>
          </w:tcPr>
          <w:p w:rsidR="007F0141" w:rsidRPr="0051107F" w:rsidRDefault="007F0141" w:rsidP="0097610E">
            <w:pPr>
              <w:pStyle w:val="2"/>
              <w:spacing w:before="0" w:after="0"/>
              <w:ind w:firstLine="709"/>
              <w:jc w:val="both"/>
              <w:rPr>
                <w:rStyle w:val="a7"/>
                <w:rFonts w:ascii="Times New Roman" w:hAnsi="Times New Roman"/>
                <w:b w:val="0"/>
                <w:iCs/>
                <w:color w:val="FF0000"/>
              </w:rPr>
            </w:pPr>
            <w:r w:rsidRPr="0051107F">
              <w:rPr>
                <w:rStyle w:val="a7"/>
                <w:rFonts w:ascii="Times New Roman" w:eastAsia="Calibri" w:hAnsi="Times New Roman"/>
                <w:b w:val="0"/>
                <w:iCs/>
              </w:rPr>
              <w:t>ПК 1.3. Контролировать текущую деятельность работников службы приема и размещения для поддержания требуемого уровня качества</w:t>
            </w:r>
          </w:p>
        </w:tc>
      </w:tr>
    </w:tbl>
    <w:p w:rsidR="00D533EF" w:rsidRPr="0051107F" w:rsidRDefault="00D533EF" w:rsidP="0097610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3F7" w:rsidRPr="0051107F" w:rsidRDefault="0043008D" w:rsidP="0097610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D533EF" w:rsidRPr="0051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7F0141" w:rsidRPr="0051107F">
        <w:rPr>
          <w:rFonts w:ascii="Times New Roman" w:hAnsi="Times New Roman" w:cs="Times New Roman"/>
          <w:b/>
          <w:sz w:val="28"/>
          <w:szCs w:val="28"/>
        </w:rPr>
        <w:t>Организация и контроль текущей деятельности работников службы питания</w:t>
      </w:r>
    </w:p>
    <w:tbl>
      <w:tblPr>
        <w:tblW w:w="10352" w:type="dxa"/>
        <w:tblLook w:val="04A0"/>
      </w:tblPr>
      <w:tblGrid>
        <w:gridCol w:w="10352"/>
      </w:tblGrid>
      <w:tr w:rsidR="006854CB" w:rsidRPr="0051107F" w:rsidTr="006854CB">
        <w:trPr>
          <w:trHeight w:val="1617"/>
        </w:trPr>
        <w:tc>
          <w:tcPr>
            <w:tcW w:w="10352" w:type="dxa"/>
          </w:tcPr>
          <w:p w:rsidR="006854CB" w:rsidRPr="0051107F" w:rsidRDefault="006854CB" w:rsidP="0097610E">
            <w:pPr>
              <w:pStyle w:val="2"/>
              <w:spacing w:before="0" w:after="0"/>
              <w:ind w:firstLine="709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51107F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ПК 2.1. Планировать потребности службы питания в </w:t>
            </w:r>
            <w:proofErr w:type="gramStart"/>
            <w:r w:rsidRPr="0051107F">
              <w:rPr>
                <w:rStyle w:val="a7"/>
                <w:rFonts w:ascii="Times New Roman" w:eastAsia="Calibri" w:hAnsi="Times New Roman"/>
                <w:b w:val="0"/>
                <w:iCs/>
              </w:rPr>
              <w:t>материальных</w:t>
            </w:r>
            <w:proofErr w:type="gramEnd"/>
            <w:r w:rsidRPr="0051107F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 ресурса и персонале </w:t>
            </w:r>
          </w:p>
          <w:p w:rsidR="006854CB" w:rsidRPr="0051107F" w:rsidRDefault="006854CB" w:rsidP="0097610E">
            <w:pPr>
              <w:pStyle w:val="2"/>
              <w:spacing w:before="0" w:after="0"/>
              <w:ind w:firstLine="709"/>
              <w:jc w:val="both"/>
              <w:rPr>
                <w:rStyle w:val="a7"/>
                <w:rFonts w:ascii="Times New Roman" w:eastAsia="Calibri" w:hAnsi="Times New Roman"/>
                <w:b w:val="0"/>
                <w:i/>
                <w:iCs/>
              </w:rPr>
            </w:pPr>
            <w:r w:rsidRPr="0051107F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ПК 2.2. </w:t>
            </w:r>
            <w:r w:rsidRPr="0051107F">
              <w:rPr>
                <w:rStyle w:val="a7"/>
                <w:rFonts w:ascii="Times New Roman" w:eastAsia="Calibri" w:hAnsi="Times New Roman"/>
                <w:b w:val="0"/>
              </w:rPr>
              <w:t xml:space="preserve">Организовывать деятельность работников службы питания в соответствии с текущими планами и стандартами гостиницы </w:t>
            </w:r>
          </w:p>
          <w:p w:rsidR="006854CB" w:rsidRPr="0051107F" w:rsidRDefault="006854CB" w:rsidP="0097610E">
            <w:pPr>
              <w:pStyle w:val="2"/>
              <w:spacing w:before="0" w:after="0"/>
              <w:ind w:firstLine="709"/>
              <w:jc w:val="both"/>
              <w:rPr>
                <w:rStyle w:val="a7"/>
                <w:rFonts w:ascii="Times New Roman" w:eastAsia="Calibri" w:hAnsi="Times New Roman"/>
                <w:b w:val="0"/>
                <w:iCs/>
              </w:rPr>
            </w:pPr>
            <w:r w:rsidRPr="0051107F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ПК 2.3. </w:t>
            </w:r>
            <w:r w:rsidRPr="0051107F">
              <w:rPr>
                <w:rFonts w:ascii="Times New Roman" w:hAnsi="Times New Roman"/>
                <w:b w:val="0"/>
                <w:i w:val="0"/>
              </w:rPr>
              <w:t>Контролировать текущую деятельность работников службы питания для поддержания требуемого уровня качества обслуживания гостей</w:t>
            </w:r>
          </w:p>
        </w:tc>
      </w:tr>
    </w:tbl>
    <w:p w:rsidR="004575C0" w:rsidRDefault="004575C0" w:rsidP="0097610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E68" w:rsidRPr="0051107F" w:rsidRDefault="0043008D" w:rsidP="0097610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D533EF" w:rsidRPr="0051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6854CB" w:rsidRPr="0051107F">
        <w:rPr>
          <w:rFonts w:ascii="Times New Roman" w:eastAsia="Calibri" w:hAnsi="Times New Roman" w:cs="Times New Roman"/>
          <w:b/>
          <w:sz w:val="28"/>
          <w:szCs w:val="28"/>
        </w:rPr>
        <w:t>Организация и контроль текущей деятельности работников службы обслуживания и эксплуатации номерного фонда</w:t>
      </w:r>
    </w:p>
    <w:tbl>
      <w:tblPr>
        <w:tblW w:w="0" w:type="auto"/>
        <w:tblLook w:val="04A0"/>
      </w:tblPr>
      <w:tblGrid>
        <w:gridCol w:w="9571"/>
      </w:tblGrid>
      <w:tr w:rsidR="006854CB" w:rsidRPr="0051107F" w:rsidTr="006854CB">
        <w:trPr>
          <w:trHeight w:val="2204"/>
        </w:trPr>
        <w:tc>
          <w:tcPr>
            <w:tcW w:w="9571" w:type="dxa"/>
          </w:tcPr>
          <w:p w:rsidR="006854CB" w:rsidRPr="0051107F" w:rsidRDefault="006854CB" w:rsidP="0097610E">
            <w:pPr>
              <w:spacing w:after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07F">
              <w:rPr>
                <w:rFonts w:ascii="Times New Roman" w:eastAsia="Calibri" w:hAnsi="Times New Roman" w:cs="Times New Roman"/>
                <w:sz w:val="28"/>
                <w:szCs w:val="28"/>
              </w:rPr>
              <w:t>ПК 3.1. Планировать потребности службы обслуживания и эксплуатации номерного фонда в материальных ресурсах и персонале</w:t>
            </w:r>
          </w:p>
          <w:p w:rsidR="006854CB" w:rsidRPr="0051107F" w:rsidRDefault="006854CB" w:rsidP="0097610E">
            <w:pPr>
              <w:spacing w:after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07F">
              <w:rPr>
                <w:rFonts w:ascii="Times New Roman" w:hAnsi="Times New Roman" w:cs="Times New Roman"/>
                <w:sz w:val="28"/>
                <w:szCs w:val="28"/>
              </w:rPr>
              <w:t>ПК 3.2. Организовывать деятельность работников службы обслуживания и эксплуатации номерного фонда в соответствии с текущими планами и стандартами гостиницы</w:t>
            </w:r>
          </w:p>
          <w:p w:rsidR="006854CB" w:rsidRPr="0051107F" w:rsidRDefault="006854CB" w:rsidP="0097610E">
            <w:pPr>
              <w:spacing w:after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107F">
              <w:rPr>
                <w:rFonts w:ascii="Times New Roman" w:hAnsi="Times New Roman" w:cs="Times New Roman"/>
                <w:sz w:val="28"/>
                <w:szCs w:val="28"/>
              </w:rPr>
              <w:t>ПК 3.3. 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</w:t>
            </w:r>
          </w:p>
        </w:tc>
      </w:tr>
    </w:tbl>
    <w:p w:rsidR="004575C0" w:rsidRDefault="004575C0" w:rsidP="0097610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81A" w:rsidRPr="0051107F" w:rsidRDefault="0043008D" w:rsidP="0097610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6. 4</w:t>
      </w:r>
      <w:r w:rsidR="00F6781A" w:rsidRPr="0051107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6854CB" w:rsidRPr="0051107F">
        <w:rPr>
          <w:rFonts w:ascii="Times New Roman" w:hAnsi="Times New Roman" w:cs="Times New Roman"/>
          <w:b/>
          <w:sz w:val="28"/>
          <w:szCs w:val="28"/>
        </w:rPr>
        <w:t>Организация и контроль текущей деятельности работников службы бронирования и продаж</w:t>
      </w:r>
    </w:p>
    <w:tbl>
      <w:tblPr>
        <w:tblW w:w="0" w:type="auto"/>
        <w:tblLook w:val="04A0"/>
      </w:tblPr>
      <w:tblGrid>
        <w:gridCol w:w="9571"/>
      </w:tblGrid>
      <w:tr w:rsidR="006854CB" w:rsidRPr="0051107F" w:rsidTr="00E12A50">
        <w:trPr>
          <w:trHeight w:val="1518"/>
        </w:trPr>
        <w:tc>
          <w:tcPr>
            <w:tcW w:w="9571" w:type="dxa"/>
          </w:tcPr>
          <w:p w:rsidR="006854CB" w:rsidRPr="0051107F" w:rsidRDefault="006854CB" w:rsidP="0097610E">
            <w:pPr>
              <w:pStyle w:val="2"/>
              <w:spacing w:before="0" w:after="0"/>
              <w:ind w:firstLine="709"/>
              <w:jc w:val="both"/>
              <w:rPr>
                <w:rStyle w:val="a7"/>
                <w:rFonts w:ascii="Times New Roman" w:eastAsia="Calibri" w:hAnsi="Times New Roman"/>
                <w:b w:val="0"/>
                <w:i/>
                <w:iCs/>
              </w:rPr>
            </w:pPr>
            <w:r w:rsidRPr="0051107F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ПК 4.1. </w:t>
            </w:r>
            <w:r w:rsidRPr="0051107F">
              <w:rPr>
                <w:rFonts w:ascii="Times New Roman" w:hAnsi="Times New Roman"/>
                <w:b w:val="0"/>
                <w:i w:val="0"/>
              </w:rPr>
              <w:t>Планировать потребности службы бронирования и продаж в материальных ресурсах и персонале</w:t>
            </w:r>
          </w:p>
          <w:p w:rsidR="006854CB" w:rsidRPr="0051107F" w:rsidRDefault="006854CB" w:rsidP="0097610E">
            <w:pPr>
              <w:pStyle w:val="2"/>
              <w:spacing w:before="0" w:after="0"/>
              <w:ind w:firstLine="709"/>
              <w:jc w:val="both"/>
              <w:rPr>
                <w:rStyle w:val="a7"/>
                <w:rFonts w:ascii="Times New Roman" w:eastAsia="Calibri" w:hAnsi="Times New Roman"/>
                <w:b w:val="0"/>
                <w:i/>
                <w:iCs/>
              </w:rPr>
            </w:pPr>
            <w:r w:rsidRPr="0051107F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ПК 4.2. </w:t>
            </w:r>
            <w:r w:rsidRPr="0051107F">
              <w:rPr>
                <w:rFonts w:ascii="Times New Roman" w:hAnsi="Times New Roman"/>
                <w:b w:val="0"/>
                <w:i w:val="0"/>
              </w:rPr>
              <w:t>Организовывать деятельность работников службы бронирования и продаж в соответствии с текущими планами и стандартами гостиницы</w:t>
            </w:r>
          </w:p>
          <w:p w:rsidR="006854CB" w:rsidRPr="0051107F" w:rsidRDefault="006854CB" w:rsidP="0097610E">
            <w:pPr>
              <w:pStyle w:val="2"/>
              <w:spacing w:before="0" w:after="0"/>
              <w:ind w:firstLine="709"/>
              <w:jc w:val="both"/>
              <w:rPr>
                <w:rStyle w:val="a7"/>
                <w:rFonts w:ascii="Times New Roman" w:eastAsia="Calibri" w:hAnsi="Times New Roman"/>
                <w:b w:val="0"/>
                <w:i/>
                <w:iCs/>
              </w:rPr>
            </w:pPr>
            <w:r w:rsidRPr="0051107F">
              <w:rPr>
                <w:rStyle w:val="a7"/>
                <w:rFonts w:ascii="Times New Roman" w:eastAsia="Calibri" w:hAnsi="Times New Roman"/>
                <w:b w:val="0"/>
                <w:iCs/>
              </w:rPr>
              <w:t xml:space="preserve">ПК 4.3. </w:t>
            </w:r>
            <w:r w:rsidRPr="0051107F">
              <w:rPr>
                <w:rFonts w:ascii="Times New Roman" w:hAnsi="Times New Roman"/>
                <w:b w:val="0"/>
                <w:i w:val="0"/>
              </w:rPr>
              <w:t>Контролировать текущую деятельность работников службы бронирования и продаж для поддержания требуемого уровня качества продажи гостиничного</w:t>
            </w:r>
          </w:p>
        </w:tc>
      </w:tr>
    </w:tbl>
    <w:p w:rsidR="006854CB" w:rsidRPr="0051107F" w:rsidRDefault="006854CB" w:rsidP="0097610E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4674" w:rsidRDefault="00D533EF" w:rsidP="00674674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 Организация и руководство практикой</w:t>
      </w:r>
    </w:p>
    <w:p w:rsidR="00D533EF" w:rsidRPr="0051107F" w:rsidRDefault="00D533EF" w:rsidP="00674674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07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руководство </w:t>
      </w:r>
      <w:r w:rsidR="00AF657B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Pr="0051107F">
        <w:rPr>
          <w:rFonts w:ascii="Times New Roman" w:eastAsia="Times New Roman" w:hAnsi="Times New Roman" w:cs="Times New Roman"/>
          <w:sz w:val="28"/>
          <w:szCs w:val="28"/>
        </w:rPr>
        <w:t xml:space="preserve"> практикой осуществляется в соответствии с требованиями Положения об учебной и </w:t>
      </w:r>
      <w:r w:rsidR="00AF657B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="00AF657B" w:rsidRPr="00511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07F">
        <w:rPr>
          <w:rFonts w:ascii="Times New Roman" w:eastAsia="Times New Roman" w:hAnsi="Times New Roman" w:cs="Times New Roman"/>
          <w:sz w:val="28"/>
          <w:szCs w:val="28"/>
        </w:rPr>
        <w:t xml:space="preserve">практике обучающихся, осваивающих профессиональные образовательные программы среднего профессионального образования, утвержденного </w:t>
      </w:r>
      <w:r w:rsidRPr="0051107F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Приказом Министерства образования Российской Федерации от 18 апреля 2013 г. № 291.</w:t>
      </w:r>
    </w:p>
    <w:p w:rsidR="00D533EF" w:rsidRPr="0051107F" w:rsidRDefault="00D533EF" w:rsidP="00976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руководство </w:t>
      </w:r>
      <w:r w:rsidR="00AF657B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практикой осуществляют руководители практики от техникума, которые назначаются приказом. </w:t>
      </w:r>
    </w:p>
    <w:p w:rsidR="00D533EF" w:rsidRPr="0051107F" w:rsidRDefault="00D533EF" w:rsidP="009761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2714"/>
          <w:sz w:val="28"/>
          <w:szCs w:val="28"/>
          <w:lang w:eastAsia="ru-RU"/>
        </w:rPr>
      </w:pPr>
      <w:r w:rsidRPr="0051107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Обучающиеся перед началом практики обязаны присутствовать на        организационном собрании, которое проводят руководитель подразделения практики и    руководитель </w:t>
      </w:r>
      <w:proofErr w:type="gramStart"/>
      <w:r w:rsidRPr="0051107F">
        <w:rPr>
          <w:rFonts w:ascii="Times New Roman" w:eastAsia="TimesNewRomanPSMT" w:hAnsi="Times New Roman" w:cs="Times New Roman"/>
          <w:sz w:val="28"/>
          <w:szCs w:val="28"/>
          <w:lang w:eastAsia="ru-RU"/>
        </w:rPr>
        <w:t>практики</w:t>
      </w:r>
      <w:proofErr w:type="gramEnd"/>
      <w:r w:rsidRPr="0051107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назначенный из числа преподавателей техникума.</w:t>
      </w:r>
    </w:p>
    <w:p w:rsidR="00D533EF" w:rsidRPr="0051107F" w:rsidRDefault="00D533EF" w:rsidP="009761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 организационном собрании обучающиеся должны получить:</w:t>
      </w:r>
    </w:p>
    <w:p w:rsidR="00D533EF" w:rsidRPr="0051107F" w:rsidRDefault="00D533EF" w:rsidP="009761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общий инструктаж по охране труда при прохождении </w:t>
      </w:r>
      <w:r w:rsidR="00AF657B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="00AF657B" w:rsidRPr="00511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07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практики (прохождение инструктажа фиксируется в специальном журнале, согласно ГОСТ          12.0.004-90 «Организация обучения безопасности труда»).      </w:t>
      </w:r>
    </w:p>
    <w:p w:rsidR="00D533EF" w:rsidRPr="0051107F" w:rsidRDefault="00D533EF" w:rsidP="0097610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proofErr w:type="gramStart"/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программу </w:t>
      </w:r>
      <w:r w:rsidR="00AF657B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в печатном или в электроном варианте.</w:t>
      </w:r>
      <w:proofErr w:type="gramEnd"/>
    </w:p>
    <w:p w:rsidR="00D533EF" w:rsidRPr="0051107F" w:rsidRDefault="00D533EF" w:rsidP="0097610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методические рекомендации по оформлению результатов </w:t>
      </w:r>
      <w:r w:rsidR="00AF657B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="00AF657B" w:rsidRPr="00511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07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практики.     </w:t>
      </w:r>
    </w:p>
    <w:p w:rsidR="00674674" w:rsidRPr="004575C0" w:rsidRDefault="00674674" w:rsidP="00674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5C0">
        <w:rPr>
          <w:rFonts w:ascii="Times New Roman" w:hAnsi="Times New Roman" w:cs="Times New Roman"/>
          <w:sz w:val="28"/>
          <w:szCs w:val="28"/>
        </w:rPr>
        <w:t xml:space="preserve">При организации преддипломной практики обеспечивается выполнение следующих дополнительных требований в зависимости от индивидуальных </w:t>
      </w:r>
      <w:proofErr w:type="gramStart"/>
      <w:r w:rsidRPr="004575C0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4575C0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здоровья:</w:t>
      </w:r>
    </w:p>
    <w:p w:rsidR="00674674" w:rsidRPr="004575C0" w:rsidRDefault="00674674" w:rsidP="00674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5C0">
        <w:rPr>
          <w:rFonts w:ascii="Times New Roman" w:hAnsi="Times New Roman" w:cs="Times New Roman"/>
          <w:sz w:val="28"/>
          <w:szCs w:val="28"/>
        </w:rPr>
        <w:t>для слабовидящих:</w:t>
      </w:r>
    </w:p>
    <w:p w:rsidR="00674674" w:rsidRPr="004575C0" w:rsidRDefault="00674674" w:rsidP="0067467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5C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575C0">
        <w:rPr>
          <w:rFonts w:ascii="Times New Roman" w:hAnsi="Times New Roman" w:cs="Times New Roman"/>
          <w:sz w:val="28"/>
          <w:szCs w:val="28"/>
        </w:rPr>
        <w:t xml:space="preserve"> для выполнения задания используют собственные увеличивающие устройства;</w:t>
      </w:r>
    </w:p>
    <w:p w:rsidR="00674674" w:rsidRPr="004575C0" w:rsidRDefault="00674674" w:rsidP="00674674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5C0">
        <w:rPr>
          <w:rFonts w:ascii="Times New Roman" w:hAnsi="Times New Roman" w:cs="Times New Roman"/>
          <w:sz w:val="28"/>
          <w:szCs w:val="28"/>
        </w:rPr>
        <w:t>инструкционные карты для выполнения заданий производственной практики оформляются увеличенным шрифтом;</w:t>
      </w:r>
    </w:p>
    <w:p w:rsidR="00674674" w:rsidRPr="004575C0" w:rsidRDefault="00674674" w:rsidP="00674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5C0">
        <w:rPr>
          <w:rFonts w:ascii="Times New Roman" w:hAnsi="Times New Roman" w:cs="Times New Roman"/>
          <w:sz w:val="28"/>
          <w:szCs w:val="28"/>
        </w:rPr>
        <w:t xml:space="preserve">для слабослышащих: </w:t>
      </w:r>
    </w:p>
    <w:p w:rsidR="00674674" w:rsidRPr="004575C0" w:rsidRDefault="00674674" w:rsidP="00674674">
      <w:pPr>
        <w:pStyle w:val="a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5C0">
        <w:rPr>
          <w:rFonts w:ascii="Times New Roman" w:hAnsi="Times New Roman" w:cs="Times New Roman"/>
          <w:sz w:val="28"/>
          <w:szCs w:val="28"/>
        </w:rPr>
        <w:t xml:space="preserve">обучающиеся используют звукоусиливающую аппаратуру индивидуального пользования; </w:t>
      </w:r>
      <w:proofErr w:type="gramEnd"/>
    </w:p>
    <w:p w:rsidR="00674674" w:rsidRPr="004575C0" w:rsidRDefault="00674674" w:rsidP="00674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5C0">
        <w:rPr>
          <w:rFonts w:ascii="Times New Roman" w:hAnsi="Times New Roman" w:cs="Times New Roman"/>
          <w:sz w:val="28"/>
          <w:szCs w:val="28"/>
        </w:rPr>
        <w:t>для лиц с нарушениями двигательных функций верхних конечностей или отсутствием верхних конечностей:</w:t>
      </w:r>
    </w:p>
    <w:p w:rsidR="00674674" w:rsidRPr="004575C0" w:rsidRDefault="00674674" w:rsidP="00674674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5C0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4575C0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4575C0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674674" w:rsidRPr="004575C0" w:rsidRDefault="00674674" w:rsidP="006746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5C0">
        <w:rPr>
          <w:rFonts w:ascii="Times New Roman" w:hAnsi="Times New Roman" w:cs="Times New Roman"/>
          <w:sz w:val="28"/>
          <w:szCs w:val="28"/>
        </w:rPr>
        <w:t>Отчетность о выполнении преддипломной практики для обучающихся с ограниченными возможностями здоровья, при необходимости, может быть представлена с применением дистанционных образовательных технологий.</w:t>
      </w:r>
      <w:proofErr w:type="gramEnd"/>
    </w:p>
    <w:p w:rsidR="00D533EF" w:rsidRPr="0051107F" w:rsidRDefault="00D533EF" w:rsidP="0097610E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</w:t>
      </w: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57B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Pr="00511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руководителями практики образовательной организации формируется аттестационный лист, содержащий сведения об уровне освоения обучающимся профессиональных компетенций.</w:t>
      </w:r>
    </w:p>
    <w:p w:rsidR="00D533EF" w:rsidRPr="0051107F" w:rsidRDefault="00D533EF" w:rsidP="009761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по итогам</w:t>
      </w: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57B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511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рактики проводится с учетом (или на основании) результатов ее прохождения, подтверждаемых документами.</w:t>
      </w:r>
    </w:p>
    <w:p w:rsidR="00D533EF" w:rsidRPr="0051107F" w:rsidRDefault="00D533EF" w:rsidP="009761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завершается зачетом при условии положительного аттестационного листа по практике руководителей практики от образовательной организации об уровне освоения профессиональных компетенций; полноты и своевременности представления дневника практики и </w:t>
      </w:r>
      <w:r w:rsidRPr="00511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отчета о практике в соответствии с заданием на практику. Защита отчетов по учебной практике проводится в открытой форме в присутствии аттестационной комиссии. </w:t>
      </w: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руководство и общий контроль за деятельностью обучающихся возлагается на преподавателя (руководителя практики), в обязанности которого входит:</w:t>
      </w:r>
    </w:p>
    <w:p w:rsidR="00D533EF" w:rsidRPr="0051107F" w:rsidRDefault="00D533EF" w:rsidP="009761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рабочих программ практик;</w:t>
      </w:r>
    </w:p>
    <w:p w:rsidR="00D533EF" w:rsidRPr="0051107F" w:rsidRDefault="00D533EF" w:rsidP="009761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методических указаний по организации и прохождению</w:t>
      </w:r>
      <w:r w:rsidR="00175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 и составлению отчета по практике;</w:t>
      </w:r>
    </w:p>
    <w:p w:rsidR="00D533EF" w:rsidRPr="0051107F" w:rsidRDefault="00D533EF" w:rsidP="0097610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методическое сопровождение обучающихся в составлении отчетов по практике;</w:t>
      </w:r>
    </w:p>
    <w:p w:rsidR="00D533EF" w:rsidRPr="0051107F" w:rsidRDefault="00D533EF" w:rsidP="0097610E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07F">
        <w:rPr>
          <w:rFonts w:ascii="Times New Roman" w:eastAsia="Times New Roman" w:hAnsi="Times New Roman" w:cs="Times New Roman"/>
          <w:sz w:val="28"/>
          <w:szCs w:val="28"/>
        </w:rPr>
        <w:t xml:space="preserve">- контроль над соответствием содержания </w:t>
      </w:r>
      <w:r w:rsidR="00AF657B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Pr="0051107F">
        <w:rPr>
          <w:rFonts w:ascii="Times New Roman" w:eastAsia="Times New Roman" w:hAnsi="Times New Roman" w:cs="Times New Roman"/>
          <w:sz w:val="28"/>
          <w:szCs w:val="28"/>
        </w:rPr>
        <w:t xml:space="preserve"> практики требованиям ФГОС и содержанию рабочей программы профессионального модуля.</w:t>
      </w: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3EF" w:rsidRPr="0051107F" w:rsidRDefault="00D533EF" w:rsidP="00D533E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07F">
        <w:rPr>
          <w:rFonts w:ascii="Times New Roman" w:eastAsia="Times New Roman" w:hAnsi="Times New Roman" w:cs="Times New Roman"/>
          <w:b/>
          <w:sz w:val="28"/>
          <w:szCs w:val="28"/>
        </w:rPr>
        <w:t>8. Формы аттестации по итогам учебной практики</w:t>
      </w: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3EF" w:rsidRPr="0051107F" w:rsidRDefault="00D533EF" w:rsidP="00D533E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07F">
        <w:rPr>
          <w:rFonts w:ascii="Times New Roman" w:eastAsia="Times New Roman" w:hAnsi="Times New Roman" w:cs="Times New Roman"/>
          <w:sz w:val="28"/>
          <w:szCs w:val="28"/>
        </w:rPr>
        <w:t xml:space="preserve">Итогом </w:t>
      </w:r>
      <w:r w:rsidR="00AF657B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Pr="0051107F">
        <w:rPr>
          <w:rFonts w:ascii="Times New Roman" w:eastAsia="Times New Roman" w:hAnsi="Times New Roman" w:cs="Times New Roman"/>
          <w:sz w:val="28"/>
          <w:szCs w:val="28"/>
        </w:rPr>
        <w:t xml:space="preserve"> практики является оценка профессиональных и общих компетенций, практического опыта и умений в форме дифференцированного зачета.</w:t>
      </w:r>
    </w:p>
    <w:p w:rsidR="00D533EF" w:rsidRPr="0051107F" w:rsidRDefault="00D533EF" w:rsidP="00D533E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1107F">
        <w:rPr>
          <w:rFonts w:ascii="Times New Roman" w:eastAsia="Times New Roman" w:hAnsi="Times New Roman" w:cs="Times New Roman"/>
          <w:sz w:val="28"/>
          <w:szCs w:val="28"/>
        </w:rPr>
        <w:t xml:space="preserve">Оценка по </w:t>
      </w:r>
      <w:r w:rsidR="00AF657B"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</w:t>
      </w:r>
      <w:r w:rsidRPr="0051107F">
        <w:rPr>
          <w:rFonts w:ascii="Times New Roman" w:eastAsia="Times New Roman" w:hAnsi="Times New Roman" w:cs="Times New Roman"/>
          <w:sz w:val="28"/>
          <w:szCs w:val="28"/>
        </w:rPr>
        <w:t xml:space="preserve"> практике выставляется на основании данных аттестационного листа, в котором содержатся сведения об уровне освоения обучающимися профессиональных компетенций, своевременного предоставления дневника практики и отчета по учебной практике.</w:t>
      </w:r>
    </w:p>
    <w:p w:rsidR="00674674" w:rsidRDefault="00674674" w:rsidP="0097610E">
      <w:pPr>
        <w:keepNext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33EF" w:rsidRPr="0051107F" w:rsidRDefault="00D533EF" w:rsidP="0097610E">
      <w:pPr>
        <w:keepNext/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07F">
        <w:rPr>
          <w:rFonts w:ascii="Times New Roman" w:eastAsia="Times New Roman" w:hAnsi="Times New Roman" w:cs="Times New Roman"/>
          <w:b/>
          <w:sz w:val="28"/>
          <w:szCs w:val="28"/>
        </w:rPr>
        <w:t>9. Стр</w:t>
      </w:r>
      <w:r w:rsidR="00AF657B" w:rsidRPr="0051107F">
        <w:rPr>
          <w:rFonts w:ascii="Times New Roman" w:eastAsia="Times New Roman" w:hAnsi="Times New Roman" w:cs="Times New Roman"/>
          <w:b/>
          <w:sz w:val="28"/>
          <w:szCs w:val="28"/>
        </w:rPr>
        <w:t>уктура и содержание преддиплом</w:t>
      </w:r>
      <w:r w:rsidRPr="0051107F">
        <w:rPr>
          <w:rFonts w:ascii="Times New Roman" w:eastAsia="Times New Roman" w:hAnsi="Times New Roman" w:cs="Times New Roman"/>
          <w:b/>
          <w:sz w:val="28"/>
          <w:szCs w:val="28"/>
        </w:rPr>
        <w:t>ной практики</w:t>
      </w:r>
    </w:p>
    <w:p w:rsidR="00D533EF" w:rsidRPr="0051107F" w:rsidRDefault="00D533EF" w:rsidP="00D53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55"/>
        <w:gridCol w:w="4536"/>
        <w:gridCol w:w="1247"/>
        <w:gridCol w:w="1559"/>
      </w:tblGrid>
      <w:tr w:rsidR="00D533EF" w:rsidRPr="000503FB" w:rsidTr="00804085">
        <w:tc>
          <w:tcPr>
            <w:tcW w:w="534" w:type="dxa"/>
            <w:shd w:val="clear" w:color="auto" w:fill="auto"/>
          </w:tcPr>
          <w:p w:rsidR="00D533EF" w:rsidRPr="000503FB" w:rsidRDefault="00D533EF" w:rsidP="00D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55" w:type="dxa"/>
            <w:shd w:val="clear" w:color="auto" w:fill="auto"/>
          </w:tcPr>
          <w:p w:rsidR="00D533EF" w:rsidRPr="000503FB" w:rsidRDefault="00D533EF" w:rsidP="00D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Разделы (этапы) практики</w:t>
            </w:r>
          </w:p>
        </w:tc>
        <w:tc>
          <w:tcPr>
            <w:tcW w:w="4536" w:type="dxa"/>
            <w:shd w:val="clear" w:color="auto" w:fill="auto"/>
          </w:tcPr>
          <w:p w:rsidR="00D533EF" w:rsidRPr="000503FB" w:rsidRDefault="00D533EF" w:rsidP="00D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Виды производственных работ на практике</w:t>
            </w:r>
          </w:p>
        </w:tc>
        <w:tc>
          <w:tcPr>
            <w:tcW w:w="1247" w:type="dxa"/>
            <w:shd w:val="clear" w:color="auto" w:fill="auto"/>
          </w:tcPr>
          <w:p w:rsidR="00D533EF" w:rsidRPr="000503FB" w:rsidRDefault="00D533EF" w:rsidP="00D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Объем времени</w:t>
            </w:r>
          </w:p>
        </w:tc>
        <w:tc>
          <w:tcPr>
            <w:tcW w:w="1559" w:type="dxa"/>
            <w:shd w:val="clear" w:color="auto" w:fill="auto"/>
          </w:tcPr>
          <w:p w:rsidR="00D533EF" w:rsidRPr="000503FB" w:rsidRDefault="00D533EF" w:rsidP="00D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Формы текущего контроля</w:t>
            </w:r>
          </w:p>
        </w:tc>
      </w:tr>
      <w:tr w:rsidR="00D533EF" w:rsidRPr="000503FB" w:rsidTr="00E12A50">
        <w:tc>
          <w:tcPr>
            <w:tcW w:w="10031" w:type="dxa"/>
            <w:gridSpan w:val="5"/>
            <w:shd w:val="clear" w:color="auto" w:fill="auto"/>
          </w:tcPr>
          <w:p w:rsidR="00D533EF" w:rsidRPr="000503FB" w:rsidRDefault="006854CB" w:rsidP="006854C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0503FB">
              <w:rPr>
                <w:rStyle w:val="a7"/>
                <w:rFonts w:ascii="Times New Roman" w:eastAsia="Calibri" w:hAnsi="Times New Roman" w:cs="Times New Roman"/>
                <w:b/>
                <w:i w:val="0"/>
              </w:rPr>
              <w:t>Организация и контроль текущей деятельности работников службы приема и размещения</w:t>
            </w:r>
          </w:p>
        </w:tc>
      </w:tr>
      <w:tr w:rsidR="00D533EF" w:rsidRPr="000503FB" w:rsidTr="00804085">
        <w:tc>
          <w:tcPr>
            <w:tcW w:w="534" w:type="dxa"/>
            <w:shd w:val="clear" w:color="auto" w:fill="auto"/>
          </w:tcPr>
          <w:p w:rsidR="00D533EF" w:rsidRPr="000503FB" w:rsidRDefault="00D533EF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D533EF" w:rsidRPr="000503FB" w:rsidRDefault="00D533EF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33EF" w:rsidRPr="000503FB" w:rsidRDefault="00D533EF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Ознакомление с предприятием</w:t>
            </w:r>
          </w:p>
          <w:p w:rsidR="00D533EF" w:rsidRPr="000503FB" w:rsidRDefault="00D533EF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bCs/>
                <w:spacing w:val="1"/>
                <w:lang w:eastAsia="ru-RU"/>
              </w:rPr>
              <w:t>Требования, предъявляемые к обслуживающему персоналу</w:t>
            </w:r>
            <w:r w:rsidR="00E12A50" w:rsidRPr="000503FB">
              <w:rPr>
                <w:rFonts w:ascii="Times New Roman" w:eastAsia="Times New Roman" w:hAnsi="Times New Roman" w:cs="Times New Roman"/>
                <w:bCs/>
                <w:spacing w:val="1"/>
                <w:lang w:eastAsia="ru-RU"/>
              </w:rPr>
              <w:t>.</w:t>
            </w:r>
          </w:p>
          <w:p w:rsidR="00892F5E" w:rsidRPr="000503FB" w:rsidRDefault="00892F5E" w:rsidP="00892F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>Планирование деятельности службы приема и размещения</w:t>
            </w:r>
          </w:p>
          <w:p w:rsidR="00E12A50" w:rsidRPr="000503FB" w:rsidRDefault="00E12A50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D533EF" w:rsidRPr="000503FB" w:rsidRDefault="00D533EF" w:rsidP="00D53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Ознакомиться с предприятием, с правилами внутреннего распорядка, учредителями. Прослушать инструктаж по пожарной безопасности, охране труда, санитарии и гигиене.</w:t>
            </w:r>
          </w:p>
          <w:p w:rsidR="00892F5E" w:rsidRPr="000503FB" w:rsidRDefault="005E4957" w:rsidP="00892F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Проанализировать  должностные инструкции работник</w:t>
            </w:r>
            <w:r w:rsidR="00E12A50" w:rsidRPr="000503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ов службы приема и размещения</w:t>
            </w:r>
            <w:r w:rsidR="00892F5E" w:rsidRPr="000503F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892F5E"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 Проанализировать и спланировать потребности в материальных ресурсах и персонале службы</w:t>
            </w:r>
          </w:p>
          <w:p w:rsidR="00D533EF" w:rsidRPr="000503FB" w:rsidRDefault="00D533EF" w:rsidP="00E12A50">
            <w:pPr>
              <w:pStyle w:val="a9"/>
              <w:tabs>
                <w:tab w:val="left" w:pos="34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D533EF" w:rsidRPr="000503FB" w:rsidRDefault="00D533EF" w:rsidP="00D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D533EF" w:rsidRPr="000503FB" w:rsidRDefault="00D533EF" w:rsidP="00D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 xml:space="preserve"> (6 ч.)</w:t>
            </w:r>
          </w:p>
        </w:tc>
        <w:tc>
          <w:tcPr>
            <w:tcW w:w="1559" w:type="dxa"/>
            <w:shd w:val="clear" w:color="auto" w:fill="auto"/>
          </w:tcPr>
          <w:p w:rsidR="00D533EF" w:rsidRPr="000503FB" w:rsidRDefault="00D533EF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 xml:space="preserve">Формализованное наблюдение и оценка результатов практической работы </w:t>
            </w:r>
          </w:p>
        </w:tc>
      </w:tr>
      <w:tr w:rsidR="00D533EF" w:rsidRPr="000503FB" w:rsidTr="00804085">
        <w:trPr>
          <w:trHeight w:val="274"/>
        </w:trPr>
        <w:tc>
          <w:tcPr>
            <w:tcW w:w="534" w:type="dxa"/>
            <w:shd w:val="clear" w:color="auto" w:fill="auto"/>
          </w:tcPr>
          <w:p w:rsidR="00D533EF" w:rsidRPr="000503FB" w:rsidRDefault="00892F5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5E4957" w:rsidRPr="000503FB" w:rsidRDefault="005E4957" w:rsidP="005E4957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 xml:space="preserve">Оценка и планирование потребностей службы приема и размещения в материальных ресурсах и персонале. </w:t>
            </w:r>
          </w:p>
          <w:p w:rsidR="00892F5E" w:rsidRPr="000503FB" w:rsidRDefault="00892F5E" w:rsidP="00892F5E">
            <w:pPr>
              <w:pStyle w:val="a9"/>
              <w:tabs>
                <w:tab w:val="left" w:pos="34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lastRenderedPageBreak/>
              <w:t>Разработка и проведение вводного и текущего инструктажа подчиненных, в т.ч. на английском языке</w:t>
            </w:r>
          </w:p>
          <w:p w:rsidR="005E4957" w:rsidRPr="000503FB" w:rsidRDefault="005E4957" w:rsidP="005E4957">
            <w:pPr>
              <w:tabs>
                <w:tab w:val="left" w:pos="220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D533EF" w:rsidRPr="000503FB" w:rsidRDefault="00D533EF" w:rsidP="00D533EF">
            <w:pPr>
              <w:tabs>
                <w:tab w:val="left" w:pos="220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E4957" w:rsidRPr="000503FB" w:rsidRDefault="005E4957" w:rsidP="005E49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Определить численность и функциональные обязанности сотрудников, в соответствии с особенностями сегментации гостей и установленными нормативами.</w:t>
            </w:r>
          </w:p>
          <w:p w:rsidR="00892F5E" w:rsidRPr="000503FB" w:rsidRDefault="00892F5E" w:rsidP="00892F5E">
            <w:pPr>
              <w:pStyle w:val="a9"/>
              <w:tabs>
                <w:tab w:val="left" w:pos="34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 xml:space="preserve">Разработать и провести вводный и текущий инструктаж подчиненных, в т.ч. на английском языке. </w:t>
            </w:r>
          </w:p>
          <w:p w:rsidR="00D533EF" w:rsidRPr="000503FB" w:rsidRDefault="00D533EF" w:rsidP="005E4957">
            <w:pPr>
              <w:pStyle w:val="a9"/>
              <w:tabs>
                <w:tab w:val="left" w:pos="34"/>
              </w:tabs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9B3736" w:rsidRPr="000503FB" w:rsidRDefault="009B3736" w:rsidP="009B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DB671D" w:rsidRPr="000503FB" w:rsidRDefault="009B3736" w:rsidP="009B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D533EF" w:rsidRPr="000503FB" w:rsidRDefault="00D533EF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E12A50" w:rsidRPr="000503FB" w:rsidTr="00E12A50">
        <w:trPr>
          <w:trHeight w:val="2008"/>
        </w:trPr>
        <w:tc>
          <w:tcPr>
            <w:tcW w:w="534" w:type="dxa"/>
            <w:shd w:val="clear" w:color="auto" w:fill="auto"/>
          </w:tcPr>
          <w:p w:rsidR="00E12A50" w:rsidRPr="000503FB" w:rsidRDefault="00892F5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155" w:type="dxa"/>
            <w:shd w:val="clear" w:color="auto" w:fill="auto"/>
          </w:tcPr>
          <w:p w:rsidR="00E12A50" w:rsidRPr="000503FB" w:rsidRDefault="00E12A50" w:rsidP="00E12A50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Организация деятельности службы приема и размещения в соответствии со стандартами и целями деятельности гостиницы</w:t>
            </w:r>
            <w:r w:rsidR="00892F5E" w:rsidRPr="000503FB">
              <w:rPr>
                <w:sz w:val="22"/>
                <w:szCs w:val="22"/>
              </w:rPr>
              <w:t>. Распределение обязанностей и определение степени ответственности подчиненных</w:t>
            </w:r>
          </w:p>
        </w:tc>
        <w:tc>
          <w:tcPr>
            <w:tcW w:w="4536" w:type="dxa"/>
            <w:shd w:val="clear" w:color="auto" w:fill="auto"/>
          </w:tcPr>
          <w:p w:rsidR="00E12A50" w:rsidRPr="000503FB" w:rsidRDefault="00E12A50" w:rsidP="00E12A50">
            <w:pPr>
              <w:pStyle w:val="a9"/>
              <w:tabs>
                <w:tab w:val="left" w:pos="31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0503FB">
              <w:rPr>
                <w:color w:val="000000" w:themeColor="text1"/>
                <w:sz w:val="22"/>
                <w:szCs w:val="22"/>
              </w:rPr>
              <w:t>Проанализировать стандарты качества обслуживания по приёму и выписке гостей</w:t>
            </w:r>
            <w:r w:rsidR="00892F5E" w:rsidRPr="000503FB">
              <w:rPr>
                <w:color w:val="000000" w:themeColor="text1"/>
                <w:sz w:val="22"/>
                <w:szCs w:val="22"/>
              </w:rPr>
              <w:t>.</w:t>
            </w:r>
          </w:p>
          <w:p w:rsidR="00E12A50" w:rsidRPr="000503FB" w:rsidRDefault="00892F5E" w:rsidP="005E4957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03FB">
              <w:rPr>
                <w:rFonts w:ascii="Times New Roman" w:hAnsi="Times New Roman" w:cs="Times New Roman"/>
              </w:rPr>
              <w:t>Организовывать деятельность сотрудников службы приема и размещения</w:t>
            </w:r>
          </w:p>
        </w:tc>
        <w:tc>
          <w:tcPr>
            <w:tcW w:w="1247" w:type="dxa"/>
            <w:shd w:val="clear" w:color="auto" w:fill="auto"/>
          </w:tcPr>
          <w:p w:rsidR="00E12A50" w:rsidRPr="000503FB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E12A50" w:rsidRPr="000503FB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E12A50" w:rsidRPr="000503FB" w:rsidRDefault="00E12A50" w:rsidP="00E12A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E12A50" w:rsidRPr="000503FB" w:rsidTr="00804085">
        <w:trPr>
          <w:trHeight w:val="2250"/>
        </w:trPr>
        <w:tc>
          <w:tcPr>
            <w:tcW w:w="534" w:type="dxa"/>
            <w:shd w:val="clear" w:color="auto" w:fill="auto"/>
          </w:tcPr>
          <w:p w:rsidR="00E12A50" w:rsidRPr="000503FB" w:rsidRDefault="00892F5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E12A50" w:rsidRPr="000503FB" w:rsidRDefault="00E12A50" w:rsidP="005E4957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Координация деятельности подчиненных</w:t>
            </w:r>
          </w:p>
          <w:p w:rsidR="00E12A50" w:rsidRPr="000503FB" w:rsidRDefault="00E12A50" w:rsidP="00F6781A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E12A50" w:rsidRPr="000503FB" w:rsidRDefault="00E12A50" w:rsidP="005E4957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Скоординировать деятельность подчиненных:</w:t>
            </w:r>
          </w:p>
          <w:p w:rsidR="00E12A50" w:rsidRPr="000503FB" w:rsidRDefault="00E12A50" w:rsidP="005E4957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- приём и регистрация гостей;</w:t>
            </w:r>
          </w:p>
          <w:p w:rsidR="00E12A50" w:rsidRPr="000503FB" w:rsidRDefault="00E12A50" w:rsidP="005E4957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- предоставление информации о видах услуг и правилах безопасности во время проживания в гостинице;</w:t>
            </w:r>
          </w:p>
          <w:p w:rsidR="00E12A50" w:rsidRPr="000503FB" w:rsidRDefault="00E12A50" w:rsidP="005E4957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- оформление и подготовка счетов за проживание и дополнительные услуги;</w:t>
            </w:r>
          </w:p>
          <w:p w:rsidR="00E12A50" w:rsidRPr="000503FB" w:rsidRDefault="00E12A50" w:rsidP="005E4957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- организация отъезда и проводов гостей;</w:t>
            </w:r>
          </w:p>
          <w:p w:rsidR="00E12A50" w:rsidRPr="000503FB" w:rsidRDefault="00E12A50" w:rsidP="00F91663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- оформление документов на возврат денежных сумм (оплата наличными и кредитной картой).</w:t>
            </w:r>
          </w:p>
          <w:p w:rsidR="00E12A50" w:rsidRPr="000503FB" w:rsidRDefault="00E12A50" w:rsidP="00F91663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- выполнение процедуры ночного аудита и передачи дел по окончанию смены.</w:t>
            </w:r>
          </w:p>
          <w:p w:rsidR="00E12A50" w:rsidRPr="000503FB" w:rsidRDefault="00E12A50" w:rsidP="00F91663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- составление и обработка документации (по загрузке номеров, ожидаемому заезду, состоянию номеров, начислению на счета гостей за дополнительные услуги), в т.ч. на английском языке;</w:t>
            </w:r>
          </w:p>
          <w:p w:rsidR="00E12A50" w:rsidRPr="000503FB" w:rsidRDefault="00E12A50" w:rsidP="00F91663">
            <w:pPr>
              <w:pStyle w:val="HTML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503FB">
              <w:rPr>
                <w:rFonts w:ascii="Times New Roman" w:hAnsi="Times New Roman"/>
                <w:sz w:val="22"/>
                <w:szCs w:val="22"/>
                <w:lang w:eastAsia="ru-RU"/>
              </w:rPr>
              <w:t>заказывать дополнительные услуги, (WS);</w:t>
            </w:r>
          </w:p>
          <w:p w:rsidR="00E12A50" w:rsidRPr="000503FB" w:rsidRDefault="00E12A50" w:rsidP="00F9166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предоставлять туристическую информацию для гостей (WS)</w:t>
            </w:r>
          </w:p>
          <w:p w:rsidR="00E12A50" w:rsidRPr="000503FB" w:rsidRDefault="00E12A50" w:rsidP="00F916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3FB">
              <w:rPr>
                <w:rFonts w:ascii="Times New Roman" w:hAnsi="Times New Roman" w:cs="Times New Roman"/>
              </w:rPr>
              <w:t>эффективно справляться с неожиданными ситуациями (WS);</w:t>
            </w:r>
          </w:p>
          <w:p w:rsidR="00E12A50" w:rsidRPr="000503FB" w:rsidRDefault="00E12A50" w:rsidP="00F916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3FB">
              <w:rPr>
                <w:rFonts w:ascii="Times New Roman" w:hAnsi="Times New Roman" w:cs="Times New Roman"/>
              </w:rPr>
              <w:t>передавать смену, обеспечив, всей необходимой информацией (WS);</w:t>
            </w:r>
          </w:p>
          <w:p w:rsidR="00E12A50" w:rsidRPr="000503FB" w:rsidRDefault="00E12A50" w:rsidP="00F916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3FB">
              <w:rPr>
                <w:rFonts w:ascii="Times New Roman" w:hAnsi="Times New Roman" w:cs="Times New Roman"/>
              </w:rPr>
              <w:t>сохранять конфиденциальность гостя (WS);</w:t>
            </w:r>
          </w:p>
          <w:p w:rsidR="00E12A50" w:rsidRPr="000503FB" w:rsidRDefault="00E12A50" w:rsidP="00F916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3FB">
              <w:rPr>
                <w:rFonts w:ascii="Times New Roman" w:hAnsi="Times New Roman" w:cs="Times New Roman"/>
              </w:rPr>
              <w:t>демонстрировать уверенность в себе и в общении (WS);</w:t>
            </w:r>
          </w:p>
          <w:p w:rsidR="00E12A50" w:rsidRPr="000503FB" w:rsidRDefault="00E12A50" w:rsidP="00F916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3FB">
              <w:rPr>
                <w:rFonts w:ascii="Times New Roman" w:hAnsi="Times New Roman" w:cs="Times New Roman"/>
              </w:rPr>
              <w:t>запрашивать и принимать депозиты в соответствии с политикой отеля (</w:t>
            </w:r>
            <w:r w:rsidRPr="000503FB">
              <w:rPr>
                <w:rFonts w:ascii="Times New Roman" w:hAnsi="Times New Roman" w:cs="Times New Roman"/>
                <w:lang w:val="en-US"/>
              </w:rPr>
              <w:t>WS</w:t>
            </w:r>
            <w:r w:rsidRPr="000503FB">
              <w:rPr>
                <w:rFonts w:ascii="Times New Roman" w:hAnsi="Times New Roman" w:cs="Times New Roman"/>
              </w:rPr>
              <w:t>);</w:t>
            </w:r>
          </w:p>
          <w:p w:rsidR="00E12A50" w:rsidRPr="000503FB" w:rsidRDefault="00E12A50" w:rsidP="00F91663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 xml:space="preserve">вести счет вручную денежных средств и их </w:t>
            </w:r>
            <w:r w:rsidRPr="000503FB">
              <w:rPr>
                <w:sz w:val="22"/>
                <w:szCs w:val="22"/>
              </w:rPr>
              <w:lastRenderedPageBreak/>
              <w:t>эквивалентов (</w:t>
            </w:r>
            <w:r w:rsidRPr="000503FB">
              <w:rPr>
                <w:sz w:val="22"/>
                <w:szCs w:val="22"/>
                <w:lang w:val="en-US"/>
              </w:rPr>
              <w:t>WS</w:t>
            </w:r>
            <w:r w:rsidRPr="000503FB">
              <w:rPr>
                <w:sz w:val="22"/>
                <w:szCs w:val="22"/>
              </w:rPr>
              <w:t>)</w:t>
            </w:r>
          </w:p>
        </w:tc>
        <w:tc>
          <w:tcPr>
            <w:tcW w:w="1247" w:type="dxa"/>
            <w:shd w:val="clear" w:color="auto" w:fill="auto"/>
          </w:tcPr>
          <w:p w:rsidR="00E12A50" w:rsidRPr="000503FB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день</w:t>
            </w:r>
          </w:p>
          <w:p w:rsidR="00E12A50" w:rsidRPr="000503FB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E12A50" w:rsidRPr="000503FB" w:rsidRDefault="00E12A50" w:rsidP="00E12A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E12A50" w:rsidRPr="000503FB" w:rsidTr="00804085">
        <w:trPr>
          <w:trHeight w:val="2250"/>
        </w:trPr>
        <w:tc>
          <w:tcPr>
            <w:tcW w:w="534" w:type="dxa"/>
            <w:shd w:val="clear" w:color="auto" w:fill="auto"/>
          </w:tcPr>
          <w:p w:rsidR="00E12A50" w:rsidRPr="000503FB" w:rsidRDefault="00892F5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155" w:type="dxa"/>
            <w:shd w:val="clear" w:color="auto" w:fill="auto"/>
          </w:tcPr>
          <w:p w:rsidR="00E12A50" w:rsidRPr="000503FB" w:rsidRDefault="00E12A50" w:rsidP="00F91663">
            <w:pPr>
              <w:pStyle w:val="a9"/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Контроль выполнения работниками стандартов обслуживания и регламе</w:t>
            </w:r>
            <w:r w:rsidR="009B3736" w:rsidRPr="000503FB">
              <w:rPr>
                <w:sz w:val="22"/>
                <w:szCs w:val="22"/>
              </w:rPr>
              <w:t>нтов службы приема и размещения</w:t>
            </w:r>
            <w:r w:rsidR="00892F5E" w:rsidRPr="000503FB">
              <w:rPr>
                <w:sz w:val="22"/>
                <w:szCs w:val="22"/>
              </w:rPr>
              <w:t>.</w:t>
            </w:r>
          </w:p>
          <w:p w:rsidR="00892F5E" w:rsidRPr="000503FB" w:rsidRDefault="00892F5E" w:rsidP="00892F5E">
            <w:pPr>
              <w:pStyle w:val="a9"/>
              <w:tabs>
                <w:tab w:val="left" w:pos="318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Организация и контроль соблюдения требований охраны труда на рабочем месте.</w:t>
            </w:r>
          </w:p>
          <w:p w:rsidR="00E12A50" w:rsidRPr="000503FB" w:rsidRDefault="00892F5E" w:rsidP="00892F5E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hAnsi="Times New Roman" w:cs="Times New Roman"/>
              </w:rPr>
              <w:t>Стимулирование подчиненных и реализация мер по обеспечению их лояльности</w:t>
            </w:r>
          </w:p>
        </w:tc>
        <w:tc>
          <w:tcPr>
            <w:tcW w:w="4536" w:type="dxa"/>
            <w:shd w:val="clear" w:color="auto" w:fill="auto"/>
          </w:tcPr>
          <w:p w:rsidR="00E12A50" w:rsidRPr="000503FB" w:rsidRDefault="00E12A50" w:rsidP="00F9166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>Контролировать выполнение сотрудниками стандартов обслуживания и регламентов службы приема и размещения по организации встреч приветствий и обслуживания гостей по их регистрации и размещению по передаче дел при окончании смены;</w:t>
            </w:r>
          </w:p>
          <w:p w:rsidR="00E12A50" w:rsidRPr="000503FB" w:rsidRDefault="00E12A50" w:rsidP="00F9166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онтролировать оказание перечня услуг, предоставляемых в гостиницах по договору; </w:t>
            </w:r>
          </w:p>
          <w:p w:rsidR="00892F5E" w:rsidRPr="000503FB" w:rsidRDefault="00E12A50" w:rsidP="00892F5E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03FB">
              <w:rPr>
                <w:rFonts w:ascii="Times New Roman" w:hAnsi="Times New Roman" w:cs="Times New Roman"/>
              </w:rPr>
              <w:t>анализировать результаты деятельности</w:t>
            </w:r>
            <w:r w:rsidR="00892F5E" w:rsidRPr="000503FB">
              <w:rPr>
                <w:rFonts w:ascii="Times New Roman" w:hAnsi="Times New Roman" w:cs="Times New Roman"/>
              </w:rPr>
              <w:t>. Контролировать соблюдение сотрудниками службы приема и размещения требований охраны труда на производстве и в процессе обслуживания гостей.</w:t>
            </w:r>
          </w:p>
          <w:p w:rsidR="00E12A50" w:rsidRPr="000503FB" w:rsidRDefault="00892F5E" w:rsidP="00892F5E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503FB">
              <w:rPr>
                <w:rFonts w:ascii="Times New Roman" w:hAnsi="Times New Roman" w:cs="Times New Roman"/>
              </w:rPr>
              <w:t>Выстраивать систему стимулирования и дисциплинарной ответственности работников службы</w:t>
            </w:r>
          </w:p>
        </w:tc>
        <w:tc>
          <w:tcPr>
            <w:tcW w:w="1247" w:type="dxa"/>
            <w:shd w:val="clear" w:color="auto" w:fill="auto"/>
          </w:tcPr>
          <w:p w:rsidR="00E12A50" w:rsidRPr="000503FB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E12A50" w:rsidRPr="000503FB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E12A50" w:rsidRPr="000503FB" w:rsidRDefault="00E12A50" w:rsidP="00E12A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E12A50" w:rsidRPr="000503FB" w:rsidTr="009B3736">
        <w:trPr>
          <w:trHeight w:val="1921"/>
        </w:trPr>
        <w:tc>
          <w:tcPr>
            <w:tcW w:w="534" w:type="dxa"/>
            <w:shd w:val="clear" w:color="auto" w:fill="auto"/>
          </w:tcPr>
          <w:p w:rsidR="00E12A50" w:rsidRPr="000503FB" w:rsidRDefault="00892F5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55" w:type="dxa"/>
            <w:shd w:val="clear" w:color="auto" w:fill="auto"/>
          </w:tcPr>
          <w:p w:rsidR="00E12A50" w:rsidRPr="000503FB" w:rsidRDefault="00E12A50" w:rsidP="009B3736">
            <w:pPr>
              <w:pStyle w:val="a9"/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Взаимодействие со службами номерного фонда и питания, другими отделами (службами) гостиничного комплекса</w:t>
            </w:r>
            <w:r w:rsidR="00892F5E" w:rsidRPr="000503FB">
              <w:rPr>
                <w:sz w:val="22"/>
                <w:szCs w:val="22"/>
              </w:rPr>
              <w:t>. Управление конфликтными ситуациями в службе приема и размещения</w:t>
            </w:r>
          </w:p>
        </w:tc>
        <w:tc>
          <w:tcPr>
            <w:tcW w:w="4536" w:type="dxa"/>
            <w:shd w:val="clear" w:color="auto" w:fill="auto"/>
          </w:tcPr>
          <w:p w:rsidR="00892F5E" w:rsidRPr="000503FB" w:rsidRDefault="00E12A50" w:rsidP="00892F5E">
            <w:pPr>
              <w:pStyle w:val="a9"/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Осуществлять взаимодействие и координацию деятельности службы приема и размещения с другими отделами (службами) гостиничного комплекса</w:t>
            </w:r>
            <w:r w:rsidR="00892F5E" w:rsidRPr="000503FB">
              <w:rPr>
                <w:sz w:val="22"/>
                <w:szCs w:val="22"/>
              </w:rPr>
              <w:t xml:space="preserve">. </w:t>
            </w:r>
          </w:p>
          <w:p w:rsidR="00892F5E" w:rsidRPr="000503FB" w:rsidRDefault="00892F5E" w:rsidP="00892F5E">
            <w:pPr>
              <w:pStyle w:val="a9"/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Информировать работников о методах урегулирования конфликтных ситуаций, в т.ч. на английском языке.</w:t>
            </w:r>
          </w:p>
          <w:p w:rsidR="00E12A50" w:rsidRPr="000503FB" w:rsidRDefault="00E12A50" w:rsidP="00F91663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E12A50" w:rsidRPr="000503FB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E12A50" w:rsidRPr="000503FB" w:rsidRDefault="00E12A50" w:rsidP="00E1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E12A50" w:rsidRPr="000503FB" w:rsidRDefault="00E12A50" w:rsidP="00E12A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E12A50" w:rsidRPr="000503FB" w:rsidTr="00E12A50">
        <w:trPr>
          <w:trHeight w:val="445"/>
        </w:trPr>
        <w:tc>
          <w:tcPr>
            <w:tcW w:w="10031" w:type="dxa"/>
            <w:gridSpan w:val="5"/>
            <w:shd w:val="clear" w:color="auto" w:fill="auto"/>
          </w:tcPr>
          <w:p w:rsidR="00E12A50" w:rsidRPr="000503FB" w:rsidRDefault="00E12A50" w:rsidP="006854CB">
            <w:pPr>
              <w:tabs>
                <w:tab w:val="left" w:pos="99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3FB">
              <w:rPr>
                <w:rFonts w:ascii="Times New Roman" w:hAnsi="Times New Roman" w:cs="Times New Roman"/>
                <w:b/>
              </w:rPr>
              <w:t>Организация и контроль текущей деятельности работников службы питания</w:t>
            </w:r>
          </w:p>
          <w:p w:rsidR="00E12A50" w:rsidRPr="000503FB" w:rsidRDefault="00E12A50" w:rsidP="00D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73C52" w:rsidRPr="000503FB" w:rsidTr="00804085">
        <w:trPr>
          <w:trHeight w:val="1680"/>
        </w:trPr>
        <w:tc>
          <w:tcPr>
            <w:tcW w:w="534" w:type="dxa"/>
            <w:shd w:val="clear" w:color="auto" w:fill="auto"/>
          </w:tcPr>
          <w:p w:rsidR="00573C52" w:rsidRPr="000503FB" w:rsidRDefault="00573C52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573C52" w:rsidRPr="000503FB" w:rsidRDefault="00573C52" w:rsidP="00573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Ознакомление с предприятием</w:t>
            </w:r>
          </w:p>
          <w:p w:rsidR="00573C52" w:rsidRPr="000503FB" w:rsidRDefault="00573C52" w:rsidP="00573C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bCs/>
                <w:spacing w:val="1"/>
                <w:lang w:eastAsia="ru-RU"/>
              </w:rPr>
              <w:t>Требования, предъявляемые к обслуживающему персоналу.</w:t>
            </w:r>
          </w:p>
          <w:p w:rsidR="00573C52" w:rsidRPr="000503FB" w:rsidRDefault="00573C52" w:rsidP="00573C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73C52" w:rsidRPr="000503FB" w:rsidRDefault="00573C52" w:rsidP="0057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Ознакомиться с предприятием, с правилами внутреннего распорядка, учредителями. Прослушать инструктаж по пожарной безопасности, охране труда, санитарии и гигиене.</w:t>
            </w:r>
          </w:p>
          <w:p w:rsidR="00573C52" w:rsidRPr="000503FB" w:rsidRDefault="00573C52" w:rsidP="00573C52">
            <w:pPr>
              <w:pStyle w:val="a9"/>
              <w:tabs>
                <w:tab w:val="left" w:pos="34"/>
              </w:tabs>
              <w:rPr>
                <w:color w:val="000000" w:themeColor="text1"/>
                <w:sz w:val="22"/>
                <w:szCs w:val="22"/>
              </w:rPr>
            </w:pPr>
            <w:r w:rsidRPr="000503FB">
              <w:rPr>
                <w:color w:val="000000" w:themeColor="text1"/>
                <w:sz w:val="22"/>
                <w:szCs w:val="22"/>
              </w:rPr>
              <w:t>Проанализировать  должностные инструкции работников службы приема и размещения</w:t>
            </w:r>
          </w:p>
        </w:tc>
        <w:tc>
          <w:tcPr>
            <w:tcW w:w="1247" w:type="dxa"/>
            <w:shd w:val="clear" w:color="auto" w:fill="auto"/>
          </w:tcPr>
          <w:p w:rsidR="00573C52" w:rsidRPr="000503FB" w:rsidRDefault="00573C52" w:rsidP="009B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573C52" w:rsidRPr="000503FB" w:rsidRDefault="00573C52" w:rsidP="009B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573C52" w:rsidRPr="000503FB" w:rsidRDefault="00573C52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573C52" w:rsidRPr="000503FB" w:rsidTr="00892F5E">
        <w:trPr>
          <w:trHeight w:val="3245"/>
        </w:trPr>
        <w:tc>
          <w:tcPr>
            <w:tcW w:w="534" w:type="dxa"/>
            <w:shd w:val="clear" w:color="auto" w:fill="auto"/>
          </w:tcPr>
          <w:p w:rsidR="00573C52" w:rsidRPr="000503FB" w:rsidRDefault="00573C52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155" w:type="dxa"/>
            <w:shd w:val="clear" w:color="auto" w:fill="auto"/>
          </w:tcPr>
          <w:p w:rsidR="00573C52" w:rsidRPr="000503FB" w:rsidRDefault="00573C52" w:rsidP="00573C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3FB">
              <w:rPr>
                <w:rFonts w:ascii="Times New Roman" w:hAnsi="Times New Roman" w:cs="Times New Roman"/>
              </w:rPr>
              <w:t>Оценка соответствия деятельности службы питания законодательным и нормативным актам; оценка и планирование потребностей службы питания в материальных ресурсах и персонале</w:t>
            </w:r>
          </w:p>
          <w:p w:rsidR="00573C52" w:rsidRPr="000503FB" w:rsidRDefault="00573C52" w:rsidP="00573C52">
            <w:pPr>
              <w:pStyle w:val="Default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573C52" w:rsidRPr="000503FB" w:rsidRDefault="00573C52" w:rsidP="00573C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Осуществлять планирование потребностей с учетом особенностей работы организаций службы питания, в т.ч. на иностранном языке; </w:t>
            </w:r>
          </w:p>
          <w:p w:rsidR="00573C52" w:rsidRPr="000503FB" w:rsidRDefault="00573C52" w:rsidP="00573C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результаты деятельности службы питания и потребности в материальных ресурсах и персонале; </w:t>
            </w:r>
          </w:p>
          <w:p w:rsidR="00573C52" w:rsidRPr="000503FB" w:rsidRDefault="00573C52" w:rsidP="00573C5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численность работников, занятых обслуживанием, в соответствии с заказом и установленными нормативами; </w:t>
            </w:r>
          </w:p>
          <w:p w:rsidR="00573C52" w:rsidRPr="000503FB" w:rsidRDefault="00573C52" w:rsidP="00573C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03FB">
              <w:rPr>
                <w:rFonts w:ascii="Times New Roman" w:hAnsi="Times New Roman" w:cs="Times New Roman"/>
              </w:rPr>
              <w:t>планировать потребности материальных ресурсов (мебели, столовой посуды, приборов, столового белья и оборудования) различных подразделений службы питания</w:t>
            </w:r>
          </w:p>
        </w:tc>
        <w:tc>
          <w:tcPr>
            <w:tcW w:w="1247" w:type="dxa"/>
            <w:shd w:val="clear" w:color="auto" w:fill="auto"/>
          </w:tcPr>
          <w:p w:rsidR="00573C52" w:rsidRPr="000503FB" w:rsidRDefault="00892F5E" w:rsidP="004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73C52" w:rsidRPr="000503FB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ня</w:t>
            </w:r>
          </w:p>
          <w:p w:rsidR="00573C52" w:rsidRPr="000503FB" w:rsidRDefault="00573C52" w:rsidP="008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92F5E" w:rsidRPr="000503FB">
              <w:rPr>
                <w:rFonts w:ascii="Times New Roman" w:eastAsia="Times New Roman" w:hAnsi="Times New Roman" w:cs="Times New Roman"/>
                <w:lang w:eastAsia="ru-RU"/>
              </w:rPr>
              <w:t>12 часов</w:t>
            </w: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573C52" w:rsidRPr="000503FB" w:rsidRDefault="00573C52" w:rsidP="00430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573C52" w:rsidRPr="000503FB" w:rsidTr="00804085">
        <w:trPr>
          <w:trHeight w:val="1387"/>
        </w:trPr>
        <w:tc>
          <w:tcPr>
            <w:tcW w:w="534" w:type="dxa"/>
            <w:shd w:val="clear" w:color="auto" w:fill="auto"/>
          </w:tcPr>
          <w:p w:rsidR="00573C52" w:rsidRPr="000503FB" w:rsidRDefault="00573C52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:rsidR="00573C52" w:rsidRPr="000503FB" w:rsidRDefault="00573C52" w:rsidP="00573C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3FB">
              <w:rPr>
                <w:rFonts w:ascii="Times New Roman" w:hAnsi="Times New Roman" w:cs="Times New Roman"/>
              </w:rPr>
              <w:t>Организация деятельности работников службы питания в соответствии с текущими планами и стандартами гостиницы</w:t>
            </w:r>
          </w:p>
        </w:tc>
        <w:tc>
          <w:tcPr>
            <w:tcW w:w="4536" w:type="dxa"/>
            <w:shd w:val="clear" w:color="auto" w:fill="auto"/>
          </w:tcPr>
          <w:p w:rsidR="00573C52" w:rsidRPr="000503FB" w:rsidRDefault="00573C52" w:rsidP="00573C5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Организовывать и контролировать процессы подготовки и обслуживания потребителей услуг с использованием различных методов и приемов подачи блюд и напитков в организациях службы питания, в т.ч. на иностранном языке</w:t>
            </w:r>
          </w:p>
          <w:p w:rsidR="00573C52" w:rsidRPr="000503FB" w:rsidRDefault="00573C52" w:rsidP="00573C52">
            <w:pPr>
              <w:pStyle w:val="aa"/>
              <w:spacing w:line="240" w:lineRule="auto"/>
              <w:contextualSpacing/>
              <w:jc w:val="both"/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осу</w:t>
            </w:r>
            <w:r w:rsidR="00892F5E" w:rsidRPr="000503FB">
              <w:rPr>
                <w:sz w:val="22"/>
                <w:szCs w:val="22"/>
              </w:rPr>
              <w:t>ществлять расчет с посетителями</w:t>
            </w:r>
          </w:p>
          <w:p w:rsidR="00573C52" w:rsidRPr="000503FB" w:rsidRDefault="00573C52" w:rsidP="00573C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892F5E" w:rsidRPr="000503FB" w:rsidRDefault="00892F5E" w:rsidP="008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573C52" w:rsidRPr="000503FB" w:rsidRDefault="00892F5E" w:rsidP="008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573C52" w:rsidRPr="000503FB" w:rsidRDefault="00573C52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573C52" w:rsidRPr="000503FB" w:rsidTr="00573C52">
        <w:trPr>
          <w:trHeight w:val="441"/>
        </w:trPr>
        <w:tc>
          <w:tcPr>
            <w:tcW w:w="534" w:type="dxa"/>
            <w:shd w:val="clear" w:color="auto" w:fill="auto"/>
          </w:tcPr>
          <w:p w:rsidR="00573C52" w:rsidRPr="000503FB" w:rsidRDefault="00573C52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573C52" w:rsidRPr="000503FB" w:rsidRDefault="00573C52" w:rsidP="009A61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03FB">
              <w:rPr>
                <w:rFonts w:ascii="Times New Roman" w:hAnsi="Times New Roman" w:cs="Times New Roman"/>
              </w:rPr>
              <w:t>Координация деятельности работников службы питания</w:t>
            </w:r>
          </w:p>
          <w:p w:rsidR="00573C52" w:rsidRPr="000503FB" w:rsidRDefault="00573C52" w:rsidP="009A6167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573C52" w:rsidRPr="000503FB" w:rsidRDefault="00573C52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Выполнять регламенты службы питания; </w:t>
            </w:r>
          </w:p>
          <w:p w:rsidR="00573C52" w:rsidRPr="000503FB" w:rsidRDefault="00573C52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формировать фонд нормативных и технических документов службы питания на современном уровне; </w:t>
            </w:r>
          </w:p>
          <w:p w:rsidR="00573C52" w:rsidRPr="000503FB" w:rsidRDefault="00573C52" w:rsidP="009A616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503FB">
              <w:rPr>
                <w:rFonts w:ascii="Times New Roman" w:hAnsi="Times New Roman" w:cs="Times New Roman"/>
              </w:rPr>
              <w:t>использовать информационные технологии для ведения делопроизводства и выполнения регламентов службы питания, в т.ч. на иностранном языке</w:t>
            </w:r>
          </w:p>
        </w:tc>
        <w:tc>
          <w:tcPr>
            <w:tcW w:w="1247" w:type="dxa"/>
            <w:shd w:val="clear" w:color="auto" w:fill="auto"/>
          </w:tcPr>
          <w:p w:rsidR="00892F5E" w:rsidRPr="000503FB" w:rsidRDefault="00892F5E" w:rsidP="008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573C52" w:rsidRPr="000503FB" w:rsidRDefault="00892F5E" w:rsidP="008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573C52" w:rsidRPr="000503FB" w:rsidRDefault="00573C52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573C52" w:rsidRPr="000503FB" w:rsidTr="00804085">
        <w:trPr>
          <w:trHeight w:val="1387"/>
        </w:trPr>
        <w:tc>
          <w:tcPr>
            <w:tcW w:w="534" w:type="dxa"/>
            <w:shd w:val="clear" w:color="auto" w:fill="auto"/>
          </w:tcPr>
          <w:p w:rsidR="00573C52" w:rsidRPr="000503FB" w:rsidRDefault="00573C52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573C52" w:rsidRPr="000503FB" w:rsidRDefault="00573C52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Оценка и контроль выполнения сотрудниками стандартов обслуживания и регламентов службы питания; </w:t>
            </w:r>
          </w:p>
          <w:p w:rsidR="00573C52" w:rsidRPr="000503FB" w:rsidRDefault="00573C52" w:rsidP="009A6167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hAnsi="Times New Roman" w:cs="Times New Roman"/>
              </w:rPr>
              <w:t>оценка и контроль качества предоставляемых услуг потребителям службы питания гостиничного комплекса</w:t>
            </w:r>
          </w:p>
        </w:tc>
        <w:tc>
          <w:tcPr>
            <w:tcW w:w="4536" w:type="dxa"/>
            <w:shd w:val="clear" w:color="auto" w:fill="auto"/>
          </w:tcPr>
          <w:p w:rsidR="00573C52" w:rsidRPr="000503FB" w:rsidRDefault="00573C52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Контролировать деятельность сотрудников службы питания в соответствии с представлением специальных видов услуг, нормами, инструкциями, требованиями к услугам общественного питания, в т.ч. на иностранном языке; </w:t>
            </w:r>
          </w:p>
          <w:p w:rsidR="00573C52" w:rsidRPr="000503FB" w:rsidRDefault="00573C52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разрабатывать, корректировать и контролировать стандарты обслуживания и продаж; </w:t>
            </w:r>
          </w:p>
          <w:p w:rsidR="00573C52" w:rsidRPr="000503FB" w:rsidRDefault="00573C52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разрабатывать и внедрять критерии оценки качества обслуживания; </w:t>
            </w:r>
          </w:p>
          <w:p w:rsidR="00573C52" w:rsidRPr="000503FB" w:rsidRDefault="00573C52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эффективно решать вопросы, возникшие в незапланированной ситуации</w:t>
            </w:r>
          </w:p>
          <w:p w:rsidR="00573C52" w:rsidRPr="000503FB" w:rsidRDefault="00573C52" w:rsidP="009A6167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247" w:type="dxa"/>
            <w:shd w:val="clear" w:color="auto" w:fill="auto"/>
          </w:tcPr>
          <w:p w:rsidR="00892F5E" w:rsidRPr="000503FB" w:rsidRDefault="00892F5E" w:rsidP="008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573C52" w:rsidRPr="000503FB" w:rsidRDefault="00892F5E" w:rsidP="008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573C52" w:rsidRPr="000503FB" w:rsidRDefault="00573C52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573C52" w:rsidRPr="000503FB" w:rsidTr="00E12A50">
        <w:trPr>
          <w:trHeight w:val="468"/>
        </w:trPr>
        <w:tc>
          <w:tcPr>
            <w:tcW w:w="10031" w:type="dxa"/>
            <w:gridSpan w:val="5"/>
            <w:shd w:val="clear" w:color="auto" w:fill="auto"/>
          </w:tcPr>
          <w:p w:rsidR="00573C52" w:rsidRPr="000503FB" w:rsidRDefault="00573C52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3FB">
              <w:rPr>
                <w:rFonts w:ascii="Times New Roman" w:eastAsia="Calibri" w:hAnsi="Times New Roman" w:cs="Times New Roman"/>
                <w:b/>
              </w:rPr>
              <w:t>Организация и контроль текущей деятельности работников службы обслуживания и эксплуатации номерного фонда</w:t>
            </w:r>
          </w:p>
        </w:tc>
      </w:tr>
      <w:tr w:rsidR="00F263B1" w:rsidRPr="000503FB" w:rsidTr="00804085">
        <w:trPr>
          <w:trHeight w:val="1680"/>
        </w:trPr>
        <w:tc>
          <w:tcPr>
            <w:tcW w:w="534" w:type="dxa"/>
            <w:shd w:val="clear" w:color="auto" w:fill="auto"/>
          </w:tcPr>
          <w:p w:rsidR="00F263B1" w:rsidRPr="000503FB" w:rsidRDefault="00F263B1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F263B1" w:rsidRPr="000503FB" w:rsidRDefault="00F263B1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Ознакомление с предприятием</w:t>
            </w:r>
          </w:p>
          <w:p w:rsidR="00F263B1" w:rsidRPr="000503FB" w:rsidRDefault="00F263B1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bCs/>
                <w:spacing w:val="1"/>
                <w:lang w:eastAsia="ru-RU"/>
              </w:rPr>
              <w:t>Требования, предъявляемые к обслуживающему персоналу.</w:t>
            </w:r>
          </w:p>
          <w:p w:rsidR="00F263B1" w:rsidRPr="000503FB" w:rsidRDefault="00F263B1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F263B1" w:rsidRPr="000503FB" w:rsidRDefault="00F263B1" w:rsidP="009A6167">
            <w:pPr>
              <w:pStyle w:val="a9"/>
              <w:tabs>
                <w:tab w:val="left" w:pos="34"/>
              </w:tabs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F263B1" w:rsidRPr="000503FB" w:rsidRDefault="00F263B1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F263B1" w:rsidRPr="000503FB" w:rsidRDefault="00F263B1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F263B1" w:rsidRPr="000503FB" w:rsidRDefault="00F263B1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6F4C1E" w:rsidRPr="000503FB" w:rsidTr="00804085">
        <w:trPr>
          <w:trHeight w:val="1265"/>
        </w:trPr>
        <w:tc>
          <w:tcPr>
            <w:tcW w:w="534" w:type="dxa"/>
            <w:shd w:val="clear" w:color="auto" w:fill="auto"/>
          </w:tcPr>
          <w:p w:rsidR="006F4C1E" w:rsidRPr="000503FB" w:rsidRDefault="006F4C1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2</w:t>
            </w:r>
          </w:p>
        </w:tc>
        <w:tc>
          <w:tcPr>
            <w:tcW w:w="2155" w:type="dxa"/>
            <w:shd w:val="clear" w:color="auto" w:fill="auto"/>
          </w:tcPr>
          <w:p w:rsidR="006F4C1E" w:rsidRPr="000503FB" w:rsidRDefault="006F4C1E" w:rsidP="0043008D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Планирование деятельности службы обслуживания и эксплуатации номерного фонда. Планирование потребностей службы обслуживания и эксплуатации номерного фонда в материальных ресурсах и персонале</w:t>
            </w:r>
          </w:p>
        </w:tc>
        <w:tc>
          <w:tcPr>
            <w:tcW w:w="4536" w:type="dxa"/>
            <w:shd w:val="clear" w:color="auto" w:fill="auto"/>
          </w:tcPr>
          <w:p w:rsidR="006F4C1E" w:rsidRPr="000503FB" w:rsidRDefault="006F4C1E" w:rsidP="0043008D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Осуществлять планирование деятельности службы обслуживания и эксплуатации номерного фонда.</w:t>
            </w:r>
          </w:p>
          <w:p w:rsidR="006F4C1E" w:rsidRPr="000503FB" w:rsidRDefault="006F4C1E" w:rsidP="006F4C1E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Оценивать и планировать потребность службы обслуживания и эксплуатации номерного фонда в материальных ресурсах и персонале; </w:t>
            </w:r>
          </w:p>
          <w:p w:rsidR="006F4C1E" w:rsidRPr="000503FB" w:rsidRDefault="006F4C1E" w:rsidP="006F4C1E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численность работников, занятых обслуживанием проживающих гостей в соответствии установленными нормативами</w:t>
            </w:r>
          </w:p>
        </w:tc>
        <w:tc>
          <w:tcPr>
            <w:tcW w:w="1247" w:type="dxa"/>
            <w:shd w:val="clear" w:color="auto" w:fill="auto"/>
          </w:tcPr>
          <w:p w:rsidR="006F4C1E" w:rsidRPr="000503FB" w:rsidRDefault="006F4C1E" w:rsidP="008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6F4C1E" w:rsidRPr="000503FB" w:rsidRDefault="006F4C1E" w:rsidP="008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6F4C1E" w:rsidRPr="000503FB" w:rsidRDefault="006F4C1E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6F4C1E" w:rsidRPr="000503FB" w:rsidTr="00804085">
        <w:trPr>
          <w:trHeight w:val="1680"/>
        </w:trPr>
        <w:tc>
          <w:tcPr>
            <w:tcW w:w="534" w:type="dxa"/>
            <w:shd w:val="clear" w:color="auto" w:fill="auto"/>
          </w:tcPr>
          <w:p w:rsidR="006F4C1E" w:rsidRPr="000503FB" w:rsidRDefault="006F4C1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2155" w:type="dxa"/>
            <w:shd w:val="clear" w:color="auto" w:fill="auto"/>
          </w:tcPr>
          <w:p w:rsidR="006F4C1E" w:rsidRPr="000503FB" w:rsidRDefault="006F4C1E" w:rsidP="0043008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деятельности службы обслуживания и эксплуатации номерного фонда в соответствии со стандартами и целями деятельности гостиницы.  Распределение обязанностей и определение степени ответственности подчиненных. Стимулирование подчиненных и реализация мер по обеспечению их лояльности</w:t>
            </w:r>
          </w:p>
        </w:tc>
        <w:tc>
          <w:tcPr>
            <w:tcW w:w="4536" w:type="dxa"/>
            <w:shd w:val="clear" w:color="auto" w:fill="auto"/>
          </w:tcPr>
          <w:p w:rsidR="006F4C1E" w:rsidRPr="000503FB" w:rsidRDefault="006F4C1E" w:rsidP="0043008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Организовывать процесс обслуживания гостей в процессе проживания в соответствии со стандартами гостиницы.</w:t>
            </w:r>
          </w:p>
          <w:p w:rsidR="006F4C1E" w:rsidRPr="000503FB" w:rsidRDefault="006F4C1E" w:rsidP="0043008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Организовывать деятельность сотрудников службы обслуживания и эксплуатации номерного фонда гостиницы. Выбирать эффективные методы стимулирования и повышения мотивации подчиненных, обеспечения их лояльности</w:t>
            </w:r>
          </w:p>
        </w:tc>
        <w:tc>
          <w:tcPr>
            <w:tcW w:w="1247" w:type="dxa"/>
            <w:shd w:val="clear" w:color="auto" w:fill="auto"/>
          </w:tcPr>
          <w:p w:rsidR="006F4C1E" w:rsidRPr="000503FB" w:rsidRDefault="006F4C1E" w:rsidP="008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6F4C1E" w:rsidRPr="000503FB" w:rsidRDefault="006F4C1E" w:rsidP="0089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6F4C1E" w:rsidRPr="000503FB" w:rsidRDefault="006F4C1E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6F4C1E" w:rsidRPr="000503FB" w:rsidTr="00804085">
        <w:trPr>
          <w:trHeight w:val="1680"/>
        </w:trPr>
        <w:tc>
          <w:tcPr>
            <w:tcW w:w="534" w:type="dxa"/>
            <w:shd w:val="clear" w:color="auto" w:fill="auto"/>
          </w:tcPr>
          <w:p w:rsidR="006F4C1E" w:rsidRPr="000503FB" w:rsidRDefault="006F4C1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6F4C1E" w:rsidRPr="000503FB" w:rsidRDefault="006F4C1E" w:rsidP="0043008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Координация деятельности подчиненных, в т.ч. на иностранном языке </w:t>
            </w:r>
          </w:p>
          <w:p w:rsidR="006F4C1E" w:rsidRPr="000503FB" w:rsidRDefault="006F4C1E" w:rsidP="0043008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Выполнять регламенты службы обслуживания и эксплуатации;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разрабатывать и проводить вводный и текущий инструктаж подчиненных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подготовку к работе необходимых для оказания услуги ресурсов: комплектация рабочей тележки, выбор чистящих и моющих средств, постельного и банного белья, инвентаря, оборудования, и эффективного их использования;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рассчитывать норму расхода моющих средств;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контролировать уборку номеров, служебных помещений и помещений общего пользования;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контролировать учет банного, постельного и ресторанного белья;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составлять бланки заказов на услуги прачечной-химчистки;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организовывать прием и оформление заказов на </w:t>
            </w:r>
            <w:proofErr w:type="gramStart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стирку</w:t>
            </w:r>
            <w:proofErr w:type="gramEnd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чистку личных вещей проживающих;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принимать и оформлять заказы на услуги бизнес-центра, сервис-бюро, SPA-услуг;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оказание персональных и дополнительных услуг по стирке и чистке одежды, питанию в номерах, предоставлению </w:t>
            </w:r>
            <w:proofErr w:type="gramStart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бизнес-услуг</w:t>
            </w:r>
            <w:proofErr w:type="gramEnd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SPA-услуг, туристско-экскурсионного обслуживания, транспортного обслуживания, обеспечивать хранение ценностей проживающих;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составлять диалог и работать с документацией при оказании услуги «побудка»;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общение по телефону при возникновении нестандартных ситуаций;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принимать и оформлять заказы на услуги автотранспорта;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работать с </w:t>
            </w:r>
            <w:proofErr w:type="spellStart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анимационно-досуговыми</w:t>
            </w:r>
            <w:proofErr w:type="spellEnd"/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программами в гостиницах;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   инвентаризацию   сохранности   оборудования   гостиницы и  заполнять инвентаризационные ведомости;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составлять акты на списание инвентаря и оборудования и обеспечивать соблюдение техники безопасности и охраны труда при работе с ним;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работу с ключами от гостиничных номеров;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организовывать, хранить и учитывать работу с дополнительными магнитными картами;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заполнять документацию при пользовании депозитной ячейкой;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оформлять документы по приемке номеров и переводу гостей из одного номера в другой;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предоставлять услуги хранения ценных вещей (камеры хранения, сейфы и депозитные ячейки) для обеспечения безопасности проживающих;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контролировать соблюдение персоналом требований к стандартам и качеству обслуживания гостей;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координацию деятельности персонала службы обслуживания и эксплуатации номерного фонда с использованием терминологии на иностранном языке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6F4C1E" w:rsidRPr="000503FB" w:rsidRDefault="006F4C1E" w:rsidP="004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день</w:t>
            </w:r>
          </w:p>
          <w:p w:rsidR="006F4C1E" w:rsidRPr="000503FB" w:rsidRDefault="006F4C1E" w:rsidP="004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6F4C1E" w:rsidRPr="000503FB" w:rsidRDefault="006F4C1E" w:rsidP="00430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6F4C1E" w:rsidRPr="000503FB" w:rsidTr="00804085">
        <w:trPr>
          <w:trHeight w:val="1680"/>
        </w:trPr>
        <w:tc>
          <w:tcPr>
            <w:tcW w:w="534" w:type="dxa"/>
            <w:shd w:val="clear" w:color="auto" w:fill="auto"/>
          </w:tcPr>
          <w:p w:rsidR="006F4C1E" w:rsidRPr="000503FB" w:rsidRDefault="006F4C1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5</w:t>
            </w:r>
          </w:p>
        </w:tc>
        <w:tc>
          <w:tcPr>
            <w:tcW w:w="2155" w:type="dxa"/>
            <w:shd w:val="clear" w:color="auto" w:fill="auto"/>
          </w:tcPr>
          <w:p w:rsidR="006F4C1E" w:rsidRPr="000503FB" w:rsidRDefault="006F4C1E" w:rsidP="0043008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Взаимодействие со службой приема и размещения и службой номерного фонда, другими отделами (службами) гостиничного </w:t>
            </w: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комплекса; </w:t>
            </w:r>
          </w:p>
          <w:p w:rsidR="006F4C1E" w:rsidRPr="000503FB" w:rsidRDefault="006F4C1E" w:rsidP="0043008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вводного и текущего инструктажа подчиненных</w:t>
            </w:r>
          </w:p>
        </w:tc>
        <w:tc>
          <w:tcPr>
            <w:tcW w:w="4536" w:type="dxa"/>
            <w:shd w:val="clear" w:color="auto" w:fill="auto"/>
          </w:tcPr>
          <w:p w:rsidR="006F4C1E" w:rsidRPr="000503FB" w:rsidRDefault="006F4C1E" w:rsidP="0043008D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Осуществлять взаимодействие и координацию деятельности службы обслуживания и эксплуатации номерного фонда с другими отделами (службами) гостиничного комплекса; </w:t>
            </w:r>
          </w:p>
          <w:p w:rsidR="006F4C1E" w:rsidRPr="000503FB" w:rsidRDefault="006F4C1E" w:rsidP="0043008D">
            <w:pPr>
              <w:pStyle w:val="Default"/>
              <w:spacing w:after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6F4C1E" w:rsidRPr="000503FB" w:rsidRDefault="006F4C1E" w:rsidP="004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6F4C1E" w:rsidRPr="000503FB" w:rsidRDefault="006F4C1E" w:rsidP="004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6F4C1E" w:rsidRPr="000503FB" w:rsidRDefault="006F4C1E" w:rsidP="00430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6F4C1E" w:rsidRPr="000503FB" w:rsidTr="00804085">
        <w:trPr>
          <w:trHeight w:val="1680"/>
        </w:trPr>
        <w:tc>
          <w:tcPr>
            <w:tcW w:w="534" w:type="dxa"/>
            <w:shd w:val="clear" w:color="auto" w:fill="auto"/>
          </w:tcPr>
          <w:p w:rsidR="006F4C1E" w:rsidRPr="000503FB" w:rsidRDefault="006F4C1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6</w:t>
            </w:r>
          </w:p>
        </w:tc>
        <w:tc>
          <w:tcPr>
            <w:tcW w:w="2155" w:type="dxa"/>
            <w:shd w:val="clear" w:color="auto" w:fill="auto"/>
          </w:tcPr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вводного и текущего инструктажа подчиненных.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Оценка выполнения сотрудниками стандартов обслуживания и регламентов службы обслуживания и эксплуатации номерного фонда. Выявление показателей качества обслуживания</w:t>
            </w:r>
          </w:p>
        </w:tc>
        <w:tc>
          <w:tcPr>
            <w:tcW w:w="4536" w:type="dxa"/>
            <w:shd w:val="clear" w:color="auto" w:fill="auto"/>
          </w:tcPr>
          <w:p w:rsidR="006F4C1E" w:rsidRPr="000503FB" w:rsidRDefault="006F4C1E" w:rsidP="0043008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Разрабатывать и проводить вводный и текущий инструктаж подчиненных.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Контролировать соблюдение сотрудниками требований охраны труда на производстве и в процессе обслуживания потребителей и санитарно-эпидемиологических требований к организации обслуживания гостей в процессе проживания;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контролировать выполнение сотрудниками стандартов обслуживания и регламентов службы обслуживания и эксплуатации номерного фонда;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контролировать процесс обслуживания гостей;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анализировать результаты деятельности. Выбирать и определять показатели качества обслуживания;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разрабатывать предложения по повышению качества обслуживания</w:t>
            </w:r>
          </w:p>
        </w:tc>
        <w:tc>
          <w:tcPr>
            <w:tcW w:w="1247" w:type="dxa"/>
            <w:shd w:val="clear" w:color="auto" w:fill="auto"/>
          </w:tcPr>
          <w:p w:rsidR="006F4C1E" w:rsidRPr="000503FB" w:rsidRDefault="006F4C1E" w:rsidP="004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6F4C1E" w:rsidRPr="000503FB" w:rsidRDefault="006F4C1E" w:rsidP="004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6F4C1E" w:rsidRPr="000503FB" w:rsidRDefault="006F4C1E" w:rsidP="00430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6F4C1E" w:rsidRPr="000503FB" w:rsidTr="00E12A50">
        <w:trPr>
          <w:trHeight w:val="407"/>
        </w:trPr>
        <w:tc>
          <w:tcPr>
            <w:tcW w:w="10031" w:type="dxa"/>
            <w:gridSpan w:val="5"/>
            <w:shd w:val="clear" w:color="auto" w:fill="auto"/>
          </w:tcPr>
          <w:p w:rsidR="006F4C1E" w:rsidRPr="000503FB" w:rsidRDefault="006F4C1E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03FB">
              <w:rPr>
                <w:rFonts w:ascii="Times New Roman" w:hAnsi="Times New Roman" w:cs="Times New Roman"/>
                <w:b/>
              </w:rPr>
              <w:t>Организация и контроль текущей деятельности работников службы бронирования и продаж</w:t>
            </w:r>
          </w:p>
        </w:tc>
      </w:tr>
      <w:tr w:rsidR="006F4C1E" w:rsidRPr="000503FB" w:rsidTr="00804085">
        <w:trPr>
          <w:trHeight w:val="1680"/>
        </w:trPr>
        <w:tc>
          <w:tcPr>
            <w:tcW w:w="534" w:type="dxa"/>
            <w:shd w:val="clear" w:color="auto" w:fill="auto"/>
          </w:tcPr>
          <w:p w:rsidR="006F4C1E" w:rsidRPr="000503FB" w:rsidRDefault="006F4C1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F4C1E" w:rsidRPr="000503FB" w:rsidRDefault="006F4C1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shd w:val="clear" w:color="auto" w:fill="auto"/>
          </w:tcPr>
          <w:p w:rsidR="006F4C1E" w:rsidRPr="000503FB" w:rsidRDefault="006F4C1E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Ознакомление с предприятием</w:t>
            </w:r>
          </w:p>
          <w:p w:rsidR="006F4C1E" w:rsidRPr="000503FB" w:rsidRDefault="006F4C1E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bCs/>
                <w:spacing w:val="1"/>
                <w:lang w:eastAsia="ru-RU"/>
              </w:rPr>
              <w:t>Требования, предъявляемые к обслуживающему персоналу.</w:t>
            </w:r>
          </w:p>
          <w:p w:rsidR="006F4C1E" w:rsidRPr="000503FB" w:rsidRDefault="006F4C1E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hAnsi="Times New Roman" w:cs="Times New Roman"/>
              </w:rPr>
              <w:t>Планирование деятельности службы бронирования и продаж; оценка и планирование потребностей службы бронирования и продаж в материальных ресурсах и персонале</w:t>
            </w:r>
          </w:p>
        </w:tc>
        <w:tc>
          <w:tcPr>
            <w:tcW w:w="4536" w:type="dxa"/>
            <w:shd w:val="clear" w:color="auto" w:fill="auto"/>
          </w:tcPr>
          <w:p w:rsidR="006F4C1E" w:rsidRPr="000503FB" w:rsidRDefault="006F4C1E" w:rsidP="009A6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Ознакомиться с предприятием, с правилами внутреннего распорядка, учредителями. Прослушать инструктаж по пожарной безопасности, охране труда, санитарии и гигиене.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>Проанализировать  должностные инструкции работников службы приема и размещения.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планирование, деятельности службы бронирования и продаж;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оценивать и планировать потребность службы бронирования и продаж в материальных ресурсах и персонале; </w:t>
            </w:r>
          </w:p>
          <w:p w:rsidR="006F4C1E" w:rsidRPr="000503FB" w:rsidRDefault="006F4C1E" w:rsidP="006F4C1E">
            <w:pPr>
              <w:pStyle w:val="a9"/>
              <w:tabs>
                <w:tab w:val="left" w:pos="34"/>
              </w:tabs>
              <w:rPr>
                <w:sz w:val="22"/>
                <w:szCs w:val="22"/>
              </w:rPr>
            </w:pPr>
            <w:r w:rsidRPr="000503FB">
              <w:rPr>
                <w:sz w:val="22"/>
                <w:szCs w:val="22"/>
              </w:rPr>
              <w:t>определять численность и функциональные обязанности сотрудников, в соответствии с особенностями рынка и используемыми СР каналами сбыта гостиничного продукта</w:t>
            </w:r>
          </w:p>
        </w:tc>
        <w:tc>
          <w:tcPr>
            <w:tcW w:w="1247" w:type="dxa"/>
            <w:shd w:val="clear" w:color="auto" w:fill="auto"/>
          </w:tcPr>
          <w:p w:rsidR="006F4C1E" w:rsidRPr="000503FB" w:rsidRDefault="006F4C1E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6F4C1E" w:rsidRPr="000503FB" w:rsidRDefault="006F4C1E" w:rsidP="009A6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6F4C1E" w:rsidRPr="000503FB" w:rsidRDefault="006F4C1E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6F4C1E" w:rsidRPr="000503FB" w:rsidTr="00804085">
        <w:trPr>
          <w:trHeight w:val="415"/>
        </w:trPr>
        <w:tc>
          <w:tcPr>
            <w:tcW w:w="534" w:type="dxa"/>
            <w:shd w:val="clear" w:color="auto" w:fill="auto"/>
          </w:tcPr>
          <w:p w:rsidR="006F4C1E" w:rsidRPr="000503FB" w:rsidRDefault="006F4C1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6F4C1E" w:rsidRPr="000503FB" w:rsidRDefault="006F4C1E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Организация деятельности службы бронирования и продаж в соответствии со стандартами и целями деятельности гостиницы.</w:t>
            </w:r>
          </w:p>
          <w:p w:rsidR="006F4C1E" w:rsidRPr="000503FB" w:rsidRDefault="006F4C1E" w:rsidP="009A6167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03FB">
              <w:rPr>
                <w:rFonts w:ascii="Times New Roman" w:hAnsi="Times New Roman" w:cs="Times New Roman"/>
              </w:rPr>
              <w:t xml:space="preserve">Координация </w:t>
            </w:r>
            <w:r w:rsidRPr="000503FB">
              <w:rPr>
                <w:rFonts w:ascii="Times New Roman" w:hAnsi="Times New Roman" w:cs="Times New Roman"/>
              </w:rPr>
              <w:lastRenderedPageBreak/>
              <w:t>деятельности подчиненных</w:t>
            </w:r>
          </w:p>
        </w:tc>
        <w:tc>
          <w:tcPr>
            <w:tcW w:w="4536" w:type="dxa"/>
            <w:shd w:val="clear" w:color="auto" w:fill="auto"/>
          </w:tcPr>
          <w:p w:rsidR="006F4C1E" w:rsidRPr="000503FB" w:rsidRDefault="006F4C1E" w:rsidP="006F4C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503FB">
              <w:rPr>
                <w:rFonts w:ascii="Times New Roman" w:hAnsi="Times New Roman" w:cs="Times New Roman"/>
              </w:rPr>
              <w:lastRenderedPageBreak/>
              <w:t xml:space="preserve">Организовывать процесс работы службы бронирования и продаж в соответствии с особенностями гостиничного продукта и рынка, преимуществами отеля и выделенными группами целевых клиентов. Оформлять и составлять различные виды заявок и бланков; </w:t>
            </w:r>
          </w:p>
          <w:p w:rsidR="006F4C1E" w:rsidRPr="000503FB" w:rsidRDefault="006F4C1E" w:rsidP="006F4C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503FB">
              <w:rPr>
                <w:rFonts w:ascii="Times New Roman" w:hAnsi="Times New Roman" w:cs="Times New Roman"/>
              </w:rPr>
              <w:t>осуществлять гарантированное бронирование различными методами;</w:t>
            </w:r>
          </w:p>
          <w:p w:rsidR="006F4C1E" w:rsidRPr="000503FB" w:rsidRDefault="006F4C1E" w:rsidP="006F4C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503FB">
              <w:rPr>
                <w:rFonts w:ascii="Times New Roman" w:hAnsi="Times New Roman" w:cs="Times New Roman"/>
              </w:rPr>
              <w:t>аннулировать бронирование;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 xml:space="preserve">владеть технологией ведения телефонных </w:t>
            </w:r>
            <w:r w:rsidRPr="000503FB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lastRenderedPageBreak/>
              <w:t>переговоров</w:t>
            </w: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консультировать потребителей о применяемых способах бронирования;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использовать технические, телекоммуникационные средства и профессиональные программы для приема заказа и обеспечения бронирования;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мониторинг рынка гостиничных услуг;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выделять целевой сегмент клиентской базы;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собирать и анализировать информацию о потребностях целевого рынка;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ориентироваться в номенклатуре основных и дополнительных услуг отеля;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разрабатывать предложения по увеличению эффективности каналов сбыта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разрабатывать мероприятия по повышению лояльности гостей;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выявлять конкурентоспособность гостиничного продукта и разрабатывать мероприятия по ее повышению; </w:t>
            </w:r>
          </w:p>
          <w:p w:rsidR="006F4C1E" w:rsidRPr="000503FB" w:rsidRDefault="006F4C1E" w:rsidP="006F4C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503FB">
              <w:rPr>
                <w:rFonts w:ascii="Times New Roman" w:hAnsi="Times New Roman" w:cs="Times New Roman"/>
              </w:rPr>
              <w:t>планировать и прогнозировать продажи</w:t>
            </w:r>
          </w:p>
        </w:tc>
        <w:tc>
          <w:tcPr>
            <w:tcW w:w="1247" w:type="dxa"/>
            <w:shd w:val="clear" w:color="auto" w:fill="auto"/>
          </w:tcPr>
          <w:p w:rsidR="006F4C1E" w:rsidRPr="000503FB" w:rsidRDefault="006F4C1E" w:rsidP="004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день</w:t>
            </w:r>
          </w:p>
          <w:p w:rsidR="006F4C1E" w:rsidRPr="000503FB" w:rsidRDefault="006F4C1E" w:rsidP="004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6F4C1E" w:rsidRPr="000503FB" w:rsidRDefault="006F4C1E" w:rsidP="00430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6F4C1E" w:rsidRPr="000503FB" w:rsidTr="000864BA">
        <w:trPr>
          <w:trHeight w:val="1307"/>
        </w:trPr>
        <w:tc>
          <w:tcPr>
            <w:tcW w:w="534" w:type="dxa"/>
            <w:shd w:val="clear" w:color="auto" w:fill="auto"/>
          </w:tcPr>
          <w:p w:rsidR="006F4C1E" w:rsidRPr="000503FB" w:rsidRDefault="006F4C1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155" w:type="dxa"/>
            <w:shd w:val="clear" w:color="auto" w:fill="auto"/>
          </w:tcPr>
          <w:p w:rsidR="006F4C1E" w:rsidRPr="000503FB" w:rsidRDefault="006F4C1E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Распределение обязанностей и определение степени ответственности подчиненных.</w:t>
            </w:r>
          </w:p>
          <w:p w:rsidR="006F4C1E" w:rsidRPr="000503FB" w:rsidRDefault="006F4C1E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Стимулирование подчиненных и реализация мер по обеспечению их лояльности</w:t>
            </w:r>
          </w:p>
        </w:tc>
        <w:tc>
          <w:tcPr>
            <w:tcW w:w="4536" w:type="dxa"/>
            <w:shd w:val="clear" w:color="auto" w:fill="auto"/>
          </w:tcPr>
          <w:p w:rsidR="006F4C1E" w:rsidRPr="000503FB" w:rsidRDefault="006F4C1E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деятельность сотрудников службы бронирования и продаж в соответствии с приоритетными для СР каналами сбыта; </w:t>
            </w:r>
          </w:p>
          <w:p w:rsidR="006F4C1E" w:rsidRPr="000503FB" w:rsidRDefault="006F4C1E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выявлять конкурентоспособность гостиничного продукта.</w:t>
            </w:r>
          </w:p>
          <w:p w:rsidR="006F4C1E" w:rsidRPr="000503FB" w:rsidRDefault="006F4C1E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Выбирать эффективные методы стимулирования и повышения мотивации подчиненных, обеспечения их лояльности</w:t>
            </w:r>
          </w:p>
        </w:tc>
        <w:tc>
          <w:tcPr>
            <w:tcW w:w="1247" w:type="dxa"/>
            <w:shd w:val="clear" w:color="auto" w:fill="auto"/>
          </w:tcPr>
          <w:p w:rsidR="006F4C1E" w:rsidRPr="000503FB" w:rsidRDefault="006F4C1E" w:rsidP="004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6F4C1E" w:rsidRPr="000503FB" w:rsidRDefault="006F4C1E" w:rsidP="004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6F4C1E" w:rsidRPr="000503FB" w:rsidRDefault="006F4C1E" w:rsidP="00430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6F4C1E" w:rsidRPr="000503FB" w:rsidTr="000864BA">
        <w:trPr>
          <w:trHeight w:val="1190"/>
        </w:trPr>
        <w:tc>
          <w:tcPr>
            <w:tcW w:w="534" w:type="dxa"/>
            <w:shd w:val="clear" w:color="auto" w:fill="auto"/>
          </w:tcPr>
          <w:p w:rsidR="006F4C1E" w:rsidRPr="000503FB" w:rsidRDefault="006F4C1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55" w:type="dxa"/>
            <w:shd w:val="clear" w:color="auto" w:fill="auto"/>
          </w:tcPr>
          <w:p w:rsidR="006F4C1E" w:rsidRPr="000503FB" w:rsidRDefault="006F4C1E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Координация деятельности подчиненных </w:t>
            </w:r>
          </w:p>
        </w:tc>
        <w:tc>
          <w:tcPr>
            <w:tcW w:w="4536" w:type="dxa"/>
            <w:shd w:val="clear" w:color="auto" w:fill="auto"/>
          </w:tcPr>
          <w:p w:rsidR="006F4C1E" w:rsidRPr="000503FB" w:rsidRDefault="006F4C1E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Выполнять регламенты службы бронирования и продаж; </w:t>
            </w:r>
          </w:p>
          <w:p w:rsidR="006F4C1E" w:rsidRPr="000503FB" w:rsidRDefault="006F4C1E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формировать фонд нормативных и технических документов службы бронирования и продаж на современном уровне;</w:t>
            </w:r>
          </w:p>
          <w:p w:rsidR="006F4C1E" w:rsidRPr="000503FB" w:rsidRDefault="006F4C1E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подготовку к работе необходимых ресурсов: клиентские базы, базы партнерских компаний; </w:t>
            </w:r>
          </w:p>
          <w:p w:rsidR="006F4C1E" w:rsidRPr="000503FB" w:rsidRDefault="006F4C1E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программы бронирования, бланки договоров, бланки заявок, графики заезда, карты движения номерного фонда, иные ресурсы и эффективного их использования;</w:t>
            </w:r>
          </w:p>
          <w:p w:rsidR="006F4C1E" w:rsidRPr="000503FB" w:rsidRDefault="006F4C1E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вести телефонные и личные переговоры с клиентами, электронную переписку, презентовать объект продажи, ориентироваться в ценовой политике;</w:t>
            </w:r>
          </w:p>
          <w:p w:rsidR="006F4C1E" w:rsidRPr="000503FB" w:rsidRDefault="006F4C1E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обучение, персонала службы бронирования и продаж приемам эффективных продаж</w:t>
            </w:r>
          </w:p>
        </w:tc>
        <w:tc>
          <w:tcPr>
            <w:tcW w:w="1247" w:type="dxa"/>
            <w:shd w:val="clear" w:color="auto" w:fill="auto"/>
          </w:tcPr>
          <w:p w:rsidR="006F4C1E" w:rsidRPr="000503FB" w:rsidRDefault="006F4C1E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6F4C1E" w:rsidRPr="000503FB" w:rsidRDefault="006F4C1E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6F4C1E" w:rsidRPr="000503FB" w:rsidRDefault="006F4C1E" w:rsidP="009A6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4C1E" w:rsidRPr="000503FB" w:rsidTr="001C2D90">
        <w:trPr>
          <w:trHeight w:val="2180"/>
        </w:trPr>
        <w:tc>
          <w:tcPr>
            <w:tcW w:w="534" w:type="dxa"/>
            <w:shd w:val="clear" w:color="auto" w:fill="auto"/>
          </w:tcPr>
          <w:p w:rsidR="006F4C1E" w:rsidRPr="000503FB" w:rsidRDefault="006F4C1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2155" w:type="dxa"/>
            <w:shd w:val="clear" w:color="auto" w:fill="auto"/>
          </w:tcPr>
          <w:p w:rsidR="006F4C1E" w:rsidRPr="000503FB" w:rsidRDefault="006F4C1E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со службой приема и размещения и службой номерного фонда, другими отделами (службами) гостиничного комплекса. Проведение вводного и текущего инструктажа подчиненных</w:t>
            </w:r>
          </w:p>
        </w:tc>
        <w:tc>
          <w:tcPr>
            <w:tcW w:w="4536" w:type="dxa"/>
            <w:shd w:val="clear" w:color="auto" w:fill="auto"/>
          </w:tcPr>
          <w:p w:rsidR="006F4C1E" w:rsidRPr="000503FB" w:rsidRDefault="006F4C1E" w:rsidP="009A61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Осуществлять взаимодействие и координацию деятельности службы бронирования и продаж с другими отделами (службами) гостиничного комплекса. Разрабатывать и проводить вводный и текущий инструктаж подчиненных</w:t>
            </w:r>
          </w:p>
        </w:tc>
        <w:tc>
          <w:tcPr>
            <w:tcW w:w="1247" w:type="dxa"/>
            <w:shd w:val="clear" w:color="auto" w:fill="auto"/>
          </w:tcPr>
          <w:p w:rsidR="006F4C1E" w:rsidRPr="000503FB" w:rsidRDefault="006F4C1E" w:rsidP="004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6F4C1E" w:rsidRPr="000503FB" w:rsidRDefault="006F4C1E" w:rsidP="0043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6F4C1E" w:rsidRPr="000503FB" w:rsidRDefault="006F4C1E" w:rsidP="00430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6F4C1E" w:rsidRPr="000503FB" w:rsidTr="009A6167">
        <w:trPr>
          <w:trHeight w:val="914"/>
        </w:trPr>
        <w:tc>
          <w:tcPr>
            <w:tcW w:w="534" w:type="dxa"/>
            <w:shd w:val="clear" w:color="auto" w:fill="auto"/>
          </w:tcPr>
          <w:p w:rsidR="006F4C1E" w:rsidRPr="000503FB" w:rsidRDefault="006F4C1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55" w:type="dxa"/>
            <w:shd w:val="clear" w:color="auto" w:fill="auto"/>
          </w:tcPr>
          <w:p w:rsidR="006F4C1E" w:rsidRPr="000503FB" w:rsidRDefault="006F4C1E" w:rsidP="001C2D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>Оценка выполнения сотрудниками стандартов работы и регламентов службы бронирования и продаж. Выявление показателей качества работы службы бронирования и продаж</w:t>
            </w:r>
          </w:p>
        </w:tc>
        <w:tc>
          <w:tcPr>
            <w:tcW w:w="4536" w:type="dxa"/>
            <w:shd w:val="clear" w:color="auto" w:fill="auto"/>
          </w:tcPr>
          <w:p w:rsidR="006F4C1E" w:rsidRPr="000503FB" w:rsidRDefault="006F4C1E" w:rsidP="001C2D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соблюдение сотрудниками требований охраны труда в процессе работы в службе бронирования и продаж; </w:t>
            </w:r>
          </w:p>
          <w:p w:rsidR="006F4C1E" w:rsidRPr="000503FB" w:rsidRDefault="006F4C1E" w:rsidP="001C2D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выполнение сотрудниками стандартов работы с клиентами и регламентов службы бронирования и продаж </w:t>
            </w:r>
          </w:p>
          <w:p w:rsidR="006F4C1E" w:rsidRPr="000503FB" w:rsidRDefault="006F4C1E" w:rsidP="001C2D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результаты деятельности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Разрабатывать практические рекомендации по формированию спроса и стимулированию сбыта гостиничного продукта для различных целевых сегментов. Выбирать и определять показатели качества работы службы бронирования и продаж,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эффективность мероприятий по стимулированию сбыта гостиничного продукта; </w:t>
            </w:r>
          </w:p>
          <w:p w:rsidR="006F4C1E" w:rsidRPr="000503FB" w:rsidRDefault="006F4C1E" w:rsidP="006F4C1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503FB">
              <w:rPr>
                <w:rFonts w:ascii="Times New Roman" w:hAnsi="Times New Roman" w:cs="Times New Roman"/>
                <w:sz w:val="22"/>
                <w:szCs w:val="22"/>
              </w:rPr>
              <w:t>Разрабатывать и представлять предложения по повышению эффективности сбыта гостиничного продукта</w:t>
            </w:r>
          </w:p>
        </w:tc>
        <w:tc>
          <w:tcPr>
            <w:tcW w:w="1247" w:type="dxa"/>
            <w:shd w:val="clear" w:color="auto" w:fill="auto"/>
          </w:tcPr>
          <w:p w:rsidR="006F4C1E" w:rsidRPr="000503FB" w:rsidRDefault="006F4C1E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 день</w:t>
            </w:r>
          </w:p>
          <w:p w:rsidR="006F4C1E" w:rsidRPr="000503FB" w:rsidRDefault="006F4C1E" w:rsidP="001C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(6 часов)</w:t>
            </w:r>
          </w:p>
        </w:tc>
        <w:tc>
          <w:tcPr>
            <w:tcW w:w="1559" w:type="dxa"/>
            <w:shd w:val="clear" w:color="auto" w:fill="auto"/>
          </w:tcPr>
          <w:p w:rsidR="006F4C1E" w:rsidRPr="000503FB" w:rsidRDefault="006F4C1E" w:rsidP="004300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Формализованное наблюдение и оценка результатов практической работы</w:t>
            </w:r>
          </w:p>
        </w:tc>
      </w:tr>
      <w:tr w:rsidR="006F4C1E" w:rsidRPr="000503FB" w:rsidTr="00804085">
        <w:tc>
          <w:tcPr>
            <w:tcW w:w="2689" w:type="dxa"/>
            <w:gridSpan w:val="2"/>
            <w:shd w:val="clear" w:color="auto" w:fill="auto"/>
          </w:tcPr>
          <w:p w:rsidR="006F4C1E" w:rsidRPr="000503FB" w:rsidRDefault="006F4C1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6F4C1E" w:rsidRPr="000503FB" w:rsidRDefault="006F4C1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47" w:type="dxa"/>
            <w:shd w:val="clear" w:color="auto" w:fill="auto"/>
          </w:tcPr>
          <w:p w:rsidR="006F4C1E" w:rsidRPr="000503FB" w:rsidRDefault="006F4C1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3FB">
              <w:rPr>
                <w:rFonts w:ascii="Times New Roman" w:eastAsia="Times New Roman" w:hAnsi="Times New Roman" w:cs="Times New Roman"/>
                <w:lang w:eastAsia="ru-RU"/>
              </w:rPr>
              <w:t>144 часа</w:t>
            </w:r>
          </w:p>
        </w:tc>
        <w:tc>
          <w:tcPr>
            <w:tcW w:w="1559" w:type="dxa"/>
            <w:shd w:val="clear" w:color="auto" w:fill="auto"/>
          </w:tcPr>
          <w:p w:rsidR="006F4C1E" w:rsidRPr="000503FB" w:rsidRDefault="006F4C1E" w:rsidP="00D53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33EF" w:rsidRPr="0051107F" w:rsidRDefault="00D533EF" w:rsidP="00D533EF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D533EF" w:rsidRPr="0051107F" w:rsidRDefault="00D533EF" w:rsidP="00D53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33EF" w:rsidRPr="0051107F" w:rsidRDefault="00D533EF" w:rsidP="00D533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 </w:t>
      </w:r>
      <w:r w:rsidR="0067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и ин</w:t>
      </w:r>
      <w:r w:rsidRPr="0051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формационное обеспечение обучения</w:t>
      </w:r>
    </w:p>
    <w:p w:rsidR="00674674" w:rsidRDefault="00674674" w:rsidP="006746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4674" w:rsidRPr="004C235F" w:rsidRDefault="00674674" w:rsidP="006746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35F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 и рабочих мест кабинета: </w:t>
      </w:r>
    </w:p>
    <w:p w:rsidR="00674674" w:rsidRPr="004C235F" w:rsidRDefault="00674674" w:rsidP="006746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C235F">
        <w:rPr>
          <w:rFonts w:ascii="Times New Roman" w:hAnsi="Times New Roman" w:cs="Times New Roman"/>
          <w:sz w:val="28"/>
          <w:szCs w:val="28"/>
        </w:rPr>
        <w:t>стол письменный, стол преподавателя, стул, кресло офисное, моноблок, интерактивная доска, проектор, тумбочка, противогазы ГП, носилки санитарные, перевязочный материал и дезинфицирующие средства для отработки навыков оказания медицинской помощи пострадавшим, респираторы, сумки санитарные.</w:t>
      </w:r>
      <w:r w:rsidRPr="004C235F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gramEnd"/>
    </w:p>
    <w:p w:rsidR="00674674" w:rsidRPr="00674674" w:rsidRDefault="00674674" w:rsidP="0067467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4674">
        <w:rPr>
          <w:rFonts w:ascii="Times New Roman" w:hAnsi="Times New Roman" w:cs="Times New Roman"/>
          <w:bCs/>
          <w:sz w:val="28"/>
          <w:szCs w:val="28"/>
        </w:rPr>
        <w:t>Оборудование кабинета для инвалидов и лиц с ОВЗ с нарушениями опорно-двигательного аппарата:</w:t>
      </w:r>
    </w:p>
    <w:p w:rsidR="00674674" w:rsidRPr="00674674" w:rsidRDefault="00674674" w:rsidP="0067467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674">
        <w:rPr>
          <w:rFonts w:ascii="Times New Roman" w:hAnsi="Times New Roman" w:cs="Times New Roman"/>
          <w:sz w:val="28"/>
          <w:szCs w:val="28"/>
        </w:rPr>
        <w:t xml:space="preserve">Оборудование для видеоконференцсвязи (сервер, видеокамера, </w:t>
      </w:r>
      <w:proofErr w:type="spellStart"/>
      <w:r w:rsidRPr="00674674">
        <w:rPr>
          <w:rFonts w:ascii="Times New Roman" w:hAnsi="Times New Roman" w:cs="Times New Roman"/>
          <w:sz w:val="28"/>
          <w:szCs w:val="28"/>
        </w:rPr>
        <w:t>аккустич</w:t>
      </w:r>
      <w:proofErr w:type="gramStart"/>
      <w:r w:rsidRPr="0067467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74674">
        <w:rPr>
          <w:rFonts w:ascii="Times New Roman" w:hAnsi="Times New Roman" w:cs="Times New Roman"/>
          <w:sz w:val="28"/>
          <w:szCs w:val="28"/>
        </w:rPr>
        <w:t>истемы</w:t>
      </w:r>
      <w:proofErr w:type="spellEnd"/>
      <w:r w:rsidRPr="00674674">
        <w:rPr>
          <w:rFonts w:ascii="Times New Roman" w:hAnsi="Times New Roman" w:cs="Times New Roman"/>
          <w:sz w:val="28"/>
          <w:szCs w:val="28"/>
        </w:rPr>
        <w:t>)</w:t>
      </w:r>
    </w:p>
    <w:p w:rsidR="00674674" w:rsidRPr="00674674" w:rsidRDefault="00674674" w:rsidP="0067467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674">
        <w:rPr>
          <w:rFonts w:ascii="Times New Roman" w:hAnsi="Times New Roman" w:cs="Times New Roman"/>
          <w:sz w:val="28"/>
          <w:szCs w:val="28"/>
        </w:rPr>
        <w:t xml:space="preserve">Мобильный компьютерный класс из </w:t>
      </w:r>
      <w:proofErr w:type="spellStart"/>
      <w:r w:rsidRPr="00674674">
        <w:rPr>
          <w:rFonts w:ascii="Times New Roman" w:hAnsi="Times New Roman" w:cs="Times New Roman"/>
          <w:sz w:val="28"/>
          <w:szCs w:val="28"/>
        </w:rPr>
        <w:t>нотбуков</w:t>
      </w:r>
      <w:proofErr w:type="spellEnd"/>
      <w:r w:rsidRPr="00674674">
        <w:rPr>
          <w:rFonts w:ascii="Times New Roman" w:hAnsi="Times New Roman" w:cs="Times New Roman"/>
          <w:sz w:val="28"/>
          <w:szCs w:val="28"/>
        </w:rPr>
        <w:t xml:space="preserve"> HP</w:t>
      </w:r>
    </w:p>
    <w:p w:rsidR="00674674" w:rsidRPr="00674674" w:rsidRDefault="00674674" w:rsidP="0067467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674">
        <w:rPr>
          <w:rFonts w:ascii="Times New Roman" w:hAnsi="Times New Roman" w:cs="Times New Roman"/>
          <w:sz w:val="28"/>
          <w:szCs w:val="28"/>
        </w:rPr>
        <w:t>Вебкамера</w:t>
      </w:r>
      <w:proofErr w:type="spellEnd"/>
    </w:p>
    <w:p w:rsidR="00674674" w:rsidRPr="00674674" w:rsidRDefault="00674674" w:rsidP="0067467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674">
        <w:rPr>
          <w:rFonts w:ascii="Times New Roman" w:hAnsi="Times New Roman" w:cs="Times New Roman"/>
          <w:sz w:val="28"/>
          <w:szCs w:val="28"/>
        </w:rPr>
        <w:t>Документ-камера</w:t>
      </w:r>
    </w:p>
    <w:p w:rsidR="00674674" w:rsidRPr="00674674" w:rsidRDefault="00674674" w:rsidP="0067467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4674">
        <w:rPr>
          <w:rFonts w:ascii="Times New Roman" w:hAnsi="Times New Roman" w:cs="Times New Roman"/>
          <w:sz w:val="28"/>
          <w:szCs w:val="28"/>
        </w:rPr>
        <w:lastRenderedPageBreak/>
        <w:t xml:space="preserve">Интерактивный комплекс (интерактивная доска IQ </w:t>
      </w:r>
      <w:proofErr w:type="spellStart"/>
      <w:r w:rsidRPr="00674674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674674">
        <w:rPr>
          <w:rFonts w:ascii="Times New Roman" w:hAnsi="Times New Roman" w:cs="Times New Roman"/>
          <w:sz w:val="28"/>
          <w:szCs w:val="28"/>
        </w:rPr>
        <w:t xml:space="preserve"> PS S100, короткофокусный проектор </w:t>
      </w:r>
      <w:proofErr w:type="spellStart"/>
      <w:r w:rsidRPr="00674674">
        <w:rPr>
          <w:rFonts w:ascii="Times New Roman" w:hAnsi="Times New Roman" w:cs="Times New Roman"/>
          <w:sz w:val="28"/>
          <w:szCs w:val="28"/>
        </w:rPr>
        <w:t>Benq</w:t>
      </w:r>
      <w:proofErr w:type="spellEnd"/>
      <w:r w:rsidRPr="00674674">
        <w:rPr>
          <w:rFonts w:ascii="Times New Roman" w:hAnsi="Times New Roman" w:cs="Times New Roman"/>
          <w:sz w:val="28"/>
          <w:szCs w:val="28"/>
        </w:rPr>
        <w:t xml:space="preserve"> MX806ST, ноутбук </w:t>
      </w:r>
      <w:proofErr w:type="spellStart"/>
      <w:r w:rsidRPr="00674674">
        <w:rPr>
          <w:rFonts w:ascii="Times New Roman" w:hAnsi="Times New Roman" w:cs="Times New Roman"/>
          <w:sz w:val="28"/>
          <w:szCs w:val="28"/>
        </w:rPr>
        <w:t>Aser</w:t>
      </w:r>
      <w:proofErr w:type="spellEnd"/>
      <w:r w:rsidRPr="00674674">
        <w:rPr>
          <w:rFonts w:ascii="Times New Roman" w:hAnsi="Times New Roman" w:cs="Times New Roman"/>
          <w:sz w:val="28"/>
          <w:szCs w:val="28"/>
        </w:rPr>
        <w:t xml:space="preserve"> ASPIRE E5-521G-88VM</w:t>
      </w:r>
      <w:proofErr w:type="gramEnd"/>
    </w:p>
    <w:p w:rsidR="00674674" w:rsidRPr="00674674" w:rsidRDefault="00674674" w:rsidP="0067467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674">
        <w:rPr>
          <w:rFonts w:ascii="Times New Roman" w:hAnsi="Times New Roman" w:cs="Times New Roman"/>
          <w:sz w:val="28"/>
          <w:szCs w:val="28"/>
        </w:rPr>
        <w:t xml:space="preserve">Компьютер (моноблок) AIO A22 21.5" </w:t>
      </w:r>
      <w:proofErr w:type="spellStart"/>
      <w:r w:rsidRPr="00674674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674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674">
        <w:rPr>
          <w:rFonts w:ascii="Times New Roman" w:hAnsi="Times New Roman" w:cs="Times New Roman"/>
          <w:sz w:val="28"/>
          <w:szCs w:val="28"/>
        </w:rPr>
        <w:t>Pentium</w:t>
      </w:r>
      <w:proofErr w:type="spellEnd"/>
      <w:r w:rsidRPr="00674674">
        <w:rPr>
          <w:rFonts w:ascii="Times New Roman" w:hAnsi="Times New Roman" w:cs="Times New Roman"/>
          <w:sz w:val="28"/>
          <w:szCs w:val="28"/>
        </w:rPr>
        <w:t xml:space="preserve"> CPU G3220 с предустановленной операционной системой, пакетом офисных приложений в комплекте</w:t>
      </w:r>
    </w:p>
    <w:p w:rsidR="00674674" w:rsidRPr="00674674" w:rsidRDefault="00674674" w:rsidP="0067467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674">
        <w:rPr>
          <w:rFonts w:ascii="Times New Roman" w:hAnsi="Times New Roman" w:cs="Times New Roman"/>
          <w:sz w:val="28"/>
          <w:szCs w:val="28"/>
        </w:rPr>
        <w:t>Интерактивная трибуна</w:t>
      </w:r>
    </w:p>
    <w:p w:rsidR="00674674" w:rsidRPr="00674674" w:rsidRDefault="00674674" w:rsidP="0067467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674">
        <w:rPr>
          <w:rFonts w:ascii="Times New Roman" w:hAnsi="Times New Roman" w:cs="Times New Roman"/>
          <w:sz w:val="28"/>
          <w:szCs w:val="28"/>
        </w:rPr>
        <w:t>Информационный терминал со встроенной информационной индукционной петлей с сенсорным экраном</w:t>
      </w:r>
    </w:p>
    <w:p w:rsidR="00674674" w:rsidRPr="00674674" w:rsidRDefault="00674674" w:rsidP="00674674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674">
        <w:rPr>
          <w:rFonts w:ascii="Times New Roman" w:hAnsi="Times New Roman" w:cs="Times New Roman"/>
          <w:sz w:val="28"/>
          <w:szCs w:val="28"/>
        </w:rPr>
        <w:t>Стол с микролифтом для лиц с нарушением ОДА</w:t>
      </w:r>
    </w:p>
    <w:p w:rsidR="00674674" w:rsidRPr="00674674" w:rsidRDefault="00674674" w:rsidP="0067467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4674">
        <w:rPr>
          <w:rFonts w:ascii="Times New Roman" w:hAnsi="Times New Roman" w:cs="Times New Roman"/>
          <w:bCs/>
          <w:sz w:val="28"/>
          <w:szCs w:val="28"/>
        </w:rPr>
        <w:t>Оборудование кабинета для инвалидов и лиц с ОВЗ с нарушениями зрения:</w:t>
      </w:r>
    </w:p>
    <w:p w:rsidR="00674674" w:rsidRPr="00674674" w:rsidRDefault="00674674" w:rsidP="0067467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674">
        <w:rPr>
          <w:rFonts w:ascii="Times New Roman" w:hAnsi="Times New Roman" w:cs="Times New Roman"/>
          <w:sz w:val="28"/>
          <w:szCs w:val="28"/>
        </w:rPr>
        <w:t>Дисплей Брайля</w:t>
      </w:r>
    </w:p>
    <w:p w:rsidR="00674674" w:rsidRPr="00674674" w:rsidRDefault="00674674" w:rsidP="0067467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674">
        <w:rPr>
          <w:rFonts w:ascii="Times New Roman" w:hAnsi="Times New Roman" w:cs="Times New Roman"/>
          <w:sz w:val="28"/>
          <w:szCs w:val="28"/>
        </w:rPr>
        <w:t>Машина сканирующая и читающая текст</w:t>
      </w:r>
    </w:p>
    <w:p w:rsidR="00674674" w:rsidRPr="00674674" w:rsidRDefault="00674674" w:rsidP="0067467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674">
        <w:rPr>
          <w:rFonts w:ascii="Times New Roman" w:hAnsi="Times New Roman" w:cs="Times New Roman"/>
          <w:sz w:val="28"/>
          <w:szCs w:val="28"/>
        </w:rPr>
        <w:t>Программа экранного доступа с речью и поддержкой Брайля</w:t>
      </w:r>
    </w:p>
    <w:p w:rsidR="00674674" w:rsidRPr="00674674" w:rsidRDefault="00674674" w:rsidP="0067467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674">
        <w:rPr>
          <w:rFonts w:ascii="Times New Roman" w:hAnsi="Times New Roman" w:cs="Times New Roman"/>
          <w:sz w:val="28"/>
          <w:szCs w:val="28"/>
        </w:rPr>
        <w:t>Электронный ручной увеличитель</w:t>
      </w:r>
    </w:p>
    <w:p w:rsidR="00674674" w:rsidRPr="00674674" w:rsidRDefault="00674674" w:rsidP="0067467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674">
        <w:rPr>
          <w:rFonts w:ascii="Times New Roman" w:hAnsi="Times New Roman" w:cs="Times New Roman"/>
          <w:sz w:val="28"/>
          <w:szCs w:val="28"/>
        </w:rPr>
        <w:t xml:space="preserve">Портативный </w:t>
      </w:r>
      <w:proofErr w:type="spellStart"/>
      <w:r w:rsidRPr="00674674">
        <w:rPr>
          <w:rFonts w:ascii="Times New Roman" w:hAnsi="Times New Roman" w:cs="Times New Roman"/>
          <w:sz w:val="28"/>
          <w:szCs w:val="28"/>
        </w:rPr>
        <w:t>видеоувеличитель</w:t>
      </w:r>
      <w:proofErr w:type="spellEnd"/>
    </w:p>
    <w:p w:rsidR="00674674" w:rsidRPr="00674674" w:rsidRDefault="00674674" w:rsidP="006746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4674">
        <w:rPr>
          <w:rFonts w:ascii="Times New Roman" w:hAnsi="Times New Roman" w:cs="Times New Roman"/>
          <w:sz w:val="28"/>
          <w:szCs w:val="28"/>
        </w:rPr>
        <w:t xml:space="preserve">Оборудование для видеоконференцсвязи (сервер, видеокамера, </w:t>
      </w:r>
      <w:proofErr w:type="spellStart"/>
      <w:r w:rsidRPr="00674674">
        <w:rPr>
          <w:rFonts w:ascii="Times New Roman" w:hAnsi="Times New Roman" w:cs="Times New Roman"/>
          <w:sz w:val="28"/>
          <w:szCs w:val="28"/>
        </w:rPr>
        <w:t>аккустич</w:t>
      </w:r>
      <w:proofErr w:type="gramStart"/>
      <w:r w:rsidRPr="0067467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74674">
        <w:rPr>
          <w:rFonts w:ascii="Times New Roman" w:hAnsi="Times New Roman" w:cs="Times New Roman"/>
          <w:sz w:val="28"/>
          <w:szCs w:val="28"/>
        </w:rPr>
        <w:t>истемы</w:t>
      </w:r>
      <w:proofErr w:type="spellEnd"/>
      <w:r w:rsidRPr="00674674">
        <w:rPr>
          <w:rFonts w:ascii="Times New Roman" w:hAnsi="Times New Roman" w:cs="Times New Roman"/>
          <w:sz w:val="28"/>
          <w:szCs w:val="28"/>
        </w:rPr>
        <w:t xml:space="preserve"> - 4 шт.)</w:t>
      </w:r>
    </w:p>
    <w:p w:rsidR="00674674" w:rsidRPr="00674674" w:rsidRDefault="00674674" w:rsidP="0067467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674">
        <w:rPr>
          <w:rFonts w:ascii="Times New Roman" w:hAnsi="Times New Roman" w:cs="Times New Roman"/>
          <w:sz w:val="28"/>
          <w:szCs w:val="28"/>
        </w:rPr>
        <w:t xml:space="preserve">Мобильный компьютерный класс из 12 </w:t>
      </w:r>
      <w:proofErr w:type="spellStart"/>
      <w:r w:rsidRPr="00674674">
        <w:rPr>
          <w:rFonts w:ascii="Times New Roman" w:hAnsi="Times New Roman" w:cs="Times New Roman"/>
          <w:sz w:val="28"/>
          <w:szCs w:val="28"/>
        </w:rPr>
        <w:t>нотбуков</w:t>
      </w:r>
      <w:proofErr w:type="spellEnd"/>
      <w:r w:rsidRPr="00674674">
        <w:rPr>
          <w:rFonts w:ascii="Times New Roman" w:hAnsi="Times New Roman" w:cs="Times New Roman"/>
          <w:sz w:val="28"/>
          <w:szCs w:val="28"/>
        </w:rPr>
        <w:t xml:space="preserve"> HP</w:t>
      </w:r>
    </w:p>
    <w:p w:rsidR="00674674" w:rsidRPr="00674674" w:rsidRDefault="00674674" w:rsidP="0067467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674">
        <w:rPr>
          <w:rFonts w:ascii="Times New Roman" w:hAnsi="Times New Roman" w:cs="Times New Roman"/>
          <w:sz w:val="28"/>
          <w:szCs w:val="28"/>
        </w:rPr>
        <w:t>Вебкамера</w:t>
      </w:r>
      <w:proofErr w:type="spellEnd"/>
    </w:p>
    <w:p w:rsidR="00674674" w:rsidRPr="00674674" w:rsidRDefault="00674674" w:rsidP="0067467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674">
        <w:rPr>
          <w:rFonts w:ascii="Times New Roman" w:hAnsi="Times New Roman" w:cs="Times New Roman"/>
          <w:sz w:val="28"/>
          <w:szCs w:val="28"/>
        </w:rPr>
        <w:t>Документ-камера</w:t>
      </w:r>
    </w:p>
    <w:p w:rsidR="00674674" w:rsidRPr="00674674" w:rsidRDefault="00674674" w:rsidP="0067467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4674">
        <w:rPr>
          <w:rFonts w:ascii="Times New Roman" w:hAnsi="Times New Roman" w:cs="Times New Roman"/>
          <w:bCs/>
          <w:sz w:val="28"/>
          <w:szCs w:val="28"/>
        </w:rPr>
        <w:t>Оборудование кабинета для инвалидов и лиц с ОВЗ с нарушениями слуха:</w:t>
      </w:r>
    </w:p>
    <w:p w:rsidR="00674674" w:rsidRPr="00674674" w:rsidRDefault="00674674" w:rsidP="0067467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674">
        <w:rPr>
          <w:rFonts w:ascii="Times New Roman" w:hAnsi="Times New Roman" w:cs="Times New Roman"/>
          <w:sz w:val="28"/>
          <w:szCs w:val="28"/>
        </w:rPr>
        <w:t>Автоматизированное рабочее место ученика с нарушением слуха</w:t>
      </w:r>
    </w:p>
    <w:p w:rsidR="00674674" w:rsidRPr="00674674" w:rsidRDefault="00674674" w:rsidP="0067467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4674">
        <w:rPr>
          <w:rFonts w:ascii="Times New Roman" w:hAnsi="Times New Roman" w:cs="Times New Roman"/>
          <w:sz w:val="28"/>
          <w:szCs w:val="28"/>
        </w:rPr>
        <w:t xml:space="preserve">Стационарная информационная индукционная система для </w:t>
      </w:r>
      <w:proofErr w:type="gramStart"/>
      <w:r w:rsidRPr="00674674">
        <w:rPr>
          <w:rFonts w:ascii="Times New Roman" w:hAnsi="Times New Roman" w:cs="Times New Roman"/>
          <w:sz w:val="28"/>
          <w:szCs w:val="28"/>
        </w:rPr>
        <w:t>слабослышащих</w:t>
      </w:r>
      <w:proofErr w:type="gramEnd"/>
    </w:p>
    <w:p w:rsidR="00EA0D88" w:rsidRPr="0051107F" w:rsidRDefault="00EA0D88" w:rsidP="00D533EF">
      <w:pPr>
        <w:spacing w:after="0" w:line="240" w:lineRule="auto"/>
        <w:ind w:left="121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4CB" w:rsidRPr="0051107F" w:rsidRDefault="006854CB" w:rsidP="006854CB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10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Основные источники </w:t>
      </w:r>
    </w:p>
    <w:p w:rsidR="006854CB" w:rsidRPr="0051107F" w:rsidRDefault="006854CB" w:rsidP="006854CB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1107F">
        <w:rPr>
          <w:rFonts w:ascii="Times New Roman" w:eastAsia="Calibri" w:hAnsi="Times New Roman" w:cs="Times New Roman"/>
          <w:sz w:val="28"/>
          <w:szCs w:val="28"/>
        </w:rPr>
        <w:t xml:space="preserve">1.Агабекян, И. П. Английский язык для сферы обслуживания: 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51107F">
        <w:rPr>
          <w:rFonts w:ascii="Times New Roman" w:hAnsi="Times New Roman" w:cs="Times New Roman"/>
          <w:bCs/>
          <w:sz w:val="28"/>
          <w:szCs w:val="28"/>
        </w:rPr>
        <w:t>Текст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51107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51107F">
        <w:rPr>
          <w:rFonts w:ascii="Times New Roman" w:eastAsia="Calibri" w:hAnsi="Times New Roman" w:cs="Times New Roman"/>
          <w:sz w:val="28"/>
          <w:szCs w:val="28"/>
        </w:rPr>
        <w:t xml:space="preserve">учебное пособие / И. П. </w:t>
      </w:r>
      <w:proofErr w:type="spellStart"/>
      <w:r w:rsidRPr="0051107F">
        <w:rPr>
          <w:rFonts w:ascii="Times New Roman" w:eastAsia="Calibri" w:hAnsi="Times New Roman" w:cs="Times New Roman"/>
          <w:sz w:val="28"/>
          <w:szCs w:val="28"/>
        </w:rPr>
        <w:t>Агабекян</w:t>
      </w:r>
      <w:proofErr w:type="spellEnd"/>
      <w:r w:rsidRPr="0051107F">
        <w:rPr>
          <w:rFonts w:ascii="Times New Roman" w:eastAsia="Calibri" w:hAnsi="Times New Roman" w:cs="Times New Roman"/>
          <w:sz w:val="28"/>
          <w:szCs w:val="28"/>
        </w:rPr>
        <w:t>. - М.: Проспект, 201</w:t>
      </w:r>
      <w:r w:rsidR="00541E21">
        <w:rPr>
          <w:rFonts w:ascii="Times New Roman" w:eastAsia="Calibri" w:hAnsi="Times New Roman" w:cs="Times New Roman"/>
          <w:sz w:val="28"/>
          <w:szCs w:val="28"/>
        </w:rPr>
        <w:t>6</w:t>
      </w:r>
      <w:r w:rsidRPr="0051107F">
        <w:rPr>
          <w:rFonts w:ascii="Times New Roman" w:eastAsia="Calibri" w:hAnsi="Times New Roman" w:cs="Times New Roman"/>
          <w:sz w:val="28"/>
          <w:szCs w:val="28"/>
        </w:rPr>
        <w:t xml:space="preserve">. - 248 с. </w:t>
      </w:r>
    </w:p>
    <w:p w:rsidR="006854CB" w:rsidRPr="0051107F" w:rsidRDefault="006854CB" w:rsidP="006854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sz w:val="28"/>
          <w:szCs w:val="28"/>
        </w:rPr>
        <w:t>2.Акентьева, С. И. Организация туристской индустрии: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51107F">
        <w:rPr>
          <w:rFonts w:ascii="Times New Roman" w:hAnsi="Times New Roman" w:cs="Times New Roman"/>
          <w:bCs/>
          <w:sz w:val="28"/>
          <w:szCs w:val="28"/>
        </w:rPr>
        <w:t>Текст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51107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51107F">
        <w:rPr>
          <w:rFonts w:ascii="Times New Roman" w:hAnsi="Times New Roman" w:cs="Times New Roman"/>
          <w:sz w:val="28"/>
          <w:szCs w:val="28"/>
        </w:rPr>
        <w:t xml:space="preserve"> учебник  для студ. Учреждения </w:t>
      </w:r>
      <w:proofErr w:type="spellStart"/>
      <w:r w:rsidRPr="0051107F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5110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1107F">
        <w:rPr>
          <w:rFonts w:ascii="Times New Roman" w:hAnsi="Times New Roman" w:cs="Times New Roman"/>
          <w:sz w:val="28"/>
          <w:szCs w:val="28"/>
        </w:rPr>
        <w:t>роф</w:t>
      </w:r>
      <w:proofErr w:type="spellEnd"/>
      <w:r w:rsidRPr="0051107F">
        <w:rPr>
          <w:rFonts w:ascii="Times New Roman" w:hAnsi="Times New Roman" w:cs="Times New Roman"/>
          <w:sz w:val="28"/>
          <w:szCs w:val="28"/>
        </w:rPr>
        <w:t xml:space="preserve">. образования / С. И. </w:t>
      </w:r>
      <w:proofErr w:type="spellStart"/>
      <w:r w:rsidRPr="0051107F">
        <w:rPr>
          <w:rFonts w:ascii="Times New Roman" w:hAnsi="Times New Roman" w:cs="Times New Roman"/>
          <w:sz w:val="28"/>
          <w:szCs w:val="28"/>
        </w:rPr>
        <w:t>Акентьева</w:t>
      </w:r>
      <w:proofErr w:type="spellEnd"/>
      <w:r w:rsidRPr="0051107F">
        <w:rPr>
          <w:rFonts w:ascii="Times New Roman" w:hAnsi="Times New Roman" w:cs="Times New Roman"/>
          <w:sz w:val="28"/>
          <w:szCs w:val="28"/>
        </w:rPr>
        <w:t>. - М.: Издательский цент</w:t>
      </w:r>
      <w:proofErr w:type="gramStart"/>
      <w:r w:rsidRPr="0051107F">
        <w:rPr>
          <w:rFonts w:ascii="Times New Roman" w:hAnsi="Times New Roman" w:cs="Times New Roman"/>
          <w:sz w:val="28"/>
          <w:szCs w:val="28"/>
        </w:rPr>
        <w:t>р«</w:t>
      </w:r>
      <w:proofErr w:type="gramEnd"/>
      <w:r w:rsidRPr="0051107F">
        <w:rPr>
          <w:rFonts w:ascii="Times New Roman" w:hAnsi="Times New Roman" w:cs="Times New Roman"/>
          <w:sz w:val="28"/>
          <w:szCs w:val="28"/>
        </w:rPr>
        <w:t>Академия», 201</w:t>
      </w:r>
      <w:r w:rsidR="00541E21">
        <w:rPr>
          <w:rFonts w:ascii="Times New Roman" w:hAnsi="Times New Roman" w:cs="Times New Roman"/>
          <w:sz w:val="28"/>
          <w:szCs w:val="28"/>
        </w:rPr>
        <w:t>5</w:t>
      </w:r>
      <w:r w:rsidRPr="0051107F">
        <w:rPr>
          <w:rFonts w:ascii="Times New Roman" w:hAnsi="Times New Roman" w:cs="Times New Roman"/>
          <w:sz w:val="28"/>
          <w:szCs w:val="28"/>
        </w:rPr>
        <w:t xml:space="preserve">. - 320 с. </w:t>
      </w:r>
    </w:p>
    <w:p w:rsidR="006854CB" w:rsidRPr="0051107F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 xml:space="preserve">3Гончарова, Т. А. Английский язык для гостиничного бизнеса: 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51107F">
        <w:rPr>
          <w:rFonts w:ascii="Times New Roman" w:hAnsi="Times New Roman" w:cs="Times New Roman"/>
          <w:bCs/>
          <w:sz w:val="28"/>
          <w:szCs w:val="28"/>
        </w:rPr>
        <w:t>Текст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51107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учеб.пособие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 xml:space="preserve"> для студ. учреждений нач. проф. образования/ Т. А. Гончарова. - 9-е изд., стер. - М.: Издательский центр «Академия», 201</w:t>
      </w:r>
      <w:r w:rsidR="00541E21">
        <w:rPr>
          <w:rFonts w:ascii="Times New Roman" w:hAnsi="Times New Roman" w:cs="Times New Roman"/>
          <w:bCs/>
          <w:sz w:val="28"/>
          <w:szCs w:val="28"/>
        </w:rPr>
        <w:t>5</w:t>
      </w:r>
      <w:r w:rsidRPr="0051107F">
        <w:rPr>
          <w:rFonts w:ascii="Times New Roman" w:hAnsi="Times New Roman" w:cs="Times New Roman"/>
          <w:bCs/>
          <w:sz w:val="28"/>
          <w:szCs w:val="28"/>
        </w:rPr>
        <w:t>. – 144 с.</w:t>
      </w:r>
    </w:p>
    <w:p w:rsidR="006854CB" w:rsidRPr="0051107F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 xml:space="preserve">4.Гридин, А.Д. Безопасность и охрана труда в сфере гостиничного обслуживания: 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51107F">
        <w:rPr>
          <w:rFonts w:ascii="Times New Roman" w:hAnsi="Times New Roman" w:cs="Times New Roman"/>
          <w:bCs/>
          <w:sz w:val="28"/>
          <w:szCs w:val="28"/>
        </w:rPr>
        <w:t>Текст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51107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учеб.пособие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 xml:space="preserve"> для студ. учреждений сред. проф. образования / А.Д. Гридин. - 2-е изд., стер. – М.: Издательский центр «Академия», 201</w:t>
      </w:r>
      <w:r w:rsidR="00541E21">
        <w:rPr>
          <w:rFonts w:ascii="Times New Roman" w:hAnsi="Times New Roman" w:cs="Times New Roman"/>
          <w:bCs/>
          <w:sz w:val="28"/>
          <w:szCs w:val="28"/>
        </w:rPr>
        <w:t>4</w:t>
      </w:r>
      <w:r w:rsidRPr="0051107F">
        <w:rPr>
          <w:rFonts w:ascii="Times New Roman" w:hAnsi="Times New Roman" w:cs="Times New Roman"/>
          <w:bCs/>
          <w:sz w:val="28"/>
          <w:szCs w:val="28"/>
        </w:rPr>
        <w:t xml:space="preserve">. – 224 с. </w:t>
      </w:r>
    </w:p>
    <w:p w:rsidR="006854CB" w:rsidRPr="0051107F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lastRenderedPageBreak/>
        <w:t>5.Ёхина, М.А. Бронирование гостиничных услуг Текст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51107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учеб.пособие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 xml:space="preserve"> для студ. учреждений сред. проф. образования / М.А.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Ёхина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>. - Издательский центр «Академия», 201</w:t>
      </w:r>
      <w:r w:rsidR="00541E21">
        <w:rPr>
          <w:rFonts w:ascii="Times New Roman" w:hAnsi="Times New Roman" w:cs="Times New Roman"/>
          <w:bCs/>
          <w:sz w:val="28"/>
          <w:szCs w:val="28"/>
        </w:rPr>
        <w:t>5</w:t>
      </w:r>
      <w:r w:rsidRPr="0051107F">
        <w:rPr>
          <w:rFonts w:ascii="Times New Roman" w:hAnsi="Times New Roman" w:cs="Times New Roman"/>
          <w:bCs/>
          <w:sz w:val="28"/>
          <w:szCs w:val="28"/>
        </w:rPr>
        <w:t xml:space="preserve">. – 240 с. </w:t>
      </w:r>
    </w:p>
    <w:p w:rsidR="006854CB" w:rsidRPr="0051107F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 xml:space="preserve">6.Ёхина, М.А. Организация обслуживания в гостиницах 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51107F">
        <w:rPr>
          <w:rFonts w:ascii="Times New Roman" w:hAnsi="Times New Roman" w:cs="Times New Roman"/>
          <w:bCs/>
          <w:sz w:val="28"/>
          <w:szCs w:val="28"/>
        </w:rPr>
        <w:t>Текст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51107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учеб.пособие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 xml:space="preserve"> для студ. учреждений сред. проф. образования / М.А.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Ёхина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>. - 4-е изд., стер. – М.: Издательский центр «Академия», 201</w:t>
      </w:r>
      <w:r w:rsidR="00541E21">
        <w:rPr>
          <w:rFonts w:ascii="Times New Roman" w:hAnsi="Times New Roman" w:cs="Times New Roman"/>
          <w:bCs/>
          <w:sz w:val="28"/>
          <w:szCs w:val="28"/>
        </w:rPr>
        <w:t>4</w:t>
      </w:r>
      <w:r w:rsidRPr="0051107F">
        <w:rPr>
          <w:rFonts w:ascii="Times New Roman" w:hAnsi="Times New Roman" w:cs="Times New Roman"/>
          <w:bCs/>
          <w:sz w:val="28"/>
          <w:szCs w:val="28"/>
        </w:rPr>
        <w:t xml:space="preserve">. – 208 с. </w:t>
      </w:r>
    </w:p>
    <w:p w:rsidR="006854CB" w:rsidRPr="0051107F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 xml:space="preserve">7.Ёхина, М.А. Приём, размещение и выписка гостей 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51107F">
        <w:rPr>
          <w:rFonts w:ascii="Times New Roman" w:hAnsi="Times New Roman" w:cs="Times New Roman"/>
          <w:bCs/>
          <w:sz w:val="28"/>
          <w:szCs w:val="28"/>
        </w:rPr>
        <w:t>Текст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51107F">
        <w:rPr>
          <w:rFonts w:ascii="Times New Roman" w:hAnsi="Times New Roman" w:cs="Times New Roman"/>
          <w:bCs/>
          <w:sz w:val="28"/>
          <w:szCs w:val="28"/>
        </w:rPr>
        <w:t xml:space="preserve">: учебник для студ. учреждений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сред.проф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 xml:space="preserve">. образования / М.А.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Ёхина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 xml:space="preserve">.  – М.: Издательский центр «Академия», 2014. – 304с. </w:t>
      </w:r>
    </w:p>
    <w:p w:rsidR="006854CB" w:rsidRPr="0051107F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 xml:space="preserve">8.Зайцева, Н. А. Менеджмент в сервисе и туризме 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51107F">
        <w:rPr>
          <w:rFonts w:ascii="Times New Roman" w:hAnsi="Times New Roman" w:cs="Times New Roman"/>
          <w:bCs/>
          <w:sz w:val="28"/>
          <w:szCs w:val="28"/>
        </w:rPr>
        <w:t>Текст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51107F">
        <w:rPr>
          <w:rFonts w:ascii="Times New Roman" w:hAnsi="Times New Roman" w:cs="Times New Roman"/>
          <w:bCs/>
          <w:sz w:val="28"/>
          <w:szCs w:val="28"/>
        </w:rPr>
        <w:t>: учебное пособие/Н. А. Зайцева. 2-е изд., доп. – М.: Форум,201</w:t>
      </w:r>
      <w:r w:rsidR="00541E21">
        <w:rPr>
          <w:rFonts w:ascii="Times New Roman" w:hAnsi="Times New Roman" w:cs="Times New Roman"/>
          <w:bCs/>
          <w:sz w:val="28"/>
          <w:szCs w:val="28"/>
        </w:rPr>
        <w:t>4</w:t>
      </w:r>
      <w:r w:rsidRPr="0051107F">
        <w:rPr>
          <w:rFonts w:ascii="Times New Roman" w:hAnsi="Times New Roman" w:cs="Times New Roman"/>
          <w:bCs/>
          <w:sz w:val="28"/>
          <w:szCs w:val="28"/>
        </w:rPr>
        <w:t>. – 368 с.</w:t>
      </w:r>
    </w:p>
    <w:p w:rsidR="006854CB" w:rsidRPr="0051107F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sz w:val="28"/>
          <w:szCs w:val="28"/>
        </w:rPr>
        <w:t xml:space="preserve">9.Казначевская, Г. Б. Менеджмент: учебник / Г. Б. </w:t>
      </w:r>
      <w:proofErr w:type="spellStart"/>
      <w:r w:rsidRPr="0051107F">
        <w:rPr>
          <w:rFonts w:ascii="Times New Roman" w:hAnsi="Times New Roman" w:cs="Times New Roman"/>
          <w:sz w:val="28"/>
          <w:szCs w:val="28"/>
        </w:rPr>
        <w:t>Казначевская</w:t>
      </w:r>
      <w:proofErr w:type="spellEnd"/>
      <w:r w:rsidRPr="0051107F">
        <w:rPr>
          <w:rFonts w:ascii="Times New Roman" w:hAnsi="Times New Roman" w:cs="Times New Roman"/>
          <w:sz w:val="28"/>
          <w:szCs w:val="28"/>
        </w:rPr>
        <w:t>. - 16-е изд. стереотип. - Ростов-на-Дону: Феникс, 2015. - 347 с.015. - 272 с.</w:t>
      </w:r>
    </w:p>
    <w:p w:rsidR="006854CB" w:rsidRPr="0051107F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 xml:space="preserve">10.Петрова Г.В. Правовое и документационное обеспечение профессиональной деятельности 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51107F">
        <w:rPr>
          <w:rFonts w:ascii="Times New Roman" w:hAnsi="Times New Roman" w:cs="Times New Roman"/>
          <w:bCs/>
          <w:sz w:val="28"/>
          <w:szCs w:val="28"/>
        </w:rPr>
        <w:t>Текст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51107F">
        <w:rPr>
          <w:rFonts w:ascii="Times New Roman" w:hAnsi="Times New Roman" w:cs="Times New Roman"/>
          <w:bCs/>
          <w:sz w:val="28"/>
          <w:szCs w:val="28"/>
        </w:rPr>
        <w:t>: учеб. пособие для студ. учреждений сред. проф. образования / Г.В. Петрова–– М.: Издательский центр «Академия», 201</w:t>
      </w:r>
      <w:r w:rsidR="00541E21">
        <w:rPr>
          <w:rFonts w:ascii="Times New Roman" w:hAnsi="Times New Roman" w:cs="Times New Roman"/>
          <w:bCs/>
          <w:sz w:val="28"/>
          <w:szCs w:val="28"/>
        </w:rPr>
        <w:t>4</w:t>
      </w:r>
      <w:r w:rsidRPr="0051107F">
        <w:rPr>
          <w:rFonts w:ascii="Times New Roman" w:hAnsi="Times New Roman" w:cs="Times New Roman"/>
          <w:bCs/>
          <w:sz w:val="28"/>
          <w:szCs w:val="28"/>
        </w:rPr>
        <w:t>. –  320с.</w:t>
      </w:r>
    </w:p>
    <w:p w:rsidR="006854CB" w:rsidRPr="0051107F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sz w:val="28"/>
          <w:szCs w:val="28"/>
        </w:rPr>
        <w:t xml:space="preserve"> 11.</w:t>
      </w:r>
      <w:proofErr w:type="gramStart"/>
      <w:r w:rsidRPr="0051107F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51107F">
        <w:rPr>
          <w:rFonts w:ascii="Times New Roman" w:hAnsi="Times New Roman" w:cs="Times New Roman"/>
          <w:sz w:val="28"/>
          <w:szCs w:val="28"/>
        </w:rPr>
        <w:t>, М. В. Управление персоналом в гостиничном сервисе: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51107F">
        <w:rPr>
          <w:rFonts w:ascii="Times New Roman" w:hAnsi="Times New Roman" w:cs="Times New Roman"/>
          <w:bCs/>
          <w:sz w:val="28"/>
          <w:szCs w:val="28"/>
        </w:rPr>
        <w:t>Текст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51107F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51107F">
        <w:rPr>
          <w:rFonts w:ascii="Times New Roman" w:hAnsi="Times New Roman" w:cs="Times New Roman"/>
          <w:sz w:val="28"/>
          <w:szCs w:val="28"/>
        </w:rPr>
        <w:t xml:space="preserve"> учебник для студ. учреждений </w:t>
      </w:r>
      <w:proofErr w:type="spellStart"/>
      <w:r w:rsidRPr="0051107F"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 w:rsidRPr="005110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1107F">
        <w:rPr>
          <w:rFonts w:ascii="Times New Roman" w:hAnsi="Times New Roman" w:cs="Times New Roman"/>
          <w:sz w:val="28"/>
          <w:szCs w:val="28"/>
        </w:rPr>
        <w:t>роф</w:t>
      </w:r>
      <w:proofErr w:type="spellEnd"/>
      <w:r w:rsidRPr="0051107F">
        <w:rPr>
          <w:rFonts w:ascii="Times New Roman" w:hAnsi="Times New Roman" w:cs="Times New Roman"/>
          <w:sz w:val="28"/>
          <w:szCs w:val="28"/>
        </w:rPr>
        <w:t>. образования / М. В. Полевая. - М.: Издательский центр «Академия», 2014. - 208 с.</w:t>
      </w:r>
    </w:p>
    <w:p w:rsidR="006854CB" w:rsidRPr="0051107F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sz w:val="28"/>
          <w:szCs w:val="28"/>
        </w:rPr>
        <w:t>12.Предприятие общественного питания: журнал. – 2016.-№ 1,2,4,6</w:t>
      </w:r>
    </w:p>
    <w:p w:rsidR="006854CB" w:rsidRPr="0051107F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sz w:val="28"/>
          <w:szCs w:val="28"/>
        </w:rPr>
        <w:t>Питание и общество: журнал. – 201</w:t>
      </w:r>
      <w:r w:rsidR="00541E21">
        <w:rPr>
          <w:rFonts w:ascii="Times New Roman" w:hAnsi="Times New Roman" w:cs="Times New Roman"/>
          <w:sz w:val="28"/>
          <w:szCs w:val="28"/>
        </w:rPr>
        <w:t>5</w:t>
      </w:r>
      <w:r w:rsidRPr="0051107F">
        <w:rPr>
          <w:rFonts w:ascii="Times New Roman" w:hAnsi="Times New Roman" w:cs="Times New Roman"/>
          <w:sz w:val="28"/>
          <w:szCs w:val="28"/>
        </w:rPr>
        <w:t>. - №1-8, № 2014. -№6-10</w:t>
      </w:r>
    </w:p>
    <w:p w:rsidR="006854CB" w:rsidRPr="0051107F" w:rsidRDefault="006854CB" w:rsidP="006854C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sz w:val="28"/>
          <w:szCs w:val="28"/>
        </w:rPr>
        <w:t xml:space="preserve">           13.Сорокина, А. В. Организация обслуживания в гостиничных и туристических комплексах: учебник / А. В. Сорокина. – М.: Инфра-М,2014. – 1 экз.</w:t>
      </w:r>
    </w:p>
    <w:p w:rsidR="006854CB" w:rsidRPr="0051107F" w:rsidRDefault="006854CB" w:rsidP="005E4957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107F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источники:</w:t>
      </w:r>
    </w:p>
    <w:p w:rsidR="006854CB" w:rsidRPr="0051107F" w:rsidRDefault="006854CB" w:rsidP="006854CB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 xml:space="preserve">Павлова Н.В. Администратор гостиницы 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51107F">
        <w:rPr>
          <w:rFonts w:ascii="Times New Roman" w:hAnsi="Times New Roman" w:cs="Times New Roman"/>
          <w:bCs/>
          <w:sz w:val="28"/>
          <w:szCs w:val="28"/>
        </w:rPr>
        <w:t>Текст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51107F">
        <w:rPr>
          <w:rFonts w:ascii="Times New Roman" w:hAnsi="Times New Roman" w:cs="Times New Roman"/>
          <w:bCs/>
          <w:sz w:val="28"/>
          <w:szCs w:val="28"/>
        </w:rPr>
        <w:t xml:space="preserve">: учеб. пособие для студ. учреждений сред. проф. образования / Н.В. Павлова –– М.: Издательский центр «Академия», 2013. –  80 с. </w:t>
      </w:r>
    </w:p>
    <w:p w:rsidR="006854CB" w:rsidRPr="0051107F" w:rsidRDefault="006854CB" w:rsidP="006854CB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 xml:space="preserve">Романова В.А. Гостиничные комплексы. Организация и функционирование: 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51107F">
        <w:rPr>
          <w:rFonts w:ascii="Times New Roman" w:hAnsi="Times New Roman" w:cs="Times New Roman"/>
          <w:bCs/>
          <w:sz w:val="28"/>
          <w:szCs w:val="28"/>
        </w:rPr>
        <w:t>Текст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51107F">
        <w:rPr>
          <w:rFonts w:ascii="Times New Roman" w:hAnsi="Times New Roman" w:cs="Times New Roman"/>
          <w:bCs/>
          <w:sz w:val="28"/>
          <w:szCs w:val="28"/>
        </w:rPr>
        <w:t>: учеб. пособие/ В.А. Романова, [и др.]––Изд.2-е. –Ростов н</w:t>
      </w:r>
      <w:proofErr w:type="gramStart"/>
      <w:r w:rsidRPr="0051107F">
        <w:rPr>
          <w:rFonts w:ascii="Times New Roman" w:hAnsi="Times New Roman" w:cs="Times New Roman"/>
          <w:bCs/>
          <w:sz w:val="28"/>
          <w:szCs w:val="28"/>
        </w:rPr>
        <w:t>/Д</w:t>
      </w:r>
      <w:proofErr w:type="gramEnd"/>
      <w:r w:rsidRPr="0051107F">
        <w:rPr>
          <w:rFonts w:ascii="Times New Roman" w:hAnsi="Times New Roman" w:cs="Times New Roman"/>
          <w:bCs/>
          <w:sz w:val="28"/>
          <w:szCs w:val="28"/>
        </w:rPr>
        <w:t xml:space="preserve">: Издательский центр «Март»; Феникс, 2010.- 221с.: ил. – («Туризм и сервис»). </w:t>
      </w:r>
    </w:p>
    <w:p w:rsidR="006854CB" w:rsidRPr="0051107F" w:rsidRDefault="006854CB" w:rsidP="006854CB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 xml:space="preserve">Тимохина, Т.Л. Организация административно-хозяйственной службы гостиницы 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51107F">
        <w:rPr>
          <w:rFonts w:ascii="Times New Roman" w:hAnsi="Times New Roman" w:cs="Times New Roman"/>
          <w:bCs/>
          <w:sz w:val="28"/>
          <w:szCs w:val="28"/>
        </w:rPr>
        <w:t>Текст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51107F">
        <w:rPr>
          <w:rFonts w:ascii="Times New Roman" w:hAnsi="Times New Roman" w:cs="Times New Roman"/>
          <w:bCs/>
          <w:sz w:val="28"/>
          <w:szCs w:val="28"/>
        </w:rPr>
        <w:t xml:space="preserve">: учебное пособие. –М.: ИД «ФОРУМ»: ИНФРА-М, 2009. – 256 с.: ил. – (Высшее образование). </w:t>
      </w:r>
    </w:p>
    <w:p w:rsidR="006854CB" w:rsidRPr="0051107F" w:rsidRDefault="006854CB" w:rsidP="006854CB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 xml:space="preserve">Тимохина, Т.Л. Организация приёма и обслуживания туристов 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B"/>
      </w:r>
      <w:r w:rsidRPr="0051107F">
        <w:rPr>
          <w:rFonts w:ascii="Times New Roman" w:hAnsi="Times New Roman" w:cs="Times New Roman"/>
          <w:bCs/>
          <w:sz w:val="28"/>
          <w:szCs w:val="28"/>
        </w:rPr>
        <w:t>Текст</w:t>
      </w:r>
      <w:r w:rsidRPr="0051107F">
        <w:rPr>
          <w:rFonts w:ascii="Times New Roman" w:hAnsi="Times New Roman" w:cs="Times New Roman"/>
          <w:bCs/>
          <w:sz w:val="28"/>
          <w:szCs w:val="28"/>
        </w:rPr>
        <w:sym w:font="Symbol" w:char="F05D"/>
      </w:r>
      <w:r w:rsidRPr="0051107F">
        <w:rPr>
          <w:rFonts w:ascii="Times New Roman" w:hAnsi="Times New Roman" w:cs="Times New Roman"/>
          <w:bCs/>
          <w:sz w:val="28"/>
          <w:szCs w:val="28"/>
        </w:rPr>
        <w:t xml:space="preserve">: учебное пособие. – 3-е изд.,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 xml:space="preserve">. и доп. – М.: ИД «ФОРУМ»: ИНФРА-М, 2013. – 352 с.: ил. – (Высшее образование). </w:t>
      </w:r>
    </w:p>
    <w:p w:rsidR="006854CB" w:rsidRPr="0051107F" w:rsidRDefault="006854CB" w:rsidP="006854CB">
      <w:pPr>
        <w:tabs>
          <w:tab w:val="left" w:pos="709"/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1107F">
        <w:rPr>
          <w:rFonts w:ascii="Times New Roman" w:hAnsi="Times New Roman" w:cs="Times New Roman"/>
          <w:b/>
          <w:i/>
          <w:sz w:val="28"/>
          <w:szCs w:val="28"/>
        </w:rPr>
        <w:t>Нормативно-правовые документы</w:t>
      </w:r>
    </w:p>
    <w:p w:rsidR="006854CB" w:rsidRPr="0051107F" w:rsidRDefault="006854CB" w:rsidP="006854CB">
      <w:pPr>
        <w:pStyle w:val="a6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sz w:val="28"/>
          <w:szCs w:val="28"/>
        </w:rPr>
        <w:lastRenderedPageBreak/>
        <w:t>ГОСТ Р 53423-2009 Туристические услуги. Гостиницы и другие средства размещения.    Термины и определения.</w:t>
      </w:r>
      <w:r w:rsidRPr="0051107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Введ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 xml:space="preserve">. 2010–07–01. – М.: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Стандартинформ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>, 2010</w:t>
      </w:r>
    </w:p>
    <w:p w:rsidR="006854CB" w:rsidRPr="0051107F" w:rsidRDefault="006854CB" w:rsidP="006854CB">
      <w:pPr>
        <w:pStyle w:val="a6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 xml:space="preserve">ГОСТ Р 54603-2011 Услуги средств размещения. Общие требования к обслуживающему персоналу. –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Введ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 xml:space="preserve">. 2013–01–01. – М.: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Стандартинформ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>, 2013</w:t>
      </w:r>
    </w:p>
    <w:p w:rsidR="006854CB" w:rsidRPr="0051107F" w:rsidRDefault="006854CB" w:rsidP="006854CB">
      <w:pPr>
        <w:pStyle w:val="a6"/>
        <w:numPr>
          <w:ilvl w:val="0"/>
          <w:numId w:val="6"/>
        </w:numPr>
        <w:tabs>
          <w:tab w:val="left" w:pos="426"/>
          <w:tab w:val="left" w:pos="709"/>
          <w:tab w:val="left" w:pos="851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 xml:space="preserve">ГОСТ Р 51185-2008 Туристские услуги. Средства размещения. Общие требования. –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Введ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 xml:space="preserve">. 2009–07–01. – М.: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Стандартинформ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>, 2009</w:t>
      </w:r>
    </w:p>
    <w:p w:rsidR="006854CB" w:rsidRPr="0051107F" w:rsidRDefault="006854CB" w:rsidP="006854CB">
      <w:pPr>
        <w:pStyle w:val="a6"/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07F">
        <w:rPr>
          <w:rFonts w:ascii="Times New Roman" w:hAnsi="Times New Roman" w:cs="Times New Roman"/>
          <w:sz w:val="28"/>
          <w:szCs w:val="28"/>
        </w:rPr>
        <w:t xml:space="preserve">ГОСТ Р 50646-2012 Услуги населению. Термины и определения.  </w:t>
      </w:r>
      <w:r w:rsidRPr="0051107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Введ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 xml:space="preserve">. 2014–01–01. – М.: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Стандартинформ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>, 2009</w:t>
      </w:r>
    </w:p>
    <w:p w:rsidR="006854CB" w:rsidRPr="0051107F" w:rsidRDefault="006854CB" w:rsidP="006854CB">
      <w:pPr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 xml:space="preserve">ГОСТ Р 50644-2009 Туристские услуги. Требования по обеспечению безопасности туристов. –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Введ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 xml:space="preserve">. 2010–07–01. – М.: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Стандартинформ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>, 2010.</w:t>
      </w:r>
    </w:p>
    <w:p w:rsidR="006854CB" w:rsidRPr="0051107F" w:rsidRDefault="006854CB" w:rsidP="006854CB">
      <w:pPr>
        <w:numPr>
          <w:ilvl w:val="0"/>
          <w:numId w:val="6"/>
        </w:numPr>
        <w:tabs>
          <w:tab w:val="left" w:pos="709"/>
          <w:tab w:val="left" w:pos="851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>Закон Российской Федерации «О защите прав потребителей». – М.: Проспект, 2012.</w:t>
      </w:r>
    </w:p>
    <w:p w:rsidR="006854CB" w:rsidRPr="0051107F" w:rsidRDefault="006854CB" w:rsidP="006854CB">
      <w:pPr>
        <w:numPr>
          <w:ilvl w:val="0"/>
          <w:numId w:val="6"/>
        </w:numPr>
        <w:tabs>
          <w:tab w:val="left" w:pos="709"/>
          <w:tab w:val="left" w:pos="851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>Об утверждении Правил предоставления гостиничных услуг в Российской Федерации (с изменениями) постановление Правительства РФ от 25 апреля 1997 г. N 490 // режим доступа: справочно-правовая система Гарант.</w:t>
      </w:r>
    </w:p>
    <w:p w:rsidR="006854CB" w:rsidRPr="0051107F" w:rsidRDefault="006854CB" w:rsidP="006854CB">
      <w:pPr>
        <w:numPr>
          <w:ilvl w:val="0"/>
          <w:numId w:val="6"/>
        </w:numPr>
        <w:tabs>
          <w:tab w:val="left" w:pos="284"/>
          <w:tab w:val="left" w:pos="709"/>
          <w:tab w:val="left" w:pos="851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 xml:space="preserve">О миграционном учёте иностранных граждан и лиц без гражданства в Российской Федерации: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федер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>. закон от 18.07.2006 №109 ФЗ. – М.: Ось-89, 2008.</w:t>
      </w:r>
    </w:p>
    <w:p w:rsidR="006854CB" w:rsidRPr="0051107F" w:rsidRDefault="006854CB" w:rsidP="006854CB">
      <w:pPr>
        <w:numPr>
          <w:ilvl w:val="0"/>
          <w:numId w:val="6"/>
        </w:numPr>
        <w:tabs>
          <w:tab w:val="left" w:pos="709"/>
          <w:tab w:val="left" w:pos="851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 xml:space="preserve">О персональных данных: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федер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 xml:space="preserve">. закон от 27.07.2006 №152 (в ред. от 25 июля 2011 №261-ФЗ) // Российская газета –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федер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>. выпуск. – 2011. – № 5538.</w:t>
      </w:r>
    </w:p>
    <w:p w:rsidR="006854CB" w:rsidRPr="0051107F" w:rsidRDefault="006854CB" w:rsidP="006854CB">
      <w:pPr>
        <w:numPr>
          <w:ilvl w:val="0"/>
          <w:numId w:val="6"/>
        </w:numPr>
        <w:tabs>
          <w:tab w:val="left" w:pos="709"/>
          <w:tab w:val="left" w:pos="851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 xml:space="preserve">О правовом положении иностранных граждан в Российской Федерации: </w:t>
      </w:r>
      <w:proofErr w:type="spellStart"/>
      <w:r w:rsidRPr="0051107F">
        <w:rPr>
          <w:rFonts w:ascii="Times New Roman" w:hAnsi="Times New Roman" w:cs="Times New Roman"/>
          <w:bCs/>
          <w:sz w:val="28"/>
          <w:szCs w:val="28"/>
        </w:rPr>
        <w:t>федер</w:t>
      </w:r>
      <w:proofErr w:type="spellEnd"/>
      <w:r w:rsidRPr="0051107F">
        <w:rPr>
          <w:rFonts w:ascii="Times New Roman" w:hAnsi="Times New Roman" w:cs="Times New Roman"/>
          <w:bCs/>
          <w:sz w:val="28"/>
          <w:szCs w:val="28"/>
        </w:rPr>
        <w:t>. закон от 25.07.2002 №115-ФЗ. – М.: Ось-89, 2011.</w:t>
      </w:r>
    </w:p>
    <w:p w:rsidR="006854CB" w:rsidRPr="0051107F" w:rsidRDefault="006854CB" w:rsidP="006854CB">
      <w:pPr>
        <w:numPr>
          <w:ilvl w:val="0"/>
          <w:numId w:val="6"/>
        </w:numPr>
        <w:tabs>
          <w:tab w:val="left" w:pos="709"/>
          <w:tab w:val="left" w:pos="851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классификации объектов туристской индустрии, включающих гостиницы и иные средства размещения, горнолыжные трассы, пляжи: приказ Министерства спорта, туризма и молодёжной политики РФ от 25 января 2011 г. №35 // Бюллетень нормативных актов федеральных органов исполнительной власти. – 2011. – № 14. </w:t>
      </w:r>
    </w:p>
    <w:p w:rsidR="006854CB" w:rsidRPr="0051107F" w:rsidRDefault="006854CB" w:rsidP="006854CB">
      <w:pPr>
        <w:numPr>
          <w:ilvl w:val="0"/>
          <w:numId w:val="6"/>
        </w:numPr>
        <w:tabs>
          <w:tab w:val="left" w:pos="709"/>
          <w:tab w:val="left" w:pos="851"/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07F">
        <w:rPr>
          <w:rFonts w:ascii="Times New Roman" w:hAnsi="Times New Roman" w:cs="Times New Roman"/>
          <w:bCs/>
          <w:sz w:val="28"/>
          <w:szCs w:val="28"/>
        </w:rPr>
        <w:t>Об утверждении системы классификации гостиниц и других средств размещения: приказ Федерального агентства по туризму от 21 июля 2005 г.№86 // Бюллетень нормативных актов федеральных органов исполнительной власти. – 2005. – № 38.</w:t>
      </w:r>
    </w:p>
    <w:p w:rsidR="006854CB" w:rsidRPr="0051107F" w:rsidRDefault="006854CB" w:rsidP="006854CB">
      <w:pPr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 апреля 1997 г. N 490 Об утверждении Правил предоставления гостиничных услуг в Российской Федерации (с изменениями) // режим доступа: справочно-правовая система Гарант. </w:t>
      </w:r>
    </w:p>
    <w:p w:rsidR="006854CB" w:rsidRPr="0051107F" w:rsidRDefault="006854CB" w:rsidP="006854CB">
      <w:pPr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sz w:val="28"/>
          <w:szCs w:val="28"/>
        </w:rPr>
        <w:t xml:space="preserve"> О порядке выезда из Российской Федерации и въезда в Российскую Федерацию [электронный ресурс]: федеральный закон от 15.08.1996 г (действующая редакция) N 114-ФЗ // режим доступа: справочно-правовая система Консультант Плюс.</w:t>
      </w:r>
    </w:p>
    <w:p w:rsidR="006854CB" w:rsidRPr="0051107F" w:rsidRDefault="006854CB" w:rsidP="006854CB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854CB" w:rsidRPr="0051107F" w:rsidRDefault="006854CB" w:rsidP="006854CB">
      <w:pPr>
        <w:tabs>
          <w:tab w:val="left" w:pos="709"/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1107F">
        <w:rPr>
          <w:rFonts w:ascii="Times New Roman" w:hAnsi="Times New Roman" w:cs="Times New Roman"/>
          <w:b/>
          <w:bCs/>
          <w:i/>
          <w:sz w:val="28"/>
          <w:szCs w:val="28"/>
        </w:rPr>
        <w:t>Электронные образовательные ресурсы</w:t>
      </w:r>
    </w:p>
    <w:p w:rsidR="006854CB" w:rsidRPr="0051107F" w:rsidRDefault="006854CB" w:rsidP="006854CB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7F">
        <w:rPr>
          <w:rFonts w:ascii="Times New Roman" w:hAnsi="Times New Roman" w:cs="Times New Roman"/>
          <w:sz w:val="28"/>
          <w:szCs w:val="28"/>
        </w:rPr>
        <w:t>Портал о гостиничном бизнес</w:t>
      </w:r>
      <w:proofErr w:type="gramStart"/>
      <w:r w:rsidRPr="0051107F">
        <w:rPr>
          <w:rFonts w:ascii="Times New Roman" w:hAnsi="Times New Roman" w:cs="Times New Roman"/>
          <w:sz w:val="28"/>
          <w:szCs w:val="28"/>
        </w:rPr>
        <w:t>е[</w:t>
      </w:r>
      <w:proofErr w:type="gramEnd"/>
      <w:r w:rsidRPr="0051107F">
        <w:rPr>
          <w:rFonts w:ascii="Times New Roman" w:hAnsi="Times New Roman" w:cs="Times New Roman"/>
          <w:sz w:val="28"/>
          <w:szCs w:val="28"/>
        </w:rPr>
        <w:t>Электронный ресурс].–</w:t>
      </w:r>
      <w:hyperlink r:id="rId9" w:history="1">
        <w:r w:rsidRPr="0051107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51107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51107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prohotel</w:t>
        </w:r>
        <w:proofErr w:type="spellEnd"/>
        <w:r w:rsidRPr="0051107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51107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1107F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– (дата обращения 20.01.201</w:t>
      </w:r>
      <w:r w:rsidR="000503F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8</w:t>
      </w:r>
      <w:r w:rsidRPr="0051107F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6854CB" w:rsidRPr="0051107F" w:rsidRDefault="006854CB" w:rsidP="006854CB">
      <w:pPr>
        <w:numPr>
          <w:ilvl w:val="0"/>
          <w:numId w:val="6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1107F">
        <w:rPr>
          <w:rFonts w:ascii="Times New Roman" w:hAnsi="Times New Roman" w:cs="Times New Roman"/>
          <w:sz w:val="28"/>
          <w:szCs w:val="28"/>
        </w:rPr>
        <w:lastRenderedPageBreak/>
        <w:t xml:space="preserve">Сайт Туристические услуги </w:t>
      </w:r>
      <w:r w:rsidR="000503FB">
        <w:rPr>
          <w:rFonts w:ascii="Times New Roman" w:hAnsi="Times New Roman" w:cs="Times New Roman"/>
          <w:sz w:val="28"/>
          <w:szCs w:val="28"/>
        </w:rPr>
        <w:t>Ростовской</w:t>
      </w:r>
      <w:r w:rsidRPr="0051107F">
        <w:rPr>
          <w:rFonts w:ascii="Times New Roman" w:hAnsi="Times New Roman" w:cs="Times New Roman"/>
          <w:sz w:val="28"/>
          <w:szCs w:val="28"/>
        </w:rPr>
        <w:t xml:space="preserve"> област</w:t>
      </w:r>
      <w:proofErr w:type="gramStart"/>
      <w:r w:rsidRPr="0051107F">
        <w:rPr>
          <w:rFonts w:ascii="Times New Roman" w:hAnsi="Times New Roman" w:cs="Times New Roman"/>
          <w:sz w:val="28"/>
          <w:szCs w:val="28"/>
        </w:rPr>
        <w:t>и[</w:t>
      </w:r>
      <w:proofErr w:type="gramEnd"/>
      <w:r w:rsidRPr="0051107F">
        <w:rPr>
          <w:rFonts w:ascii="Times New Roman" w:hAnsi="Times New Roman" w:cs="Times New Roman"/>
          <w:sz w:val="28"/>
          <w:szCs w:val="28"/>
        </w:rPr>
        <w:t>Электронный ресурс]. –</w:t>
      </w:r>
      <w:hyperlink r:id="rId10" w:history="1">
        <w:r w:rsidRPr="0051107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http://w-siberia.ru</w:t>
        </w:r>
      </w:hyperlink>
      <w:r w:rsidRPr="0051107F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 20.01.201</w:t>
      </w:r>
      <w:r w:rsidR="000503F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8</w:t>
      </w:r>
      <w:r w:rsidRPr="0051107F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D533EF" w:rsidRPr="0051107F" w:rsidRDefault="00D533EF" w:rsidP="00D533EF">
      <w:pPr>
        <w:keepNext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533EF" w:rsidRPr="0051107F" w:rsidRDefault="00D533EF" w:rsidP="006854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74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11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Кадровое обеспечение учебной практики </w:t>
      </w: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кадровым условиям реализации образовательной программы.</w:t>
      </w: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Сервис, оказание услуг населению </w:t>
      </w:r>
      <w:r w:rsidRPr="00511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(имеющих стаж работы в данной профессиональной области не менее 3 лет).</w:t>
      </w: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стандартах.</w:t>
      </w: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</w:t>
      </w: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Сервис, оказание услуг населению</w:t>
      </w:r>
      <w:r w:rsidRPr="00511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реже 1 раза в 3 года с учетом расширения спектра профессиональных компетенций.</w:t>
      </w:r>
    </w:p>
    <w:p w:rsidR="00D533EF" w:rsidRPr="0051107F" w:rsidRDefault="00D533EF" w:rsidP="00D53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</w:t>
      </w:r>
      <w:r w:rsidRPr="0051107F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Сервис, оказание услуг населению</w:t>
      </w:r>
      <w:r w:rsidRPr="00511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общем числе педагогических работников, реализующих образовательную программу, должна быть не менее 25 процентов.</w:t>
      </w:r>
    </w:p>
    <w:p w:rsidR="00D533EF" w:rsidRPr="0051107F" w:rsidRDefault="00D533EF" w:rsidP="00D533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33EF" w:rsidRPr="0051107F" w:rsidRDefault="00D533EF" w:rsidP="00D53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33EF" w:rsidRPr="0051107F" w:rsidRDefault="00D533EF" w:rsidP="00D53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50531" w:rsidRPr="0051107F" w:rsidRDefault="00D50531">
      <w:pPr>
        <w:rPr>
          <w:rFonts w:ascii="Times New Roman" w:hAnsi="Times New Roman" w:cs="Times New Roman"/>
          <w:sz w:val="28"/>
          <w:szCs w:val="28"/>
        </w:rPr>
      </w:pPr>
    </w:p>
    <w:sectPr w:rsidR="00D50531" w:rsidRPr="0051107F" w:rsidSect="00E12A50">
      <w:footerReference w:type="even" r:id="rId11"/>
      <w:footerReference w:type="default" r:id="rId12"/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26C" w:rsidRDefault="0051426C">
      <w:pPr>
        <w:spacing w:after="0" w:line="240" w:lineRule="auto"/>
      </w:pPr>
      <w:r>
        <w:separator/>
      </w:r>
    </w:p>
  </w:endnote>
  <w:endnote w:type="continuationSeparator" w:id="0">
    <w:p w:rsidR="0051426C" w:rsidRDefault="0051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8D" w:rsidRDefault="00F30FA0" w:rsidP="00E12A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00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008D" w:rsidRDefault="0043008D" w:rsidP="00E12A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8D" w:rsidRPr="0097610E" w:rsidRDefault="00F30FA0" w:rsidP="0097610E">
    <w:pPr>
      <w:pStyle w:val="a3"/>
      <w:jc w:val="center"/>
      <w:rPr>
        <w:rFonts w:ascii="Arial" w:hAnsi="Arial" w:cs="Arial"/>
        <w:sz w:val="20"/>
      </w:rPr>
    </w:pPr>
    <w:r w:rsidRPr="0097610E">
      <w:rPr>
        <w:rFonts w:ascii="Arial" w:hAnsi="Arial" w:cs="Arial"/>
        <w:sz w:val="20"/>
      </w:rPr>
      <w:fldChar w:fldCharType="begin"/>
    </w:r>
    <w:r w:rsidR="0043008D" w:rsidRPr="0097610E">
      <w:rPr>
        <w:rFonts w:ascii="Arial" w:hAnsi="Arial" w:cs="Arial"/>
        <w:sz w:val="20"/>
      </w:rPr>
      <w:instrText>PAGE   \* MERGEFORMAT</w:instrText>
    </w:r>
    <w:r w:rsidRPr="0097610E">
      <w:rPr>
        <w:rFonts w:ascii="Arial" w:hAnsi="Arial" w:cs="Arial"/>
        <w:sz w:val="20"/>
      </w:rPr>
      <w:fldChar w:fldCharType="separate"/>
    </w:r>
    <w:r w:rsidR="00442159">
      <w:rPr>
        <w:rFonts w:ascii="Arial" w:hAnsi="Arial" w:cs="Arial"/>
        <w:noProof/>
        <w:sz w:val="20"/>
      </w:rPr>
      <w:t>19</w:t>
    </w:r>
    <w:r w:rsidRPr="0097610E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26C" w:rsidRDefault="0051426C">
      <w:pPr>
        <w:spacing w:after="0" w:line="240" w:lineRule="auto"/>
      </w:pPr>
      <w:r>
        <w:separator/>
      </w:r>
    </w:p>
  </w:footnote>
  <w:footnote w:type="continuationSeparator" w:id="0">
    <w:p w:rsidR="0051426C" w:rsidRDefault="0051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2E8"/>
    <w:multiLevelType w:val="hybridMultilevel"/>
    <w:tmpl w:val="6C2073AA"/>
    <w:lvl w:ilvl="0" w:tplc="E8385A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C5ECD"/>
    <w:multiLevelType w:val="hybridMultilevel"/>
    <w:tmpl w:val="53FA1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E525F"/>
    <w:multiLevelType w:val="multilevel"/>
    <w:tmpl w:val="90B4D5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96489"/>
    <w:multiLevelType w:val="hybridMultilevel"/>
    <w:tmpl w:val="67BA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2109D"/>
    <w:multiLevelType w:val="hybridMultilevel"/>
    <w:tmpl w:val="A13CF086"/>
    <w:lvl w:ilvl="0" w:tplc="CB10C20C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5F47A4"/>
    <w:multiLevelType w:val="multilevel"/>
    <w:tmpl w:val="7318E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43B01E1"/>
    <w:multiLevelType w:val="hybridMultilevel"/>
    <w:tmpl w:val="7EA894E8"/>
    <w:lvl w:ilvl="0" w:tplc="CEEA72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14F13"/>
    <w:multiLevelType w:val="hybridMultilevel"/>
    <w:tmpl w:val="BDAC29E6"/>
    <w:lvl w:ilvl="0" w:tplc="CEEA72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D0E93"/>
    <w:multiLevelType w:val="hybridMultilevel"/>
    <w:tmpl w:val="BB425A4E"/>
    <w:lvl w:ilvl="0" w:tplc="CB10C20C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32FFC"/>
    <w:multiLevelType w:val="hybridMultilevel"/>
    <w:tmpl w:val="0C964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20A62"/>
    <w:multiLevelType w:val="hybridMultilevel"/>
    <w:tmpl w:val="274A91AA"/>
    <w:lvl w:ilvl="0" w:tplc="CB10C20C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277E38"/>
    <w:multiLevelType w:val="multilevel"/>
    <w:tmpl w:val="193C9A3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3EF"/>
    <w:rsid w:val="000503FB"/>
    <w:rsid w:val="00060689"/>
    <w:rsid w:val="000864BA"/>
    <w:rsid w:val="000F2E13"/>
    <w:rsid w:val="00154F79"/>
    <w:rsid w:val="00175BB2"/>
    <w:rsid w:val="001A1C48"/>
    <w:rsid w:val="001C2D90"/>
    <w:rsid w:val="001C6277"/>
    <w:rsid w:val="00206407"/>
    <w:rsid w:val="002E318C"/>
    <w:rsid w:val="00324A6E"/>
    <w:rsid w:val="0034411B"/>
    <w:rsid w:val="003467D6"/>
    <w:rsid w:val="00410981"/>
    <w:rsid w:val="00416939"/>
    <w:rsid w:val="0043008D"/>
    <w:rsid w:val="00442159"/>
    <w:rsid w:val="004575C0"/>
    <w:rsid w:val="0051107F"/>
    <w:rsid w:val="0051426C"/>
    <w:rsid w:val="00541E21"/>
    <w:rsid w:val="00573C52"/>
    <w:rsid w:val="005E4957"/>
    <w:rsid w:val="00674674"/>
    <w:rsid w:val="006854CB"/>
    <w:rsid w:val="006B3FDE"/>
    <w:rsid w:val="006F4C1E"/>
    <w:rsid w:val="007F0141"/>
    <w:rsid w:val="0080136C"/>
    <w:rsid w:val="00804085"/>
    <w:rsid w:val="00892F5E"/>
    <w:rsid w:val="008E6A14"/>
    <w:rsid w:val="0097610E"/>
    <w:rsid w:val="009A6167"/>
    <w:rsid w:val="009A63F7"/>
    <w:rsid w:val="009B3736"/>
    <w:rsid w:val="00A146C3"/>
    <w:rsid w:val="00A2400E"/>
    <w:rsid w:val="00A94467"/>
    <w:rsid w:val="00AF657B"/>
    <w:rsid w:val="00BD74DB"/>
    <w:rsid w:val="00CB0E68"/>
    <w:rsid w:val="00D50531"/>
    <w:rsid w:val="00D533EF"/>
    <w:rsid w:val="00D703C2"/>
    <w:rsid w:val="00DB671D"/>
    <w:rsid w:val="00E12A50"/>
    <w:rsid w:val="00EA0D88"/>
    <w:rsid w:val="00F263B1"/>
    <w:rsid w:val="00F30FA0"/>
    <w:rsid w:val="00F5388A"/>
    <w:rsid w:val="00F6781A"/>
    <w:rsid w:val="00F91663"/>
    <w:rsid w:val="00FE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67"/>
  </w:style>
  <w:style w:type="paragraph" w:styleId="2">
    <w:name w:val="heading 2"/>
    <w:basedOn w:val="a"/>
    <w:next w:val="a"/>
    <w:link w:val="20"/>
    <w:uiPriority w:val="99"/>
    <w:qFormat/>
    <w:rsid w:val="007F014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3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533E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533EF"/>
  </w:style>
  <w:style w:type="paragraph" w:styleId="a6">
    <w:name w:val="List Paragraph"/>
    <w:basedOn w:val="a"/>
    <w:uiPriority w:val="99"/>
    <w:qFormat/>
    <w:rsid w:val="00804085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7F01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7">
    <w:name w:val="Emphasis"/>
    <w:qFormat/>
    <w:rsid w:val="007F0141"/>
    <w:rPr>
      <w:i/>
      <w:iCs/>
    </w:rPr>
  </w:style>
  <w:style w:type="character" w:styleId="a8">
    <w:name w:val="Hyperlink"/>
    <w:unhideWhenUsed/>
    <w:rsid w:val="006854CB"/>
    <w:rPr>
      <w:color w:val="0000FF"/>
      <w:u w:val="single"/>
    </w:rPr>
  </w:style>
  <w:style w:type="paragraph" w:styleId="a9">
    <w:name w:val="No Spacing"/>
    <w:qFormat/>
    <w:rsid w:val="005E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1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1663"/>
    <w:rPr>
      <w:rFonts w:ascii="Courier New" w:eastAsia="Times New Roman" w:hAnsi="Courier New" w:cs="Times New Roman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573C5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76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610E"/>
  </w:style>
  <w:style w:type="paragraph" w:styleId="ad">
    <w:name w:val="Balloon Text"/>
    <w:basedOn w:val="a"/>
    <w:link w:val="ae"/>
    <w:uiPriority w:val="99"/>
    <w:semiHidden/>
    <w:unhideWhenUsed/>
    <w:rsid w:val="00206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6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-siber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hote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3C83-E247-47B8-A683-34CA281A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19</Pages>
  <Words>5782</Words>
  <Characters>32961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Анна</cp:lastModifiedBy>
  <cp:revision>12</cp:revision>
  <cp:lastPrinted>2018-05-18T07:24:00Z</cp:lastPrinted>
  <dcterms:created xsi:type="dcterms:W3CDTF">2018-02-14T08:22:00Z</dcterms:created>
  <dcterms:modified xsi:type="dcterms:W3CDTF">2018-08-14T05:18:00Z</dcterms:modified>
</cp:coreProperties>
</file>