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AF" w:rsidRPr="00EF139D" w:rsidRDefault="007961AF" w:rsidP="00CA1A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39D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7961AF" w:rsidRPr="00EF139D" w:rsidRDefault="00C3411E" w:rsidP="00CA1A46">
      <w:pPr>
        <w:tabs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961AF">
        <w:rPr>
          <w:rFonts w:ascii="Times New Roman" w:hAnsi="Times New Roman"/>
          <w:sz w:val="24"/>
          <w:szCs w:val="24"/>
        </w:rPr>
        <w:t>емпионата «</w:t>
      </w:r>
      <w:proofErr w:type="spellStart"/>
      <w:r w:rsidR="007961AF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7961AF">
        <w:rPr>
          <w:rFonts w:ascii="Times New Roman" w:hAnsi="Times New Roman"/>
          <w:sz w:val="24"/>
          <w:szCs w:val="24"/>
        </w:rPr>
        <w:t>»</w:t>
      </w:r>
      <w:r w:rsidR="007961AF" w:rsidRPr="00EF1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Ростовской области</w:t>
      </w:r>
    </w:p>
    <w:p w:rsidR="007961AF" w:rsidRPr="00EF139D" w:rsidRDefault="007961AF" w:rsidP="00CA1A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39D">
        <w:rPr>
          <w:rFonts w:ascii="Times New Roman" w:hAnsi="Times New Roman" w:cs="Times New Roman"/>
          <w:b/>
          <w:bCs/>
          <w:sz w:val="24"/>
          <w:szCs w:val="24"/>
        </w:rPr>
        <w:t xml:space="preserve"> «Кулинарное дело</w:t>
      </w:r>
      <w:r>
        <w:rPr>
          <w:rFonts w:ascii="Times New Roman" w:hAnsi="Times New Roman" w:cs="Times New Roman"/>
          <w:b/>
          <w:bCs/>
          <w:sz w:val="24"/>
          <w:szCs w:val="24"/>
        </w:rPr>
        <w:t>» (Повар/кондитер).</w:t>
      </w:r>
    </w:p>
    <w:p w:rsidR="007961AF" w:rsidRPr="00EF139D" w:rsidRDefault="007961AF" w:rsidP="00CA1A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961AF" w:rsidRPr="00EF139D" w:rsidRDefault="007961AF" w:rsidP="009A0EE6">
      <w:pPr>
        <w:tabs>
          <w:tab w:val="center" w:pos="426"/>
        </w:tabs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 xml:space="preserve">Задание разработано для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EF139D">
        <w:rPr>
          <w:rFonts w:ascii="Times New Roman" w:hAnsi="Times New Roman" w:cs="Times New Roman"/>
          <w:sz w:val="24"/>
          <w:szCs w:val="24"/>
        </w:rPr>
        <w:t xml:space="preserve"> этапа детско-юношеских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139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3411E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EF139D">
        <w:rPr>
          <w:rFonts w:ascii="Times New Roman" w:hAnsi="Times New Roman" w:cs="Times New Roman"/>
          <w:sz w:val="24"/>
          <w:szCs w:val="24"/>
        </w:rPr>
        <w:t xml:space="preserve">, </w:t>
      </w:r>
      <w:r w:rsidR="001D1FFD">
        <w:rPr>
          <w:rFonts w:ascii="Times New Roman" w:hAnsi="Times New Roman" w:cs="Times New Roman"/>
          <w:sz w:val="24"/>
          <w:szCs w:val="24"/>
        </w:rPr>
        <w:t xml:space="preserve">Регламентом и Правилами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EF139D">
        <w:rPr>
          <w:rFonts w:ascii="Times New Roman" w:hAnsi="Times New Roman" w:cs="Times New Roman"/>
          <w:sz w:val="24"/>
          <w:szCs w:val="24"/>
        </w:rPr>
        <w:t>, отражает минимальные требования к профессиональной компетенции «Кулинарное дело</w:t>
      </w:r>
      <w:r w:rsidR="001D1FF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Повар/кондитер)</w:t>
      </w:r>
    </w:p>
    <w:p w:rsidR="007961AF" w:rsidRPr="00EF139D" w:rsidRDefault="007961AF" w:rsidP="009A0EE6">
      <w:pPr>
        <w:tabs>
          <w:tab w:val="center" w:pos="4677"/>
        </w:tabs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numPr>
          <w:ilvl w:val="0"/>
          <w:numId w:val="1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9D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961AF" w:rsidRPr="00EF139D" w:rsidRDefault="007961AF" w:rsidP="009A0EE6">
      <w:pPr>
        <w:numPr>
          <w:ilvl w:val="0"/>
          <w:numId w:val="1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9D">
        <w:rPr>
          <w:rFonts w:ascii="Times New Roman" w:eastAsia="Times New Roman" w:hAnsi="Times New Roman" w:cs="Times New Roman"/>
          <w:sz w:val="24"/>
          <w:szCs w:val="24"/>
        </w:rPr>
        <w:t>КОНКУРСНОЕ ЗАДАНИЕ</w:t>
      </w:r>
    </w:p>
    <w:p w:rsidR="007961AF" w:rsidRPr="00EF139D" w:rsidRDefault="007961AF" w:rsidP="009A0EE6">
      <w:pPr>
        <w:numPr>
          <w:ilvl w:val="0"/>
          <w:numId w:val="1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9D">
        <w:rPr>
          <w:rFonts w:ascii="Times New Roman" w:eastAsia="Times New Roman" w:hAnsi="Times New Roman" w:cs="Times New Roman"/>
          <w:sz w:val="24"/>
          <w:szCs w:val="24"/>
        </w:rPr>
        <w:t>ОЦЕНКА</w:t>
      </w:r>
    </w:p>
    <w:p w:rsidR="007961AF" w:rsidRPr="00EF139D" w:rsidRDefault="007961AF" w:rsidP="009A0EE6">
      <w:pPr>
        <w:numPr>
          <w:ilvl w:val="0"/>
          <w:numId w:val="1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9D">
        <w:rPr>
          <w:rFonts w:ascii="Times New Roman" w:eastAsia="Times New Roman" w:hAnsi="Times New Roman" w:cs="Times New Roman"/>
          <w:sz w:val="24"/>
          <w:szCs w:val="24"/>
        </w:rPr>
        <w:t>ОТРАСЛЕВЫЕ ТРЕБОВАНИЯ ТЕХНИКИ БЕЗОПАСНОСТИ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sz w:val="24"/>
        </w:rPr>
      </w:pPr>
      <w:r w:rsidRPr="00EF139D">
        <w:rPr>
          <w:rFonts w:ascii="Times New Roman" w:hAnsi="Times New Roman" w:cs="Times New Roman"/>
          <w:sz w:val="24"/>
        </w:rPr>
        <w:t xml:space="preserve">Конкурс по компетенции </w:t>
      </w:r>
      <w:r w:rsidRPr="00EF139D">
        <w:rPr>
          <w:rFonts w:ascii="Times New Roman" w:hAnsi="Times New Roman" w:cs="Times New Roman"/>
          <w:sz w:val="24"/>
          <w:szCs w:val="24"/>
        </w:rPr>
        <w:t>Кулинарное дело. Повар/кондитер</w:t>
      </w:r>
      <w:r w:rsidRPr="00EF139D">
        <w:rPr>
          <w:rFonts w:ascii="Times New Roman" w:hAnsi="Times New Roman" w:cs="Times New Roman"/>
          <w:sz w:val="24"/>
        </w:rPr>
        <w:t xml:space="preserve"> выполняется в формате реального времени в течение </w:t>
      </w:r>
      <w:r>
        <w:rPr>
          <w:rFonts w:ascii="Times New Roman" w:hAnsi="Times New Roman" w:cs="Times New Roman"/>
          <w:sz w:val="24"/>
        </w:rPr>
        <w:t>1 дня (</w:t>
      </w:r>
      <w:r w:rsidR="002B05FE">
        <w:rPr>
          <w:rFonts w:ascii="Times New Roman" w:hAnsi="Times New Roman" w:cs="Times New Roman"/>
          <w:sz w:val="24"/>
        </w:rPr>
        <w:t>4</w:t>
      </w:r>
      <w:r w:rsidRPr="00EF139D">
        <w:rPr>
          <w:rFonts w:ascii="Times New Roman" w:hAnsi="Times New Roman" w:cs="Times New Roman"/>
          <w:sz w:val="24"/>
        </w:rPr>
        <w:t xml:space="preserve"> часа в день).</w:t>
      </w:r>
      <w:r>
        <w:rPr>
          <w:rFonts w:ascii="Times New Roman" w:hAnsi="Times New Roman" w:cs="Times New Roman"/>
          <w:sz w:val="24"/>
        </w:rPr>
        <w:t xml:space="preserve"> Общая протяженность проекта – </w:t>
      </w:r>
      <w:r w:rsidR="002B05F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часа</w:t>
      </w:r>
      <w:r w:rsidRPr="00EF139D">
        <w:rPr>
          <w:rFonts w:ascii="Times New Roman" w:hAnsi="Times New Roman" w:cs="Times New Roman"/>
          <w:sz w:val="24"/>
        </w:rPr>
        <w:t>. Жеребьевку  проводит Председатель Жюри  (Главный эксперт) до начала конкурса.</w:t>
      </w:r>
    </w:p>
    <w:p w:rsidR="007961AF" w:rsidRDefault="007961AF" w:rsidP="009A0EE6">
      <w:pPr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категории:</w:t>
      </w:r>
    </w:p>
    <w:p w:rsidR="007961AF" w:rsidRPr="007961AF" w:rsidRDefault="007961AF" w:rsidP="009A0E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right="-85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1AF">
        <w:rPr>
          <w:rFonts w:ascii="Times New Roman" w:hAnsi="Times New Roman" w:cs="Times New Roman"/>
          <w:color w:val="000000"/>
          <w:sz w:val="24"/>
          <w:szCs w:val="24"/>
        </w:rPr>
        <w:t>школьники от 14 лет и старше;</w:t>
      </w:r>
    </w:p>
    <w:p w:rsidR="007961AF" w:rsidRPr="00EF139D" w:rsidRDefault="007961AF" w:rsidP="009A0EE6">
      <w:pPr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1AF" w:rsidRPr="00EF139D" w:rsidRDefault="007961AF" w:rsidP="009A0EE6">
      <w:pPr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9D">
        <w:rPr>
          <w:rFonts w:ascii="Times New Roman" w:hAnsi="Times New Roman" w:cs="Times New Roman"/>
          <w:color w:val="000000"/>
          <w:sz w:val="24"/>
          <w:szCs w:val="24"/>
        </w:rPr>
        <w:t>В соревнованиях участвует команда из 2 человек (повар/кондитер).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технологической документации, приготовление блюд согласно конкурсному заданию начинается и заканчивается в день отработки конкретного модуля. Участникам конкурса не разрешается делать заготовки  заранее.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139D">
        <w:rPr>
          <w:rFonts w:ascii="Times New Roman" w:hAnsi="Times New Roman" w:cs="Times New Roman"/>
          <w:b/>
          <w:color w:val="00B050"/>
          <w:sz w:val="24"/>
          <w:szCs w:val="24"/>
        </w:rPr>
        <w:t>1. ВВЕДЕНИЕ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9D">
        <w:rPr>
          <w:rFonts w:ascii="Times New Roman" w:hAnsi="Times New Roman" w:cs="Times New Roman"/>
          <w:b/>
          <w:sz w:val="24"/>
          <w:szCs w:val="24"/>
        </w:rPr>
        <w:t>1.1. Название и описание компетенции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1.1.1 Название компетенции: Кулинарное дело. Повар/кондитер</w:t>
      </w:r>
    </w:p>
    <w:p w:rsidR="007961AF" w:rsidRPr="00EF139D" w:rsidRDefault="007961AF" w:rsidP="009A0EE6">
      <w:pPr>
        <w:spacing w:after="0" w:line="240" w:lineRule="auto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spacing w:after="0" w:line="240" w:lineRule="auto"/>
        <w:ind w:right="-85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9D">
        <w:rPr>
          <w:rFonts w:ascii="Times New Roman" w:hAnsi="Times New Roman" w:cs="Times New Roman"/>
          <w:b/>
          <w:sz w:val="24"/>
          <w:szCs w:val="24"/>
        </w:rPr>
        <w:t>1.1.2. Описание компетенции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</w:t>
      </w:r>
      <w:r w:rsidRPr="00EF139D">
        <w:rPr>
          <w:rFonts w:ascii="Times New Roman" w:hAnsi="Times New Roman" w:cs="Times New Roman"/>
          <w:sz w:val="24"/>
          <w:szCs w:val="24"/>
        </w:rPr>
        <w:t>Повар / кондитер</w:t>
      </w:r>
      <w:r w:rsidRPr="00EF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сочетает в себе функции администратора и повара. То есть он не только должен уметь и знать, как правильно составлять меню, готовит заявки для закупки продуктов, курирует свою работу, наблюдает за процессом приготовления пищи</w:t>
      </w:r>
      <w:r w:rsidR="00C341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работая в команде. Это еще и профессионал высокого класса, который изобретает новые блюда и улучшает существующие рецепты, неотъемлемыми чертами характера, которого являются креативность и оригинальность.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Сфера общественного питания предлагает Поварам /кондитерам обширный и интересный диапазон вакансий. Хотя обязанности Повара/кондитера могут варьироваться в зависимости от типа учреждения, где он трудится, Повар/кондитер всегда отвечает за правильный технологический процесс приготовления аппетитных и питательных блюд, придерживаясь стилистики оформления блюд. Также в сферу его ответственности входит соблюдение техники безопасности и санитарных норм.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В зависимости от размера и типа кухни, заинтересованности и таланта, Повар /кондитер может владеть следующими навыками: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lastRenderedPageBreak/>
        <w:t>Организацию и технологию производства готовых блюд согласно технологической документации.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Подготовка, обработка приправами, приготовление и отпуск на стол различных блюд согласно рецепту и модулю, согласно объявленным критериям;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Создание и испытание новых рецептов согласно критериям модуля и полученным указаниям.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Правила и сроки хранения продуктов, сырья и полуфабрикатов.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Работа с поварским оборудованием после надлежащего ознакомления с ним.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Понимание технологий и умение готовить кондитерские изделия и выпечку согласно полученным критериям.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Умение готовить фуршетные и банкетные блюда при необходимости.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Понимание принципов сбалансированного планирования меню, способность получить необходимые продукты со склада / у поставщиков для поддержания запасов;</w:t>
      </w:r>
    </w:p>
    <w:p w:rsidR="007961AF" w:rsidRPr="00EF139D" w:rsidRDefault="007961AF" w:rsidP="009A0EE6">
      <w:pPr>
        <w:numPr>
          <w:ilvl w:val="0"/>
          <w:numId w:val="2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Способность к эффективной коммуникации и сотрудничеству с участниками поварской бригады.</w:t>
      </w: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EF139D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39D">
        <w:rPr>
          <w:rFonts w:ascii="Times New Roman" w:hAnsi="Times New Roman" w:cs="Times New Roman"/>
          <w:sz w:val="24"/>
          <w:szCs w:val="24"/>
        </w:rPr>
        <w:t>Повар/кондитер также контролирует свою работу и работу своих помощников по кухне и может отдавать персоналу инструкции в процессе подготовки, приготовления и сервировки еды.</w:t>
      </w:r>
    </w:p>
    <w:p w:rsidR="007961AF" w:rsidRPr="00EF139D" w:rsidRDefault="007961AF" w:rsidP="009A0EE6">
      <w:pPr>
        <w:spacing w:after="0" w:line="240" w:lineRule="auto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A46">
        <w:rPr>
          <w:rFonts w:ascii="Times New Roman" w:hAnsi="Times New Roman" w:cs="Times New Roman"/>
          <w:b/>
          <w:sz w:val="24"/>
          <w:szCs w:val="24"/>
        </w:rPr>
        <w:t>1.2. Область применения</w:t>
      </w:r>
    </w:p>
    <w:p w:rsidR="007961AF" w:rsidRPr="00CA1A46" w:rsidRDefault="007961AF" w:rsidP="001D1FFD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hAnsi="Times New Roman" w:cs="Times New Roman"/>
          <w:sz w:val="24"/>
          <w:szCs w:val="24"/>
        </w:rPr>
        <w:t>1.2.1. Каждый Эксперт и Участник обязан ознакомиться с данным Техническим описанием.</w:t>
      </w: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hAnsi="Times New Roman" w:cs="Times New Roman"/>
          <w:sz w:val="24"/>
          <w:szCs w:val="24"/>
        </w:rPr>
        <w:t>1.2.2. В случае возникновения разночтений в версиях Технического описания на разных языках, версия на русском языке превалирует.</w:t>
      </w: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color w:val="00B050"/>
        </w:rPr>
      </w:pPr>
      <w:r w:rsidRPr="00CA1A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2. Требования к форменной (санитарной) одежде участников и экспертов Обязательные элементы</w:t>
      </w: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hAnsi="Times New Roman" w:cs="Times New Roman"/>
          <w:sz w:val="24"/>
          <w:szCs w:val="24"/>
        </w:rPr>
        <w:t xml:space="preserve"> Китель (поварская куртка) – белого цвета (допускаются цветные элементы отделки). На кителе должны (</w:t>
      </w:r>
      <w:r w:rsidRPr="00CA1A46">
        <w:rPr>
          <w:rFonts w:ascii="Times New Roman" w:hAnsi="Times New Roman" w:cs="Times New Roman"/>
          <w:b/>
          <w:sz w:val="24"/>
          <w:szCs w:val="24"/>
        </w:rPr>
        <w:t>могут</w:t>
      </w:r>
      <w:r w:rsidRPr="00CA1A46">
        <w:rPr>
          <w:rFonts w:ascii="Times New Roman" w:hAnsi="Times New Roman" w:cs="Times New Roman"/>
          <w:sz w:val="24"/>
          <w:szCs w:val="24"/>
        </w:rPr>
        <w:t xml:space="preserve">) быть нанесены следующие обязательные информационные элементы: логотип  </w:t>
      </w:r>
      <w:proofErr w:type="spellStart"/>
      <w:r w:rsidR="007E4ED9" w:rsidRPr="00CA1A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Абилимпикс</w:t>
      </w:r>
      <w:proofErr w:type="spellEnd"/>
      <w:r w:rsidR="007E4ED9" w:rsidRPr="00CA1A46">
        <w:rPr>
          <w:rFonts w:ascii="Times New Roman" w:hAnsi="Times New Roman" w:cs="Times New Roman"/>
          <w:sz w:val="24"/>
          <w:szCs w:val="24"/>
        </w:rPr>
        <w:t xml:space="preserve"> </w:t>
      </w:r>
      <w:r w:rsidRPr="00CA1A46">
        <w:rPr>
          <w:rFonts w:ascii="Times New Roman" w:hAnsi="Times New Roman" w:cs="Times New Roman"/>
          <w:sz w:val="24"/>
          <w:szCs w:val="24"/>
        </w:rPr>
        <w:t xml:space="preserve">   на груди слева</w:t>
      </w:r>
      <w:r w:rsidR="00C3411E" w:rsidRPr="00CA1A46">
        <w:rPr>
          <w:rFonts w:ascii="Times New Roman" w:hAnsi="Times New Roman" w:cs="Times New Roman"/>
          <w:sz w:val="24"/>
          <w:szCs w:val="24"/>
        </w:rPr>
        <w:t xml:space="preserve"> </w:t>
      </w:r>
      <w:r w:rsidR="00CA1A46">
        <w:rPr>
          <w:rFonts w:ascii="Times New Roman" w:hAnsi="Times New Roman" w:cs="Times New Roman"/>
          <w:sz w:val="24"/>
          <w:szCs w:val="24"/>
        </w:rPr>
        <w:t>(</w:t>
      </w:r>
      <w:r w:rsidR="007E4ED9" w:rsidRPr="00CA1A46">
        <w:rPr>
          <w:rFonts w:ascii="Times New Roman" w:hAnsi="Times New Roman" w:cs="Times New Roman"/>
          <w:sz w:val="24"/>
          <w:szCs w:val="24"/>
        </w:rPr>
        <w:t>права)</w:t>
      </w:r>
      <w:r w:rsidRPr="00CA1A46">
        <w:rPr>
          <w:rFonts w:ascii="Times New Roman" w:hAnsi="Times New Roman" w:cs="Times New Roman"/>
          <w:sz w:val="24"/>
          <w:szCs w:val="24"/>
        </w:rPr>
        <w:t xml:space="preserve">, под логотипом </w:t>
      </w:r>
      <w:r w:rsidRPr="00CA1A46">
        <w:rPr>
          <w:rFonts w:ascii="Times New Roman" w:hAnsi="Times New Roman" w:cs="Times New Roman"/>
          <w:b/>
          <w:sz w:val="24"/>
          <w:szCs w:val="24"/>
          <w:u w:val="single"/>
        </w:rPr>
        <w:t>фамилия и имя</w:t>
      </w:r>
      <w:r w:rsidRPr="00CA1A46">
        <w:rPr>
          <w:rFonts w:ascii="Times New Roman" w:hAnsi="Times New Roman" w:cs="Times New Roman"/>
          <w:sz w:val="24"/>
          <w:szCs w:val="24"/>
        </w:rPr>
        <w:t xml:space="preserve"> участника или эксперта,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</w:t>
      </w:r>
      <w:r w:rsidR="007E4ED9" w:rsidRPr="00CA1A46">
        <w:rPr>
          <w:rFonts w:ascii="Times New Roman" w:hAnsi="Times New Roman" w:cs="Times New Roman"/>
          <w:sz w:val="24"/>
          <w:szCs w:val="24"/>
        </w:rPr>
        <w:t>дежде, без согласования с организаторами</w:t>
      </w:r>
      <w:r w:rsidRPr="00CA1A46">
        <w:rPr>
          <w:rFonts w:ascii="Times New Roman" w:hAnsi="Times New Roman" w:cs="Times New Roman"/>
          <w:sz w:val="24"/>
          <w:szCs w:val="24"/>
        </w:rPr>
        <w:t xml:space="preserve"> (например: логотипы спонсоров) НЕ ДОПУСКАЕТСЯ!!! Фартук – при работе любого </w:t>
      </w:r>
      <w:r w:rsidR="007E4ED9" w:rsidRPr="00CA1A46">
        <w:rPr>
          <w:rFonts w:ascii="Times New Roman" w:hAnsi="Times New Roman" w:cs="Times New Roman"/>
          <w:sz w:val="24"/>
          <w:szCs w:val="24"/>
        </w:rPr>
        <w:t xml:space="preserve">однотонного </w:t>
      </w:r>
      <w:r w:rsidRPr="00CA1A46">
        <w:rPr>
          <w:rFonts w:ascii="Times New Roman" w:hAnsi="Times New Roman" w:cs="Times New Roman"/>
          <w:sz w:val="24"/>
          <w:szCs w:val="24"/>
        </w:rPr>
        <w:t>цвета</w:t>
      </w:r>
      <w:r w:rsidR="007E4ED9" w:rsidRPr="00CA1A46">
        <w:rPr>
          <w:rFonts w:ascii="Times New Roman" w:hAnsi="Times New Roman" w:cs="Times New Roman"/>
          <w:sz w:val="24"/>
          <w:szCs w:val="24"/>
        </w:rPr>
        <w:t xml:space="preserve"> темных тонов</w:t>
      </w:r>
      <w:r w:rsidRPr="00CA1A46">
        <w:rPr>
          <w:rFonts w:ascii="Times New Roman" w:hAnsi="Times New Roman" w:cs="Times New Roman"/>
          <w:sz w:val="24"/>
          <w:szCs w:val="24"/>
        </w:rPr>
        <w:t xml:space="preserve">, при сервировке и подаче белого цвета!!!! </w:t>
      </w:r>
      <w:proofErr w:type="gramStart"/>
      <w:r w:rsidRPr="00CA1A46">
        <w:rPr>
          <w:rFonts w:ascii="Times New Roman" w:hAnsi="Times New Roman" w:cs="Times New Roman"/>
          <w:sz w:val="24"/>
          <w:szCs w:val="24"/>
        </w:rPr>
        <w:t>Брюки – поварские тёмного цвета; Головной убор – белый поварской колпак (допускается одноразовый); Обувь – профессиональная безопасная закрытая обувь; Для экспертов обязательные элементы одежды – китель, фартук, колпак (всё белого цвета), безопасная обувь.</w:t>
      </w:r>
      <w:proofErr w:type="gramEnd"/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A1A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 w:rsidRPr="00CA1A4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CA1A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КОНКУРСНОЕ ЗАДАНИЕ</w:t>
      </w:r>
    </w:p>
    <w:p w:rsidR="007961AF" w:rsidRPr="00CA1A46" w:rsidRDefault="007961AF" w:rsidP="009A0EE6">
      <w:pPr>
        <w:spacing w:after="0"/>
        <w:ind w:right="-852" w:firstLine="851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A1A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3.1. Формат и структура Конкурсного задания</w:t>
      </w:r>
    </w:p>
    <w:p w:rsidR="007961AF" w:rsidRPr="00CA1A46" w:rsidRDefault="007961AF" w:rsidP="009A0EE6">
      <w:pPr>
        <w:autoSpaceDE w:val="0"/>
        <w:autoSpaceDN w:val="0"/>
        <w:adjustRightInd w:val="0"/>
        <w:spacing w:after="0"/>
        <w:ind w:right="-852" w:firstLine="851"/>
        <w:jc w:val="both"/>
        <w:rPr>
          <w:rFonts w:ascii="Times New Roman" w:hAnsi="Times New Roman" w:cs="Times New Roman"/>
          <w:sz w:val="24"/>
        </w:rPr>
      </w:pPr>
      <w:r w:rsidRPr="00CA1A46">
        <w:rPr>
          <w:rFonts w:ascii="Times New Roman" w:hAnsi="Times New Roman" w:cs="Times New Roman"/>
          <w:sz w:val="24"/>
        </w:rPr>
        <w:t>•</w:t>
      </w:r>
      <w:r w:rsidRPr="00CA1A46">
        <w:rPr>
          <w:rFonts w:ascii="Times New Roman" w:hAnsi="Times New Roman" w:cs="Times New Roman"/>
          <w:sz w:val="24"/>
        </w:rPr>
        <w:tab/>
        <w:t>Конкурс по компетенции «</w:t>
      </w:r>
      <w:r w:rsidRPr="00CA1A46">
        <w:rPr>
          <w:rFonts w:ascii="Times New Roman" w:hAnsi="Times New Roman" w:cs="Times New Roman"/>
          <w:b/>
          <w:bCs/>
          <w:sz w:val="24"/>
          <w:szCs w:val="24"/>
        </w:rPr>
        <w:t>Кулинарное дело</w:t>
      </w:r>
      <w:r w:rsidR="007E4ED9" w:rsidRPr="00CA1A46">
        <w:rPr>
          <w:rFonts w:ascii="Times New Roman" w:hAnsi="Times New Roman" w:cs="Times New Roman"/>
          <w:b/>
          <w:bCs/>
          <w:sz w:val="24"/>
          <w:szCs w:val="24"/>
        </w:rPr>
        <w:t>». Повар/кондитер</w:t>
      </w:r>
      <w:r w:rsidRPr="00CA1A46">
        <w:rPr>
          <w:rFonts w:ascii="Times New Roman" w:hAnsi="Times New Roman" w:cs="Times New Roman"/>
          <w:sz w:val="24"/>
        </w:rPr>
        <w:t xml:space="preserve"> выполняется в форма</w:t>
      </w:r>
      <w:r w:rsidR="007E4ED9" w:rsidRPr="00CA1A46">
        <w:rPr>
          <w:rFonts w:ascii="Times New Roman" w:hAnsi="Times New Roman" w:cs="Times New Roman"/>
          <w:sz w:val="24"/>
        </w:rPr>
        <w:t>те реального времени в течение 1 дня (</w:t>
      </w:r>
      <w:r w:rsidR="002B05FE" w:rsidRPr="00CA1A46">
        <w:rPr>
          <w:rFonts w:ascii="Times New Roman" w:hAnsi="Times New Roman" w:cs="Times New Roman"/>
          <w:sz w:val="24"/>
        </w:rPr>
        <w:t>4</w:t>
      </w:r>
      <w:r w:rsidR="00CA1A46">
        <w:rPr>
          <w:rFonts w:ascii="Times New Roman" w:hAnsi="Times New Roman" w:cs="Times New Roman"/>
          <w:sz w:val="24"/>
        </w:rPr>
        <w:t xml:space="preserve"> часа</w:t>
      </w:r>
      <w:r w:rsidRPr="00CA1A46">
        <w:rPr>
          <w:rFonts w:ascii="Times New Roman" w:hAnsi="Times New Roman" w:cs="Times New Roman"/>
          <w:sz w:val="24"/>
        </w:rPr>
        <w:t>).</w:t>
      </w:r>
      <w:r w:rsidR="007E4ED9" w:rsidRPr="00CA1A46">
        <w:rPr>
          <w:rFonts w:ascii="Times New Roman" w:hAnsi="Times New Roman" w:cs="Times New Roman"/>
          <w:sz w:val="24"/>
        </w:rPr>
        <w:t xml:space="preserve"> Общая протяженность проекта – </w:t>
      </w:r>
      <w:r w:rsidR="002B05FE" w:rsidRPr="00CA1A46">
        <w:rPr>
          <w:rFonts w:ascii="Times New Roman" w:hAnsi="Times New Roman" w:cs="Times New Roman"/>
          <w:sz w:val="24"/>
        </w:rPr>
        <w:t>4</w:t>
      </w:r>
      <w:r w:rsidR="007E4ED9" w:rsidRPr="00CA1A46">
        <w:rPr>
          <w:rFonts w:ascii="Times New Roman" w:hAnsi="Times New Roman" w:cs="Times New Roman"/>
          <w:sz w:val="24"/>
        </w:rPr>
        <w:t xml:space="preserve"> часа</w:t>
      </w:r>
      <w:r w:rsidRPr="00CA1A46">
        <w:rPr>
          <w:rFonts w:ascii="Times New Roman" w:hAnsi="Times New Roman" w:cs="Times New Roman"/>
          <w:sz w:val="24"/>
        </w:rPr>
        <w:t>. Жеребьевку  проводит Председатель Жюри  (Главный эксперт) до начала конкурса.</w:t>
      </w:r>
    </w:p>
    <w:p w:rsidR="007961AF" w:rsidRPr="00CA1A46" w:rsidRDefault="007961AF" w:rsidP="009A0EE6">
      <w:pPr>
        <w:pStyle w:val="a3"/>
        <w:numPr>
          <w:ilvl w:val="0"/>
          <w:numId w:val="9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 участники конкурса за </w:t>
      </w:r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</w:t>
      </w: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проходят </w:t>
      </w:r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модуля</w:t>
      </w:r>
    </w:p>
    <w:p w:rsidR="007961AF" w:rsidRPr="00CA1A46" w:rsidRDefault="007961AF" w:rsidP="009A0EE6">
      <w:pPr>
        <w:pStyle w:val="a3"/>
        <w:numPr>
          <w:ilvl w:val="0"/>
          <w:numId w:val="9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конкурса не разреш</w:t>
      </w:r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ается делать заготовки  заранее.</w:t>
      </w:r>
    </w:p>
    <w:p w:rsidR="007E4ED9" w:rsidRPr="00CA1A46" w:rsidRDefault="007E4ED9" w:rsidP="009A0EE6">
      <w:pPr>
        <w:pStyle w:val="a3"/>
        <w:numPr>
          <w:ilvl w:val="0"/>
          <w:numId w:val="6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разрешено приносить заготовки для декорации блюда</w:t>
      </w:r>
    </w:p>
    <w:p w:rsidR="007E4ED9" w:rsidRPr="00CA1A46" w:rsidRDefault="007E4ED9" w:rsidP="009A0EE6">
      <w:pPr>
        <w:pStyle w:val="a3"/>
        <w:numPr>
          <w:ilvl w:val="0"/>
          <w:numId w:val="6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разрешено приносить с собой приправы и пряности, но располагать их на общем столе.</w:t>
      </w:r>
    </w:p>
    <w:p w:rsidR="007E4ED9" w:rsidRPr="00CA1A46" w:rsidRDefault="00C3411E" w:rsidP="009A0EE6">
      <w:pPr>
        <w:pStyle w:val="a3"/>
        <w:numPr>
          <w:ilvl w:val="0"/>
          <w:numId w:val="6"/>
        </w:numPr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</w:t>
      </w:r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инструменты и оборудование проноситься на конкурсную площадку после согласования с организаторами, </w:t>
      </w:r>
      <w:proofErr w:type="gramStart"/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proofErr w:type="gramEnd"/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предоставляется в инфраструктурном листе к проносу в </w:t>
      </w:r>
      <w:proofErr w:type="spellStart"/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тулбоксе</w:t>
      </w:r>
      <w:proofErr w:type="spellEnd"/>
      <w:r w:rsidR="007E4ED9"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запрещено.</w:t>
      </w:r>
    </w:p>
    <w:p w:rsidR="003F4B46" w:rsidRPr="00CA1A46" w:rsidRDefault="003F4B46" w:rsidP="009A0EE6">
      <w:pPr>
        <w:pStyle w:val="a3"/>
        <w:spacing w:after="0"/>
        <w:ind w:left="0"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4ED9" w:rsidRPr="00CA1A46" w:rsidRDefault="007E4ED9" w:rsidP="009A0EE6">
      <w:pPr>
        <w:spacing w:after="0"/>
        <w:ind w:right="-85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1AF" w:rsidRPr="00CA1A46" w:rsidRDefault="00804D2A" w:rsidP="009A0EE6">
      <w:pPr>
        <w:spacing w:after="0"/>
        <w:ind w:right="-85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proofErr w:type="spellStart"/>
      <w:r w:rsidR="00CA1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Оель</w:t>
      </w:r>
      <w:proofErr w:type="spellEnd"/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D2A" w:rsidRPr="00CA1A46" w:rsidRDefault="00804D2A" w:rsidP="009A0EE6">
      <w:pPr>
        <w:spacing w:after="0"/>
        <w:ind w:right="-85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Направление: </w:t>
      </w:r>
      <w:r w:rsidR="00CA1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Континентальный завтрак</w:t>
      </w:r>
    </w:p>
    <w:p w:rsidR="007961AF" w:rsidRPr="00CA1A46" w:rsidRDefault="007961AF" w:rsidP="009A0EE6">
      <w:pPr>
        <w:tabs>
          <w:tab w:val="left" w:pos="1767"/>
        </w:tabs>
        <w:spacing w:after="0"/>
        <w:ind w:right="-852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hAnsi="Times New Roman" w:cs="Times New Roman"/>
          <w:sz w:val="24"/>
          <w:szCs w:val="24"/>
        </w:rPr>
        <w:tab/>
      </w:r>
    </w:p>
    <w:p w:rsidR="007961AF" w:rsidRPr="00CA1A46" w:rsidRDefault="007961AF" w:rsidP="009A0EE6">
      <w:pPr>
        <w:tabs>
          <w:tab w:val="left" w:pos="1767"/>
        </w:tabs>
        <w:spacing w:after="0"/>
        <w:ind w:right="-85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hAnsi="Times New Roman" w:cs="Times New Roman"/>
          <w:sz w:val="24"/>
          <w:szCs w:val="24"/>
        </w:rPr>
        <w:t>1</w:t>
      </w:r>
      <w:r w:rsidRPr="00CA1A46">
        <w:rPr>
          <w:rFonts w:ascii="Times New Roman" w:hAnsi="Times New Roman" w:cs="Times New Roman"/>
          <w:sz w:val="24"/>
          <w:szCs w:val="24"/>
        </w:rPr>
        <w:tab/>
        <w:t xml:space="preserve">Модуль 1. Подготовка  продуктов и приготовление </w:t>
      </w:r>
      <w:r w:rsidR="002B05FE" w:rsidRPr="00CA1A46">
        <w:rPr>
          <w:rFonts w:ascii="Times New Roman" w:hAnsi="Times New Roman" w:cs="Times New Roman"/>
          <w:sz w:val="24"/>
          <w:szCs w:val="24"/>
        </w:rPr>
        <w:t>горяч</w:t>
      </w:r>
      <w:r w:rsidR="00CA1A46">
        <w:rPr>
          <w:rFonts w:ascii="Times New Roman" w:hAnsi="Times New Roman" w:cs="Times New Roman"/>
          <w:sz w:val="24"/>
          <w:szCs w:val="24"/>
        </w:rPr>
        <w:t>их</w:t>
      </w:r>
      <w:r w:rsidR="002B05FE" w:rsidRPr="00CA1A46">
        <w:rPr>
          <w:rFonts w:ascii="Times New Roman" w:hAnsi="Times New Roman" w:cs="Times New Roman"/>
          <w:sz w:val="24"/>
          <w:szCs w:val="24"/>
        </w:rPr>
        <w:t xml:space="preserve"> блюд, </w:t>
      </w:r>
      <w:r w:rsidR="00804D2A" w:rsidRPr="00CA1A46">
        <w:rPr>
          <w:rFonts w:ascii="Times New Roman" w:hAnsi="Times New Roman" w:cs="Times New Roman"/>
          <w:sz w:val="24"/>
          <w:szCs w:val="24"/>
        </w:rPr>
        <w:t>напитка «</w:t>
      </w:r>
      <w:r w:rsidR="00CA1A46">
        <w:rPr>
          <w:rFonts w:ascii="Times New Roman" w:hAnsi="Times New Roman" w:cs="Times New Roman"/>
          <w:sz w:val="24"/>
          <w:szCs w:val="24"/>
        </w:rPr>
        <w:t>Морс</w:t>
      </w:r>
      <w:r w:rsidR="00804D2A" w:rsidRPr="00CA1A46">
        <w:rPr>
          <w:rFonts w:ascii="Times New Roman" w:hAnsi="Times New Roman" w:cs="Times New Roman"/>
          <w:sz w:val="24"/>
          <w:szCs w:val="24"/>
        </w:rPr>
        <w:t>»</w:t>
      </w:r>
      <w:r w:rsidR="002B05FE" w:rsidRPr="00CA1A46">
        <w:rPr>
          <w:rFonts w:ascii="Times New Roman" w:hAnsi="Times New Roman" w:cs="Times New Roman"/>
          <w:sz w:val="24"/>
          <w:szCs w:val="24"/>
        </w:rPr>
        <w:t xml:space="preserve"> и десертов для </w:t>
      </w:r>
      <w:r w:rsidR="009A0EE6">
        <w:rPr>
          <w:rFonts w:ascii="Times New Roman" w:hAnsi="Times New Roman" w:cs="Times New Roman"/>
          <w:sz w:val="24"/>
          <w:szCs w:val="24"/>
        </w:rPr>
        <w:t>завтрака</w:t>
      </w:r>
      <w:r w:rsidR="002B05FE" w:rsidRPr="00CA1A46">
        <w:rPr>
          <w:rFonts w:ascii="Times New Roman" w:hAnsi="Times New Roman" w:cs="Times New Roman"/>
          <w:sz w:val="24"/>
          <w:szCs w:val="24"/>
        </w:rPr>
        <w:t>.</w:t>
      </w:r>
      <w:r w:rsidR="003F4B46" w:rsidRPr="00CA1A46">
        <w:rPr>
          <w:rFonts w:ascii="Times New Roman" w:hAnsi="Times New Roman" w:cs="Times New Roman"/>
          <w:sz w:val="24"/>
          <w:szCs w:val="24"/>
        </w:rPr>
        <w:tab/>
      </w:r>
      <w:r w:rsidR="002B05FE" w:rsidRPr="00CA1A46">
        <w:rPr>
          <w:rFonts w:ascii="Times New Roman" w:hAnsi="Times New Roman" w:cs="Times New Roman"/>
          <w:sz w:val="24"/>
          <w:szCs w:val="24"/>
        </w:rPr>
        <w:t>4</w:t>
      </w:r>
      <w:r w:rsidRPr="00CA1A4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B05FE" w:rsidRPr="00CA1A46" w:rsidRDefault="002B05FE" w:rsidP="009A0EE6">
      <w:pPr>
        <w:suppressAutoHyphens/>
        <w:spacing w:after="0"/>
        <w:ind w:right="-852" w:firstLine="851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2B05FE" w:rsidRPr="00CA1A46" w:rsidRDefault="002B05FE" w:rsidP="009A0EE6">
      <w:pPr>
        <w:suppressAutoHyphens/>
        <w:spacing w:after="0"/>
        <w:ind w:right="-852" w:firstLine="851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Выполнение задания включает в себя:</w:t>
      </w:r>
    </w:p>
    <w:p w:rsidR="002B05FE" w:rsidRPr="00CA1A46" w:rsidRDefault="002B05FE" w:rsidP="009A0EE6">
      <w:pPr>
        <w:widowControl w:val="0"/>
        <w:autoSpaceDE w:val="0"/>
        <w:autoSpaceDN w:val="0"/>
        <w:adjustRightInd w:val="0"/>
        <w:ind w:right="-852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1A46" w:rsidRPr="008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сырье со склада по накладной, </w:t>
      </w:r>
      <w:r w:rsidR="00CA1A46" w:rsidRPr="00864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продукты в холодильни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с учетом товарного соседства согласно т</w:t>
      </w:r>
      <w:r w:rsidR="00CA1A46" w:rsidRPr="0086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A1A46" w:rsidRPr="0086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2B05FE" w:rsidRDefault="002B05FE" w:rsidP="009A0EE6">
      <w:pPr>
        <w:spacing w:after="0"/>
        <w:ind w:right="-852" w:firstLine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Приготовление и оформление горячего блюда</w:t>
      </w:r>
      <w:r w:rsid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Каши овсяной </w:t>
      </w:r>
    </w:p>
    <w:p w:rsidR="00CA1A46" w:rsidRPr="00CA1A46" w:rsidRDefault="00CA1A46" w:rsidP="009A0EE6">
      <w:pPr>
        <w:spacing w:after="0"/>
        <w:ind w:right="-85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Приготовление и оформление горячего блюда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Картофель печеный и яичницей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скр</w:t>
      </w:r>
      <w:r w:rsidR="001D1F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мбл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2B05FE" w:rsidRPr="00CA1A46" w:rsidRDefault="002B05FE" w:rsidP="009A0EE6">
      <w:pPr>
        <w:spacing w:after="0"/>
        <w:ind w:right="-852" w:firstLine="851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Приготовление и оформление десерта </w:t>
      </w:r>
      <w:r w:rsidR="00CA1A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Булка в виде рогалика на песочном тесте с шоколадом</w:t>
      </w:r>
    </w:p>
    <w:p w:rsidR="002B05FE" w:rsidRPr="00CA1A46" w:rsidRDefault="002B05FE" w:rsidP="009A0EE6">
      <w:pPr>
        <w:spacing w:after="0"/>
        <w:ind w:right="-852" w:firstLine="851"/>
        <w:rPr>
          <w:rFonts w:ascii="Times New Roman" w:hAnsi="Times New Roman" w:cs="Times New Roman"/>
          <w:sz w:val="24"/>
          <w:szCs w:val="24"/>
        </w:rPr>
      </w:pPr>
      <w:r w:rsidRP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Приготовление и оформление </w:t>
      </w:r>
      <w:r w:rsidR="00CA1A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сладкого напитка «Морс»</w:t>
      </w:r>
      <w:r w:rsidRPr="00CA1A46">
        <w:rPr>
          <w:rFonts w:ascii="Times New Roman" w:hAnsi="Times New Roman" w:cs="Times New Roman"/>
          <w:sz w:val="24"/>
          <w:szCs w:val="24"/>
        </w:rPr>
        <w:t>.</w:t>
      </w:r>
    </w:p>
    <w:p w:rsidR="002B05FE" w:rsidRPr="00CA1A46" w:rsidRDefault="002B05FE" w:rsidP="009A0EE6">
      <w:pPr>
        <w:suppressAutoHyphens/>
        <w:spacing w:after="0"/>
        <w:ind w:right="-852" w:firstLine="851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Окончательные аспекты критериев оценки уточняются членами жюри. Оценка производится в соответствии с утвержденной членами судейской коллегии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B05FE" w:rsidRPr="00CA1A46" w:rsidRDefault="002B05FE" w:rsidP="009A0EE6">
      <w:pPr>
        <w:suppressAutoHyphens/>
        <w:spacing w:after="0"/>
        <w:ind w:right="-852" w:firstLine="851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Время и детали конкурсного задания в зависимости от конкурсных условий могут быть изменены председателем жюри на конкурсной </w:t>
      </w:r>
      <w:proofErr w:type="gramStart"/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площадке</w:t>
      </w:r>
      <w:proofErr w:type="gramEnd"/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но не позднее чем за 2 часа до старта соревновательного времени.</w:t>
      </w:r>
    </w:p>
    <w:p w:rsidR="002B05FE" w:rsidRPr="00CA1A46" w:rsidRDefault="002B05FE" w:rsidP="009A0EE6">
      <w:pPr>
        <w:suppressAutoHyphens/>
        <w:spacing w:after="0"/>
        <w:ind w:right="-852" w:firstLine="851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A1A46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Конкурсное задание должно выполняться поэтапно. Оценка также происходит от этапа к этапу.</w:t>
      </w:r>
      <w:bookmarkStart w:id="0" w:name="_Toc379539625"/>
      <w:bookmarkEnd w:id="0"/>
    </w:p>
    <w:p w:rsidR="002B05FE" w:rsidRPr="00CA1A46" w:rsidRDefault="002B05FE" w:rsidP="00CA1A46">
      <w:pPr>
        <w:suppressAutoHyphens/>
        <w:spacing w:after="0"/>
        <w:ind w:right="80"/>
        <w:rPr>
          <w:rFonts w:ascii="Times New Roman" w:eastAsia="Calibri" w:hAnsi="Times New Roman" w:cs="Times New Roman"/>
          <w:b/>
          <w:i/>
          <w:color w:val="4F81BD" w:themeColor="accent1"/>
          <w:spacing w:val="2"/>
          <w:sz w:val="24"/>
          <w:szCs w:val="24"/>
        </w:rPr>
      </w:pPr>
      <w:r w:rsidRPr="00CA1A46">
        <w:rPr>
          <w:rFonts w:ascii="Times New Roman" w:eastAsia="Calibri" w:hAnsi="Times New Roman" w:cs="Times New Roman"/>
          <w:b/>
          <w:color w:val="4F81BD" w:themeColor="accent1"/>
          <w:spacing w:val="2"/>
          <w:sz w:val="24"/>
          <w:szCs w:val="24"/>
        </w:rPr>
        <w:t>3.</w:t>
      </w:r>
      <w:r w:rsidR="00822B82" w:rsidRPr="00CA1A46">
        <w:rPr>
          <w:rFonts w:ascii="Times New Roman" w:eastAsia="Calibri" w:hAnsi="Times New Roman" w:cs="Times New Roman"/>
          <w:b/>
          <w:color w:val="4F81BD" w:themeColor="accent1"/>
          <w:spacing w:val="2"/>
          <w:sz w:val="24"/>
          <w:szCs w:val="24"/>
        </w:rPr>
        <w:t>2</w:t>
      </w:r>
      <w:r w:rsidRPr="00CA1A46">
        <w:rPr>
          <w:rFonts w:ascii="Times New Roman" w:eastAsia="Calibri" w:hAnsi="Times New Roman" w:cs="Times New Roman"/>
          <w:b/>
          <w:color w:val="4F81BD" w:themeColor="accent1"/>
          <w:spacing w:val="2"/>
          <w:sz w:val="24"/>
          <w:szCs w:val="24"/>
        </w:rPr>
        <w:t>. ЭТАПЫ ЗАДАНИЯ И НЕОБХОДИМОЕ ВРЕМЯ</w:t>
      </w:r>
    </w:p>
    <w:p w:rsidR="002B05FE" w:rsidRPr="00CA1A46" w:rsidRDefault="002B05FE" w:rsidP="00CA1A46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A1A46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Этапы и время сведены в таблицу 1 . </w:t>
      </w:r>
    </w:p>
    <w:p w:rsidR="002B05FE" w:rsidRPr="00CA1A46" w:rsidRDefault="002B05FE" w:rsidP="00CA1A46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A1A46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Этапы расставлены в порядке не подлежащим строгому выполнению, а служат ориентировочной точкой опоры для формирования рационального использования и распределения временных рамок. </w:t>
      </w:r>
    </w:p>
    <w:p w:rsidR="00822B82" w:rsidRDefault="00822B82" w:rsidP="00CA1A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br w:type="page"/>
      </w:r>
    </w:p>
    <w:p w:rsidR="002B05FE" w:rsidRPr="002B05FE" w:rsidRDefault="002B05FE" w:rsidP="002B05FE">
      <w:pPr>
        <w:tabs>
          <w:tab w:val="left" w:pos="7245"/>
        </w:tabs>
        <w:suppressAutoHyphens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lastRenderedPageBreak/>
        <w:t>Таблица 1.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741"/>
        <w:gridCol w:w="1282"/>
      </w:tblGrid>
      <w:tr w:rsidR="002B05FE" w:rsidRPr="001D1FFD" w:rsidTr="001D1FFD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 xml:space="preserve">№ </w:t>
            </w:r>
            <w:proofErr w:type="spellStart"/>
            <w:proofErr w:type="gramStart"/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п</w:t>
            </w:r>
            <w:proofErr w:type="spellEnd"/>
            <w:proofErr w:type="gramEnd"/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/</w:t>
            </w:r>
            <w:proofErr w:type="spellStart"/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Наименование этапа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 xml:space="preserve">Время на задание </w:t>
            </w:r>
          </w:p>
        </w:tc>
      </w:tr>
      <w:tr w:rsidR="009A0EE6" w:rsidRPr="001D1FFD" w:rsidTr="001D1FFD">
        <w:trPr>
          <w:trHeight w:val="748"/>
        </w:trPr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9A0EE6" w:rsidRPr="001D1FFD" w:rsidRDefault="009A0EE6" w:rsidP="001D1FFD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414" w:right="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9A0EE6" w:rsidRPr="001D1FFD" w:rsidRDefault="009A0EE6" w:rsidP="001D1F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 склада продуктов по накладной согласно технологическим картам</w:t>
            </w:r>
          </w:p>
          <w:p w:rsidR="009A0EE6" w:rsidRPr="001D1FFD" w:rsidRDefault="009A0EE6" w:rsidP="001D1F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D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конкурсного времени за 30 минут до начала старта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9A0EE6" w:rsidRPr="001D1FFD" w:rsidRDefault="009A0EE6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30 минут</w:t>
            </w:r>
          </w:p>
        </w:tc>
      </w:tr>
      <w:tr w:rsidR="002B05FE" w:rsidRPr="001D1FFD" w:rsidTr="001D1FFD">
        <w:trPr>
          <w:trHeight w:val="748"/>
        </w:trPr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414" w:right="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Этап 1. Подготовка продуктов и приготовление 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горячего блюда</w:t>
            </w: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(Каша овсяная)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45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минут</w:t>
            </w:r>
          </w:p>
        </w:tc>
      </w:tr>
      <w:tr w:rsidR="002B05FE" w:rsidRPr="001D1FFD" w:rsidTr="001D1FFD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414" w:right="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Этап 2. </w:t>
            </w:r>
            <w:bookmarkStart w:id="1" w:name="_Hlk489101089"/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Подготовка продуктов и приготовление горяч</w:t>
            </w:r>
            <w:r w:rsidR="00822B82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его</w:t>
            </w: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bookmarkEnd w:id="1"/>
            <w:r w:rsidR="00822B82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блюда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(</w:t>
            </w:r>
            <w:proofErr w:type="gramStart"/>
            <w:r w:rsidR="001D1FFD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артофель</w:t>
            </w:r>
            <w:proofErr w:type="gramEnd"/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печенный и яичницей «</w:t>
            </w:r>
            <w:proofErr w:type="spellStart"/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Скр</w:t>
            </w:r>
            <w:r w:rsidR="001D1FFD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э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мбл</w:t>
            </w:r>
            <w:proofErr w:type="spellEnd"/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»)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9A0EE6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 час</w:t>
            </w:r>
          </w:p>
        </w:tc>
      </w:tr>
      <w:tr w:rsidR="002B05FE" w:rsidRPr="001D1FFD" w:rsidTr="001D1FFD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414" w:right="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Этап 3. Подготовка продуктов и приготовление </w:t>
            </w:r>
            <w:r w:rsidRPr="001D1F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десерта. 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9A0EE6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 час 30 минут</w:t>
            </w:r>
          </w:p>
        </w:tc>
      </w:tr>
      <w:tr w:rsidR="002B05FE" w:rsidRPr="001D1FFD" w:rsidTr="001D1FFD">
        <w:tc>
          <w:tcPr>
            <w:tcW w:w="585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ind w:left="414" w:right="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774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Этап 4.  Подготовка продуктов и приготовление холодного напитка «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Морс</w:t>
            </w: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»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:rsidR="002B05FE" w:rsidRPr="001D1FFD" w:rsidRDefault="002B05FE" w:rsidP="001D1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30</w:t>
            </w:r>
            <w:r w:rsidR="009A0EE6"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D1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минут</w:t>
            </w:r>
          </w:p>
        </w:tc>
      </w:tr>
    </w:tbl>
    <w:p w:rsidR="002B05FE" w:rsidRPr="002B05FE" w:rsidRDefault="002B05FE" w:rsidP="001D1FFD">
      <w:pPr>
        <w:suppressAutoHyphens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</w:p>
    <w:p w:rsidR="002B05FE" w:rsidRPr="002B05FE" w:rsidRDefault="002B05FE" w:rsidP="001D1FFD">
      <w:pPr>
        <w:suppressAutoHyphens/>
        <w:spacing w:after="0"/>
        <w:ind w:right="-994"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Этап 1: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Подготовка продуктов и приготовление </w:t>
      </w:r>
      <w:r w:rsidR="0075597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горячего блюда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 «</w:t>
      </w:r>
      <w:r w:rsidR="0075597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Каша овсяная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».</w:t>
      </w:r>
    </w:p>
    <w:p w:rsidR="00AA61D1" w:rsidRDefault="00AA61D1" w:rsidP="001D1FFD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2B05FE" w:rsidRPr="002B05FE" w:rsidRDefault="002B05FE" w:rsidP="001D1FFD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Модуль выполняется членами команды индивидуально по разделам: поварские работы и кондитерские работы. Каждый участник команды должен согласно разработанной</w:t>
      </w:r>
      <w:r w:rsidR="00822B8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(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пересчитанной) и утверждённой технологической карте заказать продукты со склада (заранее)</w:t>
      </w:r>
      <w:r w:rsidR="00822B8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, составив накладную,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полученные продукты разместить в холодильной камере согласно товароведному соседству. </w:t>
      </w:r>
    </w:p>
    <w:p w:rsidR="002B05FE" w:rsidRPr="002B05FE" w:rsidRDefault="002B05FE" w:rsidP="001D1FFD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Повар выполняет всю кулинарную часть по приготовлению </w:t>
      </w:r>
      <w:r w:rsidR="00755973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Горячего блюда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, кондитер выполняет замес теста для выпекания изделий из муки.</w:t>
      </w:r>
    </w:p>
    <w:p w:rsidR="002B05FE" w:rsidRPr="002B05FE" w:rsidRDefault="002B05FE" w:rsidP="001D1FFD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Команда должна работать слажено для подачи </w:t>
      </w:r>
      <w:r w:rsidR="00755973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блюд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, соблюдая температурный и санитарный режим. </w:t>
      </w:r>
    </w:p>
    <w:p w:rsidR="00AA61D1" w:rsidRDefault="002B05FE" w:rsidP="00AA61D1">
      <w:pPr>
        <w:suppressAutoHyphens/>
        <w:spacing w:after="0"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Этап 1: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ПРЕЗЕНТАЦИЯ.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Повар </w:t>
      </w:r>
      <w:r w:rsidR="00755973"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должен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презентовать свои блюда в строго отведенное время дл</w:t>
      </w:r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я оценки по критериям: чистота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тарелки, температура  подачи, использование обязательных продуктов.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Блюда должны быть </w:t>
      </w:r>
      <w:proofErr w:type="spell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продегустированы</w:t>
      </w:r>
      <w:proofErr w:type="spellEnd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на оценку их: консистенции, вкусовых качеств, визуальной и вкусовой сбалансированности, запаха и готовности каждого отдельного элемента в блюде.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Этап 2.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Подготовка продуктов и приготовление горяч</w:t>
      </w:r>
      <w:r w:rsidR="00822B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его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 </w:t>
      </w:r>
      <w:r w:rsidR="00822B8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блюда</w:t>
      </w:r>
      <w:r w:rsidR="001D1F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 </w:t>
      </w:r>
      <w:proofErr w:type="gramStart"/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Картофель</w:t>
      </w:r>
      <w:proofErr w:type="gramEnd"/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печенный и яичницей «</w:t>
      </w:r>
      <w:proofErr w:type="spellStart"/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Скрэмбл</w:t>
      </w:r>
      <w:proofErr w:type="spellEnd"/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»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. </w:t>
      </w:r>
    </w:p>
    <w:p w:rsidR="002B05FE" w:rsidRPr="002B05FE" w:rsidRDefault="002B05FE" w:rsidP="00AA61D1">
      <w:pPr>
        <w:suppressAutoHyphens/>
        <w:spacing w:after="0"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М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одуль выполняется командой согласно технологическим картам (или поваром или кондитером). Команде выдаются продукты согласно предварительно заказанного списка по накладной. </w:t>
      </w:r>
    </w:p>
    <w:p w:rsidR="002B05FE" w:rsidRPr="002B05FE" w:rsidRDefault="002B05FE" w:rsidP="00AA61D1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Повар, выполняет все функции необходимые для приготовления горячего </w:t>
      </w:r>
      <w:r w:rsidR="00822B8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блюда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:rsidR="002B05FE" w:rsidRPr="002B05FE" w:rsidRDefault="002B05FE" w:rsidP="00AA61D1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Кондитер, выполняет функции по необходимости помощника повара.</w:t>
      </w:r>
    </w:p>
    <w:p w:rsidR="002B05FE" w:rsidRPr="002B05FE" w:rsidRDefault="002B05FE" w:rsidP="00AA61D1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Отпуск блюд производится </w:t>
      </w:r>
      <w:r w:rsidR="001D1FFD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одновременно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:rsidR="002B05FE" w:rsidRPr="002B05FE" w:rsidRDefault="002B05FE" w:rsidP="00AA61D1">
      <w:pPr>
        <w:suppressAutoHyphens/>
        <w:spacing w:after="0"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Интервал подачи не должен превышать более 5-минут, между блюдами.</w:t>
      </w:r>
    </w:p>
    <w:p w:rsidR="002B05FE" w:rsidRPr="002B05FE" w:rsidRDefault="002B05FE" w:rsidP="00AA61D1">
      <w:pPr>
        <w:suppressAutoHyphens/>
        <w:spacing w:after="0"/>
        <w:ind w:right="-994"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Технология приготовления и презентация блюда должна строго соответствовать санитарным нормам и правилам.</w:t>
      </w: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lastRenderedPageBreak/>
        <w:t>Этап 2: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ПРЕЗЕНТАЦИЯ.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Повар и Кондитер совместно должны презентовать свои блюда в строго отведенное время для оценки по критериям: чистоты тарелки, температуры подачи, использование обязательных продуктов.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Блюда должны быть </w:t>
      </w:r>
      <w:proofErr w:type="spell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продегустированы</w:t>
      </w:r>
      <w:proofErr w:type="spellEnd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на оценку их: консистенции, вкусовых качеств, визуальной и вкусовой сбалансированности, запаха и готовности каждого отдельного элемента в блюде.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Этап 3: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>Подготовка продуктов и приготовление десерта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.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Модуль выполняется командой согласно технологическим картам. Команде выдаются продукты согласно предварительно заказанного списка по накладной.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Повар должен приготовить и/или помогать кондитеру, а кондитер должен рационально распределить свое время и определить необходимость в помощи повара, а так же  составить и выпечь/ приготовить все элементы для десерта, элементы должны иметь рукотворное украшение и подаваться строго в согласованной посуде.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Этап 3: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ПРЕЗЕНТАЦИЯ.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proofErr w:type="gram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Повар и Кондитер совместно должны презентовать свои блюда в строго отведенное время для оценки по критериям: чистоты тарелки, температуры подачи, использование обязательных продуктов, а так же визуальное впечатления от исполнения в заданной темы. </w:t>
      </w:r>
      <w:proofErr w:type="gramEnd"/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Блюдо должно быть </w:t>
      </w:r>
      <w:proofErr w:type="spell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продегустировано</w:t>
      </w:r>
      <w:proofErr w:type="spellEnd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на оценку их: консистенции, вкусовых качеств, визуальной и вкусовой сбалансированности, запаха и готовности каждого отдельного элемента в блюде.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Этап 4: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hi-IN"/>
        </w:rPr>
        <w:t xml:space="preserve">Подготовка продуктов и приготовление холодного напитка 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Модуль выполняется командой согласно технологическим картам. Команде выдаются продукты согласно предварительно заказанного списка по накладной.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Команда (или один из членов команды)  должен приготовить и презентовать холодный напиток.</w:t>
      </w:r>
    </w:p>
    <w:p w:rsidR="002B05FE" w:rsidRPr="002B05FE" w:rsidRDefault="002B05FE" w:rsidP="001D1FFD">
      <w:pPr>
        <w:suppressAutoHyphens/>
        <w:ind w:right="-994" w:firstLine="851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Этап 4: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bidi="hi-IN"/>
        </w:rPr>
        <w:t>ПРЕЗЕНТАЦИЯ.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</w:pPr>
      <w:proofErr w:type="gram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Повар и Кондитер совместно должны презентовать свой напиток в строго отведенное время для оценки по критериям: чистота тары, температура подачи, использование обязательных продуктов, а так же визуальное впечатления от исполнения в заданной темы. </w:t>
      </w:r>
      <w:proofErr w:type="gramEnd"/>
    </w:p>
    <w:p w:rsidR="002B05FE" w:rsidRPr="002B05FE" w:rsidRDefault="002B05FE" w:rsidP="001D1FFD">
      <w:pPr>
        <w:suppressAutoHyphens/>
        <w:ind w:right="-99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Блюда должны быть </w:t>
      </w:r>
      <w:proofErr w:type="spellStart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>продегустированы</w:t>
      </w:r>
      <w:proofErr w:type="spellEnd"/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bidi="hi-IN"/>
        </w:rPr>
        <w:t xml:space="preserve"> на оценку их: консистенции, вкусовых качеств, визуальной и вкусовой сбалансированности, запаха и цвета.</w:t>
      </w:r>
    </w:p>
    <w:p w:rsidR="009B5F27" w:rsidRDefault="009B5F27" w:rsidP="009B5F27">
      <w:pPr>
        <w:rPr>
          <w:rFonts w:ascii="Times New Roman" w:hAnsi="Times New Roman" w:cs="Times New Roman"/>
          <w:b/>
          <w:caps/>
          <w:color w:val="4F81BD" w:themeColor="accent1"/>
          <w:sz w:val="24"/>
          <w:szCs w:val="24"/>
          <w:lang w:bidi="hi-IN"/>
        </w:rPr>
        <w:sectPr w:rsidR="009B5F27" w:rsidSect="009A0EE6">
          <w:pgSz w:w="11906" w:h="16838" w:code="9"/>
          <w:pgMar w:top="1134" w:right="1701" w:bottom="1134" w:left="1418" w:header="709" w:footer="709" w:gutter="0"/>
          <w:cols w:space="708"/>
          <w:docGrid w:linePitch="360"/>
        </w:sectPr>
      </w:pPr>
      <w:bookmarkStart w:id="2" w:name="_Toc379539626"/>
      <w:bookmarkEnd w:id="2"/>
    </w:p>
    <w:p w:rsidR="002B05FE" w:rsidRPr="00822B82" w:rsidRDefault="009B5F27" w:rsidP="002B05FE">
      <w:pPr>
        <w:keepNext/>
        <w:suppressAutoHyphens/>
        <w:outlineLvl w:val="1"/>
        <w:rPr>
          <w:rFonts w:ascii="Times New Roman" w:hAnsi="Times New Roman" w:cs="Times New Roman"/>
          <w:b/>
          <w:caps/>
          <w:color w:val="4F81BD" w:themeColor="accent1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caps/>
          <w:color w:val="4F81BD" w:themeColor="accent1"/>
          <w:sz w:val="24"/>
          <w:szCs w:val="24"/>
          <w:lang w:bidi="hi-IN"/>
        </w:rPr>
        <w:lastRenderedPageBreak/>
        <w:t>3.3 КР</w:t>
      </w:r>
      <w:r w:rsidR="002B05FE" w:rsidRPr="00822B82">
        <w:rPr>
          <w:rFonts w:ascii="Times New Roman" w:hAnsi="Times New Roman" w:cs="Times New Roman"/>
          <w:b/>
          <w:caps/>
          <w:color w:val="4F81BD" w:themeColor="accent1"/>
          <w:sz w:val="24"/>
          <w:szCs w:val="24"/>
          <w:lang w:bidi="hi-IN"/>
        </w:rPr>
        <w:t>итерии оценки</w:t>
      </w:r>
    </w:p>
    <w:p w:rsidR="002B05FE" w:rsidRPr="002B05FE" w:rsidRDefault="002B05FE" w:rsidP="001F1AE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В данном разделе определены критерии оценки и количество начисляемых баллов (субъективные и объективные). См. табл. 2. Общее количество баллов задания/ЭТАПА по всем критериям оценки составляет 100.</w:t>
      </w:r>
    </w:p>
    <w:p w:rsidR="002B05FE" w:rsidRPr="002B05FE" w:rsidRDefault="002B05FE" w:rsidP="001F1AE4">
      <w:pPr>
        <w:tabs>
          <w:tab w:val="left" w:pos="7590"/>
        </w:tabs>
        <w:suppressAutoHyphens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Таблица 2.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8507"/>
        <w:gridCol w:w="2439"/>
        <w:gridCol w:w="1701"/>
        <w:gridCol w:w="1388"/>
      </w:tblGrid>
      <w:tr w:rsidR="002B05FE" w:rsidRPr="002B05FE" w:rsidTr="001F1AE4">
        <w:tc>
          <w:tcPr>
            <w:tcW w:w="10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85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Этапы</w:t>
            </w:r>
          </w:p>
        </w:tc>
        <w:tc>
          <w:tcPr>
            <w:tcW w:w="552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Оценки</w:t>
            </w:r>
          </w:p>
        </w:tc>
      </w:tr>
      <w:tr w:rsidR="002B05FE" w:rsidRPr="002B05FE" w:rsidTr="001F1AE4">
        <w:trPr>
          <w:trHeight w:val="655"/>
        </w:trPr>
        <w:tc>
          <w:tcPr>
            <w:tcW w:w="10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85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proofErr w:type="gramStart"/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Субъективная</w:t>
            </w:r>
            <w:proofErr w:type="gramEnd"/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 xml:space="preserve"> (если это применимо)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Объективная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2B05FE" w:rsidRPr="002B05FE" w:rsidRDefault="002B05FE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  <w:t>Общая</w:t>
            </w:r>
          </w:p>
        </w:tc>
      </w:tr>
      <w:tr w:rsidR="00F25DE7" w:rsidRPr="002B05FE" w:rsidTr="00F25DE7">
        <w:trPr>
          <w:trHeight w:val="655"/>
        </w:trPr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:rsidR="00F25DE7" w:rsidRPr="002B05FE" w:rsidRDefault="00F25DE7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А</w:t>
            </w: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F25DE7" w:rsidRPr="00F25DE7" w:rsidRDefault="00F25DE7" w:rsidP="00F25DE7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Документация, санитария и гигиена, техника безопасности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F25DE7" w:rsidRPr="00F25DE7" w:rsidRDefault="00F25DE7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25DE7" w:rsidRPr="00F25DE7" w:rsidRDefault="00F25DE7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F25DE7" w:rsidRPr="00F25DE7" w:rsidRDefault="00F25DE7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</w:t>
            </w:r>
          </w:p>
        </w:tc>
      </w:tr>
      <w:tr w:rsidR="00323F29" w:rsidRPr="002B05FE" w:rsidTr="00F25DE7">
        <w:tc>
          <w:tcPr>
            <w:tcW w:w="10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Б</w:t>
            </w: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Подготовка продуктов и приготовление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горячей закуски Каша овсяная</w:t>
            </w:r>
          </w:p>
        </w:tc>
        <w:tc>
          <w:tcPr>
            <w:tcW w:w="24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bottom"/>
          </w:tcPr>
          <w:p w:rsidR="00323F29" w:rsidRPr="00F25DE7" w:rsidRDefault="00323F29" w:rsidP="00F25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16</w:t>
            </w:r>
          </w:p>
        </w:tc>
      </w:tr>
      <w:tr w:rsidR="00323F29" w:rsidRPr="002B05FE" w:rsidTr="00F25DE7">
        <w:tc>
          <w:tcPr>
            <w:tcW w:w="10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Презентация </w:t>
            </w:r>
          </w:p>
        </w:tc>
        <w:tc>
          <w:tcPr>
            <w:tcW w:w="24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1F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323F29" w:rsidRPr="002B05FE" w:rsidTr="00D17453">
        <w:trPr>
          <w:trHeight w:val="563"/>
        </w:trPr>
        <w:tc>
          <w:tcPr>
            <w:tcW w:w="10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В</w:t>
            </w: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Подготовка продуктов и приготовление горяч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его блюда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печенный и яичницей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Скрэмбл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»</w:t>
            </w:r>
          </w:p>
        </w:tc>
        <w:tc>
          <w:tcPr>
            <w:tcW w:w="24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CA55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hi-IN"/>
              </w:rPr>
            </w:pPr>
            <w:r w:rsidRPr="00F25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CA5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CA55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40</w:t>
            </w:r>
          </w:p>
        </w:tc>
      </w:tr>
      <w:tr w:rsidR="00323F29" w:rsidRPr="002B05FE" w:rsidTr="00F25DE7">
        <w:tc>
          <w:tcPr>
            <w:tcW w:w="10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Презентация</w:t>
            </w:r>
          </w:p>
        </w:tc>
        <w:tc>
          <w:tcPr>
            <w:tcW w:w="24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1F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323F29" w:rsidRPr="002B05FE" w:rsidTr="000B45AC">
        <w:tc>
          <w:tcPr>
            <w:tcW w:w="10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Г</w:t>
            </w: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Подготовка продуктов и приготовление </w:t>
            </w:r>
            <w:r w:rsidRPr="002B05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десерта </w:t>
            </w:r>
          </w:p>
        </w:tc>
        <w:tc>
          <w:tcPr>
            <w:tcW w:w="24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A5358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2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A53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A5358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2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22</w:t>
            </w:r>
          </w:p>
        </w:tc>
      </w:tr>
      <w:tr w:rsidR="00323F29" w:rsidRPr="002B05FE" w:rsidTr="00F25DE7">
        <w:tc>
          <w:tcPr>
            <w:tcW w:w="109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Презентация</w:t>
            </w:r>
          </w:p>
        </w:tc>
        <w:tc>
          <w:tcPr>
            <w:tcW w:w="24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1F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</w:pPr>
          </w:p>
        </w:tc>
      </w:tr>
      <w:tr w:rsidR="00323F29" w:rsidRPr="002B05FE" w:rsidTr="00323F29">
        <w:tc>
          <w:tcPr>
            <w:tcW w:w="109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F25DE7" w:rsidRDefault="00323F29" w:rsidP="00F25D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Д</w:t>
            </w: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Подготовка продуктов и приготовление холодного напитка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Морс</w:t>
            </w: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».</w:t>
            </w:r>
          </w:p>
        </w:tc>
        <w:tc>
          <w:tcPr>
            <w:tcW w:w="24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323F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2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323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23F29" w:rsidRPr="00323F29" w:rsidRDefault="00323F29" w:rsidP="00323F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32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19</w:t>
            </w:r>
          </w:p>
        </w:tc>
      </w:tr>
      <w:tr w:rsidR="00323F29" w:rsidRPr="002B05FE" w:rsidTr="001F1AE4">
        <w:tc>
          <w:tcPr>
            <w:tcW w:w="1099" w:type="dxa"/>
            <w:vMerge/>
            <w:shd w:val="clear" w:color="auto" w:fill="auto"/>
            <w:tcMar>
              <w:left w:w="108" w:type="dxa"/>
            </w:tcMar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</w:pPr>
          </w:p>
        </w:tc>
        <w:tc>
          <w:tcPr>
            <w:tcW w:w="8507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Презентация</w:t>
            </w:r>
          </w:p>
        </w:tc>
        <w:tc>
          <w:tcPr>
            <w:tcW w:w="24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bidi="hi-I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1F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hi-IN"/>
              </w:rPr>
            </w:pPr>
          </w:p>
        </w:tc>
      </w:tr>
      <w:tr w:rsidR="00323F29" w:rsidRPr="002B05FE" w:rsidTr="001F1AE4">
        <w:tc>
          <w:tcPr>
            <w:tcW w:w="9606" w:type="dxa"/>
            <w:gridSpan w:val="2"/>
            <w:shd w:val="clear" w:color="auto" w:fill="auto"/>
            <w:tcMar>
              <w:left w:w="108" w:type="dxa"/>
            </w:tcMar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2B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Итого  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23F29" w:rsidRPr="002B05FE" w:rsidRDefault="00323F29" w:rsidP="001F1AE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bottom"/>
          </w:tcPr>
          <w:p w:rsidR="00323F29" w:rsidRPr="002B05FE" w:rsidRDefault="00323F29" w:rsidP="001F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1B4E" w:rsidRDefault="00241B4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br w:type="page"/>
      </w:r>
    </w:p>
    <w:p w:rsidR="002B05FE" w:rsidRPr="002B05FE" w:rsidRDefault="002B05FE" w:rsidP="001F1AE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2B05F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lastRenderedPageBreak/>
        <w:t xml:space="preserve">Субъективные оценки – </w:t>
      </w:r>
      <w:r w:rsidRPr="002B05F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Баллы начисляются по шкале от 1 до 3.</w:t>
      </w:r>
    </w:p>
    <w:p w:rsidR="009B5F27" w:rsidRDefault="009B5F27" w:rsidP="001F1AE4">
      <w:pPr>
        <w:suppressAutoHyphens/>
        <w:spacing w:after="0" w:line="360" w:lineRule="auto"/>
        <w:jc w:val="center"/>
        <w:rPr>
          <w:b/>
          <w:color w:val="00B050"/>
          <w:lang w:eastAsia="zh-CN" w:bidi="hi-IN"/>
        </w:rPr>
      </w:pPr>
    </w:p>
    <w:tbl>
      <w:tblPr>
        <w:tblW w:w="15000" w:type="dxa"/>
        <w:tblInd w:w="94" w:type="dxa"/>
        <w:tblLook w:val="04A0"/>
      </w:tblPr>
      <w:tblGrid>
        <w:gridCol w:w="675"/>
        <w:gridCol w:w="2158"/>
        <w:gridCol w:w="1684"/>
        <w:gridCol w:w="3443"/>
        <w:gridCol w:w="2018"/>
        <w:gridCol w:w="2682"/>
        <w:gridCol w:w="2340"/>
      </w:tblGrid>
      <w:tr w:rsidR="00D96262" w:rsidRPr="00AA61D1" w:rsidTr="00AA61D1">
        <w:trPr>
          <w:trHeight w:val="5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КОЛЛЕГИЯ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РАЗЬЯСНЕНИЕ КРИТЕРИЙ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БАЛ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ОПИСАНИЕ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</w:t>
            </w:r>
          </w:p>
        </w:tc>
      </w:tr>
      <w:tr w:rsidR="00AA61D1" w:rsidRPr="00D96262" w:rsidTr="00AA61D1">
        <w:trPr>
          <w:trHeight w:val="7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накладной по технологической карте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накладной на получения продуктов (3 порции)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распределение продуктов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5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продуктов в зоне приготовления. Товароведное соседство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5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на блюдо (Повар/Кондитер)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технологической карте указан полный процесс приготовления блюд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6262" w:rsidRPr="00D96262" w:rsidTr="00AA61D1">
        <w:trPr>
          <w:trHeight w:val="10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технологической карте заполнены реквизиты: наименование организации, наименование блюда согласно сборнику рецептур, БРУТТО, НЕТТО, подпись составителя.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Санитария и гигиена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 соответствует санитарным требованиям и чистая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гигиена рук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рабочего места: холодильник чистый и порядок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6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рабочего места: чистота и порядок рабочей поверхности, работа с разделочными досками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4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при работе с кухонной посудой и инструментами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4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при работе с механическим  и тепловым оборудованием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продуктами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Расточительность при работе с продуктами, полуфабрикатами и готовой продукцией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4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технологического процесса приготовления блюд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AA61D1" w:rsidTr="00AA61D1">
        <w:trPr>
          <w:trHeight w:val="5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КОЛЛЕГИЯ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РАЗЬЯСНЕНИЕ КРИТЕРИЙ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БАЛ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ОПИСАНИЕ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</w:t>
            </w:r>
          </w:p>
        </w:tc>
      </w:tr>
      <w:tr w:rsidR="00AA61D1" w:rsidRPr="00D96262" w:rsidTr="00AA61D1">
        <w:trPr>
          <w:trHeight w:val="6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Субъективная оценка  горячего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блюда Каша овсяная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соответствует используемым продуктам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8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Субъективная.  Горячего блюда (Каша овсяная)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от блюда в соответствии с требованиями качества (цвет, сочетание, баланс, презентация)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гармония вкуса и аромата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Горячего блюда Каша овсяная.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время подачи блюда +- 10 минута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определенного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обязательных ингредиентов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массы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тарелки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AA61D1" w:rsidTr="00AA61D1">
        <w:trPr>
          <w:trHeight w:val="61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КОЛЛЕГИЯ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РАЗЬЯСНЕНИЕ КРИТЕРИЙ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БАЛ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ОПИСАНИЕ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</w:t>
            </w:r>
          </w:p>
        </w:tc>
      </w:tr>
      <w:tr w:rsidR="00AA61D1" w:rsidRPr="00D96262" w:rsidTr="00AA61D1">
        <w:trPr>
          <w:trHeight w:val="104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Субъективная.  Горячего блюда (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запеченный и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яичницы "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от блюда в соответствии с требованиями качества (цвет, сочетание, баланс, презентация)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гармония вкуса и аромата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картофеля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картофеля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яичница "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продуктов к </w:t>
            </w:r>
            <w:proofErr w:type="spellStart"/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яичнице "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не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8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Горячего блюда (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запеченный с яичницей "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время подачи блюда +- 10 минута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определенного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обязательных ингредиентов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массы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тарелки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12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Субъективная.  Горячего блюда (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запеченный с яичницей "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от блюда в соответствии с требованиями качества (цвет, сочетание, баланс)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и 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гармония вкуса и аромата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AA61D1" w:rsidTr="00AA61D1">
        <w:trPr>
          <w:trHeight w:val="5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КОЛЛЕГИЯ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РАЗЬЯСНЕНИЕ КРИТЕРИЙ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БАЛ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ОПИСАНИЕ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</w:t>
            </w:r>
          </w:p>
        </w:tc>
      </w:tr>
      <w:tr w:rsidR="00AA61D1" w:rsidRPr="00D96262" w:rsidTr="00AA61D1">
        <w:trPr>
          <w:trHeight w:val="4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Субъективная оценка Десерт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7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и тепловая обработка соответствует используемым продуктам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6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выполнения технологического процесса  приготовления теста соответствующего конкурсному заданию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технологического процесса  при работы с шоколадом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не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9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 Презентация. Объективная. Десерта (булочка в форме рогалика с шоколадом)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время подачи блюда +- 10 минута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определенного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обязательных ингредиентов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массы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тарелки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5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 Презентация. Субъективная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от блюда (цвет, сочетание, баланс, композиция)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и 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гармония вкуса и аромата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каждого компонента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1D1" w:rsidRPr="00D96262" w:rsidTr="00AA61D1">
        <w:trPr>
          <w:trHeight w:val="3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Субъективная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(Морс)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5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кулинарная обработка и тепловая обработка соответствует используемым продуктам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6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технологического процесса  подготовки свежих/замороженных  плодов/ягод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выполнения технологического процесса подготовки сахара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Объективная. Морс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время подачи блюда +- 10 минута </w:t>
            </w:r>
            <w:proofErr w:type="gram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определенного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обязательных ингредиентов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объёма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бокала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262" w:rsidRPr="00D96262" w:rsidTr="00AA61D1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Презентация. Субъективная.  Холодный напиток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представление от блюда (цвет, сочетание, баланс)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и </w:t>
            </w:r>
            <w:proofErr w:type="spellStart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гармония вкуса и аромата блюда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не полностью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отрасли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262" w:rsidRPr="00D96262" w:rsidTr="00AA61D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62" w:rsidRPr="00D96262" w:rsidRDefault="00D96262" w:rsidP="00AA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6262" w:rsidRPr="002163F7" w:rsidRDefault="00D96262" w:rsidP="00D96262">
      <w:pPr>
        <w:suppressAutoHyphens/>
        <w:spacing w:after="0" w:line="360" w:lineRule="auto"/>
        <w:jc w:val="center"/>
        <w:rPr>
          <w:b/>
          <w:color w:val="00B050"/>
          <w:lang w:eastAsia="zh-CN" w:bidi="hi-IN"/>
        </w:rPr>
        <w:sectPr w:rsidR="00D96262" w:rsidRPr="002163F7" w:rsidSect="009B5F2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B05FE" w:rsidRPr="002B05FE" w:rsidRDefault="002B05FE" w:rsidP="002B05FE">
      <w:pPr>
        <w:tabs>
          <w:tab w:val="left" w:pos="1767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1AF" w:rsidRPr="007961AF" w:rsidRDefault="00DF2C6F" w:rsidP="007961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2F549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  <w:szCs w:val="32"/>
          <w:lang w:eastAsia="ru-RU"/>
        </w:rPr>
        <w:t>4</w:t>
      </w:r>
      <w:r w:rsidR="007961AF" w:rsidRPr="007961AF">
        <w:rPr>
          <w:rFonts w:ascii="Times New Roman" w:eastAsia="Times New Roman" w:hAnsi="Times New Roman" w:cs="Times New Roman"/>
          <w:b/>
          <w:color w:val="2F5496"/>
          <w:sz w:val="32"/>
          <w:szCs w:val="32"/>
          <w:lang w:eastAsia="ru-RU"/>
        </w:rPr>
        <w:t>. Развернутое конкурсное задание</w:t>
      </w:r>
    </w:p>
    <w:p w:rsidR="007961AF" w:rsidRPr="007961AF" w:rsidRDefault="007961AF" w:rsidP="007961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3685"/>
        <w:gridCol w:w="3950"/>
      </w:tblGrid>
      <w:tr w:rsidR="001B3F7C" w:rsidRPr="00864217" w:rsidTr="00754F14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дело»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Повар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/кондитер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дело»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Повар/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кондитер</w:t>
            </w:r>
          </w:p>
        </w:tc>
      </w:tr>
      <w:tr w:rsidR="001B3F7C" w:rsidRPr="00864217" w:rsidTr="00754F14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4467BD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7BD"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Внимание!!!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конкурсного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за 30 минут до начала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со склада продукты по накладной согласно технологическим картам.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олучить сырье со 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накладной.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продукты в холодильни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 учетом товарного соседства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со склада продукты по накладной согласно технологическим картам.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олучить сырье со склад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накладной.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продукты в холодильни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 учетом товарного соседства</w:t>
            </w:r>
          </w:p>
        </w:tc>
      </w:tr>
      <w:tr w:rsidR="001B3F7C" w:rsidRPr="00864217" w:rsidTr="00754F1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описание всех этапов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описание всех этапов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143A88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дело»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/кондитер</w:t>
            </w:r>
          </w:p>
        </w:tc>
      </w:tr>
      <w:tr w:rsidR="001B3F7C" w:rsidRPr="00864217" w:rsidTr="00754F14">
        <w:trPr>
          <w:trHeight w:val="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3 порции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горячего блюда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«каша овсяная»  на молоке о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сновываясь на сборнике рецептур общественного питания.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B3F7C" w:rsidRPr="00864217" w:rsidTr="00754F14">
        <w:trPr>
          <w:trHeight w:val="1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минимум 150 г, максимум 180 г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подачи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  <w:proofErr w:type="gramStart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тарелке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порции блюда подаются на тарелках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глубогих</w:t>
            </w:r>
            <w:proofErr w:type="spellEnd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полученных согласно инфраструктурному списку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подаче дополнительных аксессуаров и вспомогательного инвент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 на тарелках не допускается</w:t>
            </w:r>
          </w:p>
        </w:tc>
      </w:tr>
      <w:tr w:rsidR="001B3F7C" w:rsidRPr="00864217" w:rsidTr="00754F14">
        <w:trPr>
          <w:trHeight w:val="8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 из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продукты: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зеленое, молоко 1,5%, мед.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использовать дополнительный (согласованн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организаторами)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участником с собой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143A88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Кулинарное дело» 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/кондитер</w:t>
            </w:r>
          </w:p>
        </w:tc>
      </w:tr>
      <w:tr w:rsidR="001B3F7C" w:rsidRPr="00864217" w:rsidTr="00754F14">
        <w:trPr>
          <w:trHeight w:val="1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3 порции Горячего блюда Картофель печеный и яичницей</w:t>
            </w:r>
            <w:r w:rsidRPr="00AA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скрэмбл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сновываясь на сборнике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 общественного питания.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блюда необходимо предоставить технологическую карту в день  соревнований.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вид на выбор участника</w:t>
            </w:r>
          </w:p>
        </w:tc>
      </w:tr>
      <w:tr w:rsidR="001B3F7C" w:rsidRPr="00864217" w:rsidTr="00754F14">
        <w:trPr>
          <w:trHeight w:val="16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минимум 200 г, максимум 250 г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минимум 65-75</w:t>
            </w:r>
            <w:proofErr w:type="gramStart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тарелке),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порции блюда подаются на тарелках, полученных согласно инфраструктурному списку (большая круглая)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B3F7C" w:rsidRPr="00864217" w:rsidTr="00754F14">
        <w:trPr>
          <w:trHeight w:val="8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 из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продукты: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бекон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помидор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красные. 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использовать дополнительный (согласованн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организаторами)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участником с собой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143A88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дело» Повар/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кондитер.</w:t>
            </w:r>
          </w:p>
        </w:tc>
      </w:tr>
      <w:tr w:rsidR="001B3F7C" w:rsidRPr="00864217" w:rsidTr="00754F14">
        <w:trPr>
          <w:trHeight w:val="1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Приготовить 3 порции десерта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 в виде рогалика на песочном тесте с шоколадом, о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сновываясь на сборнике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 общественного питания.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Декор: на усмотрение участника, приноситься с собой.</w:t>
            </w:r>
          </w:p>
        </w:tc>
      </w:tr>
      <w:tr w:rsidR="001B3F7C" w:rsidRPr="00864217" w:rsidTr="00754F14">
        <w:trPr>
          <w:trHeight w:val="1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минимум 60 г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минимум 10-12</w:t>
            </w:r>
            <w:proofErr w:type="gramStart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тарелке),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порции блюда подаются на тарелках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полученных согласно инфраструктурному списку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подаче дополнительных аксессуаров и вспомогательного инвента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на тарелках НЕ ДОПУСКАЕТСЯ.</w:t>
            </w:r>
          </w:p>
        </w:tc>
      </w:tr>
      <w:tr w:rsidR="001B3F7C" w:rsidRPr="00864217" w:rsidTr="00754F14">
        <w:trPr>
          <w:trHeight w:val="8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 из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продукты: мука,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 молочный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корирования: шоколад молочный (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рирования),  красители.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использовать дополнительный (согласованн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организаторами)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участником с собой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Модуль1д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Компетенция </w:t>
            </w:r>
            <w:r w:rsidRPr="00864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Кулинарное дело» </w:t>
            </w:r>
            <w:r w:rsidRPr="0086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Повар/кондитер.</w:t>
            </w:r>
          </w:p>
        </w:tc>
      </w:tr>
      <w:tr w:rsidR="001B3F7C" w:rsidRPr="00864217" w:rsidTr="00754F14">
        <w:trPr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3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сладкого напитка «Морс», о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сновываясь на сборнике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 общественного питания</w:t>
            </w:r>
          </w:p>
        </w:tc>
      </w:tr>
      <w:tr w:rsidR="001B3F7C" w:rsidRPr="00864217" w:rsidTr="00754F14">
        <w:trPr>
          <w:trHeight w:val="1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порции минимум 250мл., максимум 260 мл.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подачи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таре), 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порции напитка подаются в таре,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инфраструктурному списку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подаче дополнительных аксессуаров и вспомогательного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нвентаря в не тары не допускается</w:t>
            </w:r>
          </w:p>
        </w:tc>
      </w:tr>
      <w:tr w:rsidR="001B3F7C" w:rsidRPr="00864217" w:rsidTr="00754F14">
        <w:trPr>
          <w:trHeight w:val="8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 из списка</w:t>
            </w:r>
          </w:p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продукты: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смородина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замороженная)</w:t>
            </w:r>
          </w:p>
        </w:tc>
      </w:tr>
      <w:tr w:rsidR="001B3F7C" w:rsidRPr="00864217" w:rsidTr="00754F1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C" w:rsidRPr="00864217" w:rsidRDefault="001B3F7C" w:rsidP="0075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использовать дополнительный (согласованн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организаторами)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участником с собой</w:t>
            </w:r>
          </w:p>
        </w:tc>
      </w:tr>
    </w:tbl>
    <w:p w:rsidR="007961AF" w:rsidRDefault="007961AF" w:rsidP="007961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F7C" w:rsidRPr="007961AF" w:rsidRDefault="001B3F7C" w:rsidP="007961A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F7C" w:rsidRDefault="001B3F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Вычеты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оцениваемого Аспекта решением Экспертов производится вычет баллов. Сумма вычитаемых баллов зависит от Аспекта, и классифицируется в Форме объективной оценки.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Регламент оценки мастерства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время, отведенное на подачу блюда. Блюдо необходимо подать на стол в течение этого периода времени. За пятиминутную задержку участник получает штраф в 0,3 балла, а через 10 минут он потеряет еще 0,3 балла. Через 15 минут вычитаются все субъективные баллы.</w:t>
      </w:r>
    </w:p>
    <w:p w:rsidR="000E6391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эксперт, после обсуждения, распределяют Экспертов на группы </w:t>
      </w:r>
      <w:proofErr w:type="gramStart"/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выставления оценок участникам конкурса. 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имеется Старший Эксперт, которого выбирают Эксперты по определенной компетенции из своего числа простым большинством голосов. В ходе конкурса каждый Эксперт занимается судейством на всех участках, судейством на площадк</w:t>
      </w:r>
      <w:r w:rsidR="000E6391"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судейством методом «</w:t>
      </w: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дегустации». 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Эксперты, занимающиеся «дегустацией», находятся в помещении для «дегустации» на всем протяжении модуля. Им разрешается покидать помещение только группой, с разрешения Главного эксперта. Когда Эксперты находятся вне помещения для дегустации, они не должны показываться в виду производственного участка, т.к. они не должны знать, кому из участников принадлежит та или иная работа. Эксперты, занимающиеся «дегустацией», должны вернуться в помещение для дегустации за десять минут до подачи блюд.</w:t>
      </w:r>
    </w:p>
    <w:p w:rsidR="007961AF" w:rsidRPr="001F1AE4" w:rsidRDefault="007961AF" w:rsidP="001B3F7C">
      <w:pPr>
        <w:widowControl w:val="0"/>
        <w:autoSpaceDE w:val="0"/>
        <w:autoSpaceDN w:val="0"/>
        <w:adjustRightInd w:val="0"/>
        <w:spacing w:after="0"/>
        <w:ind w:right="-9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участке не хватает экспертов, то эксперты могут переходить в течение модул</w:t>
      </w:r>
      <w:r w:rsidR="000E6391"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одной категории в другую (</w:t>
      </w:r>
      <w:r w:rsidRPr="001F1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нарушая линейку объектов и субъектов).</w:t>
      </w:r>
    </w:p>
    <w:p w:rsidR="000E6391" w:rsidRDefault="000E6391" w:rsidP="001B3F7C">
      <w:pPr>
        <w:spacing w:after="0"/>
        <w:ind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4B46" w:rsidRPr="001F1AE4" w:rsidRDefault="001F1AE4" w:rsidP="001B3F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highlight w:val="yellow"/>
          <w:lang w:eastAsia="ru-RU"/>
        </w:rPr>
        <w:lastRenderedPageBreak/>
        <w:t>5.ИНФРАСТРУКТУРНЫЙ ЛИСТ</w:t>
      </w:r>
    </w:p>
    <w:p w:rsidR="001F1AE4" w:rsidRPr="001F1AE4" w:rsidRDefault="001F1AE4" w:rsidP="001F1A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tbl>
      <w:tblPr>
        <w:tblStyle w:val="11"/>
        <w:tblW w:w="9782" w:type="dxa"/>
        <w:tblInd w:w="-176" w:type="dxa"/>
        <w:tblLayout w:type="fixed"/>
        <w:tblLook w:val="04A0"/>
      </w:tblPr>
      <w:tblGrid>
        <w:gridCol w:w="628"/>
        <w:gridCol w:w="4759"/>
        <w:gridCol w:w="2127"/>
        <w:gridCol w:w="2268"/>
      </w:tblGrid>
      <w:tr w:rsidR="003F4B46" w:rsidRPr="001F1AE4" w:rsidTr="00AA61D1">
        <w:tc>
          <w:tcPr>
            <w:tcW w:w="9782" w:type="dxa"/>
            <w:gridSpan w:val="4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A61D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Оборудование / мебель на 1 командный бокс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Марка/модель</w:t>
            </w: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Плита индукционная 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B46"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Конвекционная печь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полки кондитер/ 3 полки повар</w:t>
            </w:r>
          </w:p>
        </w:tc>
        <w:tc>
          <w:tcPr>
            <w:tcW w:w="2268" w:type="dxa"/>
            <w:shd w:val="clear" w:color="auto" w:fill="auto"/>
          </w:tcPr>
          <w:p w:rsidR="003F4B46" w:rsidRPr="00AA61D1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B46"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B46"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Планетарный миксер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Раковина с горячей и холодной водой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AA61D1">
        <w:tc>
          <w:tcPr>
            <w:tcW w:w="628" w:type="dxa"/>
            <w:shd w:val="clear" w:color="auto" w:fill="auto"/>
          </w:tcPr>
          <w:p w:rsidR="003F4B46" w:rsidRPr="001F1AE4" w:rsidRDefault="009F36E7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9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Стеллаж для хранения инвентаря</w:t>
            </w:r>
          </w:p>
        </w:tc>
        <w:tc>
          <w:tcPr>
            <w:tcW w:w="2127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4B46" w:rsidRPr="00AA61D1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1F1AE4">
        <w:tc>
          <w:tcPr>
            <w:tcW w:w="9782" w:type="dxa"/>
            <w:gridSpan w:val="4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1A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Инвентарь на 1 командный бокс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Марка/модель</w:t>
            </w: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Сотейник 0.8 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Сотейник 1,7 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Сотейник 2 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Сковорода 24 см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Кисть кондитерская 30 мм, силиконовая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разделочная 500х300х30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Кувшин мерный 1000 мл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Венчик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Миски нержавеющая сталь  16\ 30 см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шт./6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Сито 12 см мелкое для просеивания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Лопатка кулинарная силиконовая 75 мм [SL400]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Коврик силиконовый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Рукавицы </w:t>
            </w:r>
            <w:proofErr w:type="gram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силиконовая</w:t>
            </w:r>
            <w:proofErr w:type="gram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220 мм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Щипцы универсальные с фиксатором 300 мм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Скребок кондитерский 120х100 мм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Скалка 480х70 мм силикон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1F1AE4">
        <w:tc>
          <w:tcPr>
            <w:tcW w:w="9782" w:type="dxa"/>
            <w:gridSpan w:val="4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1A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Расходные материалы общие</w:t>
            </w:r>
            <w:r w:rsidR="001B3F7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на все рабочие места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Пергамент рулон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Фольга рулон 10м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Мешок кондитерский 100 </w:t>
            </w:r>
            <w:proofErr w:type="spellStart"/>
            <w:proofErr w:type="gram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полиэтилен 300 мм [ROLL 030]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Бумажные полотенца</w:t>
            </w:r>
            <w:r w:rsidR="001B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(рулон)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для мытья посуды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E6391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лотенца </w:t>
            </w:r>
            <w:proofErr w:type="spellStart"/>
            <w:r w:rsidR="000E6391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E6391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 для </w:t>
            </w:r>
            <w:proofErr w:type="spell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протир</w:t>
            </w:r>
            <w:proofErr w:type="spell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тарелок 1х3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 бумажные  1х100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одноразовые для </w:t>
            </w:r>
            <w:proofErr w:type="spell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</w:t>
            </w:r>
            <w:proofErr w:type="spell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продуктов 500мл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одноразовые для </w:t>
            </w:r>
            <w:proofErr w:type="spell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</w:t>
            </w:r>
            <w:proofErr w:type="spell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продуктов 300мл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Пленка пищевая 10 м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Стаканы одноразовые 200мл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Пакеты для мусора 30 л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Чашки пластиковые для </w:t>
            </w:r>
            <w:proofErr w:type="gramStart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</w:t>
            </w:r>
            <w:proofErr w:type="gramEnd"/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силиконовые одноразовые  размер М  250шт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9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 19л. 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3F4B46" w:rsidRPr="001F1AE4" w:rsidTr="001F1AE4">
        <w:tc>
          <w:tcPr>
            <w:tcW w:w="628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9" w:type="dxa"/>
          </w:tcPr>
          <w:p w:rsidR="003F4B46" w:rsidRPr="001F1AE4" w:rsidRDefault="003F4B46" w:rsidP="001B3F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Моющие средства 1л.</w:t>
            </w:r>
          </w:p>
        </w:tc>
        <w:tc>
          <w:tcPr>
            <w:tcW w:w="2127" w:type="dxa"/>
          </w:tcPr>
          <w:p w:rsidR="003F4B46" w:rsidRPr="001F1AE4" w:rsidRDefault="003F4B46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B46" w:rsidRPr="001F1AE4" w:rsidRDefault="001B3F7C" w:rsidP="001F1AE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B46" w:rsidRPr="001F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3F4B46" w:rsidRPr="001F1AE4" w:rsidRDefault="003F4B46" w:rsidP="001F1AE4">
      <w:pPr>
        <w:widowControl w:val="0"/>
        <w:tabs>
          <w:tab w:val="left" w:pos="9343"/>
        </w:tabs>
        <w:autoSpaceDE w:val="0"/>
        <w:autoSpaceDN w:val="0"/>
        <w:adjustRightInd w:val="0"/>
        <w:spacing w:after="0"/>
        <w:ind w:right="-853" w:firstLine="567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ru-RU"/>
        </w:rPr>
      </w:pPr>
      <w:r w:rsidRPr="001F1AE4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ru-RU"/>
        </w:rPr>
        <w:tab/>
      </w:r>
    </w:p>
    <w:p w:rsidR="0038144E" w:rsidRPr="001F1AE4" w:rsidRDefault="0038144E" w:rsidP="001F1AE4">
      <w:pPr>
        <w:ind w:right="-853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F1AE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6.</w:t>
      </w:r>
      <w:r w:rsidRPr="001F1AE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Toolbox</w:t>
      </w:r>
      <w:r w:rsidRPr="001F1AE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</w:p>
    <w:p w:rsidR="0038144E" w:rsidRPr="001F1AE4" w:rsidRDefault="0038144E" w:rsidP="001F1AE4">
      <w:pPr>
        <w:pStyle w:val="a3"/>
        <w:ind w:left="0" w:right="-85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color w:val="000000"/>
          <w:sz w:val="24"/>
          <w:szCs w:val="24"/>
        </w:rPr>
        <w:t>Список оборудования, которое необходимо иметь участнику конкурса</w:t>
      </w:r>
    </w:p>
    <w:p w:rsidR="0038144E" w:rsidRPr="001F1AE4" w:rsidRDefault="0038144E" w:rsidP="001F1AE4">
      <w:pPr>
        <w:ind w:right="-85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Разрешено использовать дополнительное оборудование,  которое необходимо согласовать с экспертом по технике безопасности непосредственно перед началом соревнований. Дополнительный инвентарь и инструменты можно привезти с собой, за исключением </w:t>
      </w:r>
      <w:proofErr w:type="gramStart"/>
      <w:r w:rsidRPr="001F1AE4">
        <w:rPr>
          <w:rFonts w:ascii="Times New Roman" w:hAnsi="Times New Roman" w:cs="Times New Roman"/>
          <w:color w:val="000000"/>
          <w:sz w:val="24"/>
          <w:szCs w:val="24"/>
        </w:rPr>
        <w:t>аналогичных</w:t>
      </w:r>
      <w:proofErr w:type="gramEnd"/>
      <w:r w:rsidRPr="001F1AE4">
        <w:rPr>
          <w:rFonts w:ascii="Times New Roman" w:hAnsi="Times New Roman" w:cs="Times New Roman"/>
          <w:color w:val="000000"/>
          <w:sz w:val="24"/>
          <w:szCs w:val="24"/>
        </w:rPr>
        <w:t>, имеющихся на площадке.</w:t>
      </w:r>
    </w:p>
    <w:p w:rsidR="007961AF" w:rsidRPr="0038144E" w:rsidRDefault="007961AF" w:rsidP="00DF2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AB0" w:rsidRDefault="00161AB0" w:rsidP="00DF2C6F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161AB0" w:rsidRDefault="00161AB0" w:rsidP="00DF2C6F">
      <w:pPr>
        <w:ind w:firstLine="567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br w:type="page"/>
      </w:r>
    </w:p>
    <w:p w:rsidR="00161AB0" w:rsidRPr="001F1AE4" w:rsidRDefault="00D26696" w:rsidP="001F1AE4">
      <w:pPr>
        <w:pStyle w:val="a3"/>
        <w:spacing w:after="0"/>
        <w:ind w:left="0" w:right="-994" w:firstLine="567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lastRenderedPageBreak/>
        <w:t>7</w:t>
      </w:r>
      <w:r w:rsidR="00161AB0" w:rsidRPr="001F1AE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. ИНСТРУКЦИЯ ПО ОХРАНЕ ТРУДА И ТЕХНИКЕ БЕЗОПАСНОСТИ НА РАБОЧЕМ МЕСТЕ.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>С О Г Л А С О В А Н О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 xml:space="preserve"> Главный эксперт 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 xml:space="preserve">____________________ 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>ФИО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>«___» ______ 201</w:t>
      </w:r>
      <w:r w:rsidR="001F1AE4" w:rsidRPr="001F1AE4">
        <w:t>9</w:t>
      </w:r>
      <w:r w:rsidRPr="001F1AE4">
        <w:t xml:space="preserve"> года 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right"/>
      </w:pPr>
      <w:r w:rsidRPr="001F1AE4">
        <w:t xml:space="preserve">____________________ подпись 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rPr>
          <w:color w:val="000000"/>
        </w:rPr>
      </w:pP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center"/>
      </w:pPr>
      <w:r w:rsidRPr="001F1AE4">
        <w:rPr>
          <w:b/>
        </w:rPr>
        <w:t>Инструкция по охране труда и технике безопасности на рабочем месте</w:t>
      </w:r>
      <w:r w:rsidRPr="001F1AE4">
        <w:t xml:space="preserve"> 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center"/>
      </w:pP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center"/>
        <w:rPr>
          <w:b/>
        </w:rPr>
      </w:pPr>
      <w:r w:rsidRPr="001F1AE4">
        <w:rPr>
          <w:b/>
        </w:rPr>
        <w:t>Компетенция</w:t>
      </w: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center"/>
        <w:rPr>
          <w:b/>
        </w:rPr>
      </w:pPr>
    </w:p>
    <w:p w:rsidR="00161AB0" w:rsidRPr="001F1AE4" w:rsidRDefault="00161AB0" w:rsidP="001F1AE4">
      <w:pPr>
        <w:pStyle w:val="a9"/>
        <w:spacing w:before="0" w:beforeAutospacing="0" w:after="0" w:afterAutospacing="0" w:line="276" w:lineRule="auto"/>
        <w:ind w:right="-994" w:firstLine="567"/>
        <w:jc w:val="center"/>
        <w:rPr>
          <w:b/>
        </w:rPr>
      </w:pPr>
      <w:r w:rsidRPr="001F1AE4">
        <w:rPr>
          <w:b/>
        </w:rPr>
        <w:t>«КУЛИНАРНОЕ ДЕЛО»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AB0" w:rsidRPr="001F1AE4" w:rsidRDefault="00161AB0" w:rsidP="001F1AE4">
      <w:pPr>
        <w:keepNext/>
        <w:numPr>
          <w:ilvl w:val="0"/>
          <w:numId w:val="11"/>
        </w:numPr>
        <w:spacing w:after="0"/>
        <w:ind w:left="0" w:right="-994" w:firstLine="567"/>
        <w:jc w:val="both"/>
        <w:outlineLvl w:val="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ТРЕБОВАНИЯ БЕЗОПАСНОСТИ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1"/>
          <w:numId w:val="10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spacing w:val="5"/>
          <w:sz w:val="24"/>
          <w:szCs w:val="24"/>
        </w:rPr>
        <w:t>К  работе на кухне допускаются участники (повара)  лица не моложе 14 лет, прошедшие меди</w:t>
      </w:r>
      <w:r w:rsidRPr="001F1AE4">
        <w:rPr>
          <w:rFonts w:ascii="Times New Roman" w:hAnsi="Times New Roman" w:cs="Times New Roman"/>
          <w:spacing w:val="2"/>
          <w:sz w:val="24"/>
          <w:szCs w:val="24"/>
        </w:rPr>
        <w:t>цинский осмотр, вводный и первичный инструктаж на рабочем месте</w:t>
      </w:r>
      <w:r w:rsidRPr="001F1AE4">
        <w:rPr>
          <w:rFonts w:ascii="Times New Roman" w:hAnsi="Times New Roman" w:cs="Times New Roman"/>
          <w:sz w:val="24"/>
          <w:szCs w:val="24"/>
        </w:rPr>
        <w:t>.</w:t>
      </w:r>
    </w:p>
    <w:p w:rsidR="00161AB0" w:rsidRPr="001F1AE4" w:rsidRDefault="00161AB0" w:rsidP="001F1AE4">
      <w:pPr>
        <w:numPr>
          <w:ilvl w:val="1"/>
          <w:numId w:val="10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должен соблюдать правила внутреннего распорядка. </w:t>
      </w:r>
    </w:p>
    <w:p w:rsidR="00161AB0" w:rsidRPr="001F1AE4" w:rsidRDefault="00161AB0" w:rsidP="001F1AE4">
      <w:pPr>
        <w:numPr>
          <w:ilvl w:val="1"/>
          <w:numId w:val="10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pacing w:val="2"/>
          <w:sz w:val="24"/>
          <w:szCs w:val="24"/>
        </w:rPr>
        <w:t>Работник должен знать, что опасными  факторами, которые могут   дейст</w:t>
      </w:r>
      <w:r w:rsidRPr="001F1AE4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F1AE4">
        <w:rPr>
          <w:rFonts w:ascii="Times New Roman" w:hAnsi="Times New Roman" w:cs="Times New Roman"/>
          <w:spacing w:val="1"/>
          <w:sz w:val="24"/>
          <w:szCs w:val="24"/>
        </w:rPr>
        <w:t>вовать на него в процессе выполнения работы, являются: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подвижные части оборудования;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повышенная температура поверхностей оборудования, материалов;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 xml:space="preserve">состояние  полов  (должны быть гладкими и нескользкими); 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>повышенное значение напряжения в электрической цепи;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стеклянная посуда;</w:t>
      </w:r>
    </w:p>
    <w:p w:rsidR="00161AB0" w:rsidRPr="001F1AE4" w:rsidRDefault="00161AB0" w:rsidP="001F1AE4">
      <w:pPr>
        <w:numPr>
          <w:ilvl w:val="0"/>
          <w:numId w:val="20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колющие и режущие инструменты (приспособления, приборы);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Pr="001F1AE4">
        <w:rPr>
          <w:rFonts w:ascii="Times New Roman" w:hAnsi="Times New Roman" w:cs="Times New Roman"/>
          <w:sz w:val="24"/>
          <w:szCs w:val="24"/>
        </w:rPr>
        <w:t>Возможные последствия:</w:t>
      </w:r>
    </w:p>
    <w:p w:rsidR="00161AB0" w:rsidRPr="001F1AE4" w:rsidRDefault="00161AB0" w:rsidP="001F1AE4">
      <w:pPr>
        <w:numPr>
          <w:ilvl w:val="0"/>
          <w:numId w:val="21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F1AE4">
        <w:rPr>
          <w:rFonts w:ascii="Times New Roman" w:hAnsi="Times New Roman" w:cs="Times New Roman"/>
          <w:spacing w:val="2"/>
          <w:sz w:val="24"/>
          <w:szCs w:val="24"/>
        </w:rPr>
        <w:t>травмы рук при соприкосновении с вращающимися частями оборудования;</w:t>
      </w:r>
    </w:p>
    <w:p w:rsidR="00161AB0" w:rsidRPr="001F1AE4" w:rsidRDefault="00161AB0" w:rsidP="001F1AE4">
      <w:pPr>
        <w:numPr>
          <w:ilvl w:val="0"/>
          <w:numId w:val="21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F1AE4">
        <w:rPr>
          <w:rFonts w:ascii="Times New Roman" w:hAnsi="Times New Roman" w:cs="Times New Roman"/>
          <w:spacing w:val="5"/>
          <w:sz w:val="24"/>
          <w:szCs w:val="24"/>
        </w:rPr>
        <w:t>получение ожогов рук при соприкосновении с горячими поверхностями</w:t>
      </w:r>
    </w:p>
    <w:p w:rsidR="00161AB0" w:rsidRPr="001F1AE4" w:rsidRDefault="00161AB0" w:rsidP="001F1AE4">
      <w:pPr>
        <w:numPr>
          <w:ilvl w:val="0"/>
          <w:numId w:val="21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1AE4">
        <w:rPr>
          <w:rFonts w:ascii="Times New Roman" w:hAnsi="Times New Roman" w:cs="Times New Roman"/>
          <w:spacing w:val="5"/>
          <w:sz w:val="24"/>
          <w:szCs w:val="24"/>
        </w:rPr>
        <w:t xml:space="preserve">оборудования, горячей </w:t>
      </w:r>
      <w:r w:rsidRPr="001F1AE4">
        <w:rPr>
          <w:rFonts w:ascii="Times New Roman" w:hAnsi="Times New Roman" w:cs="Times New Roman"/>
          <w:spacing w:val="-2"/>
          <w:sz w:val="24"/>
          <w:szCs w:val="24"/>
        </w:rPr>
        <w:t>водой, паром;</w:t>
      </w:r>
    </w:p>
    <w:p w:rsidR="00161AB0" w:rsidRPr="001F1AE4" w:rsidRDefault="00161AB0" w:rsidP="001F1AE4">
      <w:pPr>
        <w:numPr>
          <w:ilvl w:val="0"/>
          <w:numId w:val="21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F1AE4">
        <w:rPr>
          <w:rFonts w:ascii="Times New Roman" w:hAnsi="Times New Roman" w:cs="Times New Roman"/>
          <w:spacing w:val="-1"/>
          <w:sz w:val="24"/>
          <w:szCs w:val="24"/>
        </w:rPr>
        <w:t xml:space="preserve">падение на мокром полу; </w:t>
      </w:r>
    </w:p>
    <w:p w:rsidR="00161AB0" w:rsidRPr="001F1AE4" w:rsidRDefault="00161AB0" w:rsidP="001F1AE4">
      <w:pPr>
        <w:numPr>
          <w:ilvl w:val="0"/>
          <w:numId w:val="21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1AE4">
        <w:rPr>
          <w:rFonts w:ascii="Times New Roman" w:hAnsi="Times New Roman" w:cs="Times New Roman"/>
          <w:spacing w:val="-2"/>
          <w:sz w:val="24"/>
          <w:szCs w:val="24"/>
        </w:rPr>
        <w:t>поражение электрическим током.</w:t>
      </w:r>
    </w:p>
    <w:p w:rsidR="00161AB0" w:rsidRPr="001F1AE4" w:rsidRDefault="00161AB0" w:rsidP="001F1AE4">
      <w:pPr>
        <w:numPr>
          <w:ilvl w:val="1"/>
          <w:numId w:val="15"/>
        </w:numPr>
        <w:tabs>
          <w:tab w:val="clear" w:pos="360"/>
        </w:tabs>
        <w:spacing w:after="0"/>
        <w:ind w:left="0" w:right="-99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Работник должен соблюдать правила личной гигиены и работать в     предусмотренных средст</w:t>
      </w:r>
      <w:r w:rsidRPr="001F1AE4">
        <w:rPr>
          <w:rFonts w:ascii="Times New Roman" w:hAnsi="Times New Roman" w:cs="Times New Roman"/>
          <w:spacing w:val="-1"/>
          <w:sz w:val="24"/>
          <w:szCs w:val="24"/>
        </w:rPr>
        <w:t>вах индивидуальной защиты.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Работник обязан соблюдать правила пожарной безопасности. </w:t>
      </w:r>
      <w:r w:rsidRPr="001F1AE4">
        <w:rPr>
          <w:rFonts w:ascii="Times New Roman" w:hAnsi="Times New Roman" w:cs="Times New Roman"/>
          <w:sz w:val="24"/>
          <w:szCs w:val="24"/>
        </w:rPr>
        <w:softHyphen/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Немедленно извещать экспертов  о каждом несчастном случае.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При обнаружении каких-либо неисправностей в состоянии используемых во время чемпионата  оборудовании, </w:t>
      </w:r>
      <w:proofErr w:type="spellStart"/>
      <w:r w:rsidRPr="001F1AE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1F1AE4">
        <w:rPr>
          <w:rFonts w:ascii="Times New Roman" w:hAnsi="Times New Roman" w:cs="Times New Roman"/>
          <w:sz w:val="24"/>
          <w:szCs w:val="24"/>
        </w:rPr>
        <w:t xml:space="preserve"> и водопроводной сети, повреждениях посуды надо сразу же прекратить работу.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Участники чемпионата  должен  уметь оказывать первичную  помощь пострадавшему и немедленно поставить в известность наставника на площадке.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получения травмы (пореза, ожогов, отравления), сразу же информировать наставника и прикрепленного эксперта.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время работы на кухне необходимо  проявлять осторожность, соблюдать порядок, не бегать, не толкаться.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Беспорядочность, поспешность и небрежность в работе, нарушение или невыполнение требований данной Инструкции могут привести к несчастным случаям и травмам.</w:t>
      </w:r>
    </w:p>
    <w:p w:rsidR="00161AB0" w:rsidRPr="001F1AE4" w:rsidRDefault="00161AB0" w:rsidP="001F1AE4">
      <w:pPr>
        <w:numPr>
          <w:ilvl w:val="1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За нарушение требований данной инструкции участник и наставник несет ответственность согласно Правилам внутреннего распорядка чемпионата</w:t>
      </w:r>
      <w:proofErr w:type="gramStart"/>
      <w:r w:rsidRPr="001F1A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0"/>
          <w:numId w:val="15"/>
        </w:numPr>
        <w:spacing w:after="0"/>
        <w:ind w:left="0"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ТРЕБОВАНИЕ БЕЗОПАСНОСТИ ПЕРЕД НАЧАЛОМ РАБОТЫ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1"/>
          <w:numId w:val="16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 участник чемпионата должен надеть спецодежду.</w:t>
      </w:r>
    </w:p>
    <w:p w:rsidR="00161AB0" w:rsidRPr="001F1AE4" w:rsidRDefault="00161AB0" w:rsidP="001F1AE4">
      <w:pPr>
        <w:numPr>
          <w:ilvl w:val="1"/>
          <w:numId w:val="16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Осмотреть и подготовить рабочее место, убрать все лишние предметы.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1F1A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F1AE4">
        <w:rPr>
          <w:rFonts w:ascii="Times New Roman" w:hAnsi="Times New Roman" w:cs="Times New Roman"/>
          <w:sz w:val="24"/>
          <w:szCs w:val="24"/>
        </w:rPr>
        <w:t>роверить:</w:t>
      </w:r>
    </w:p>
    <w:p w:rsidR="00161AB0" w:rsidRPr="001F1AE4" w:rsidRDefault="00161AB0" w:rsidP="001F1AE4">
      <w:pPr>
        <w:numPr>
          <w:ilvl w:val="0"/>
          <w:numId w:val="22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визуально состояние подводящих электропроводов, заземления;</w:t>
      </w:r>
    </w:p>
    <w:p w:rsidR="00161AB0" w:rsidRPr="001F1AE4" w:rsidRDefault="00161AB0" w:rsidP="001F1AE4">
      <w:pPr>
        <w:numPr>
          <w:ilvl w:val="0"/>
          <w:numId w:val="22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pacing w:val="3"/>
          <w:sz w:val="24"/>
          <w:szCs w:val="24"/>
        </w:rPr>
        <w:t>состояние полов (</w:t>
      </w:r>
      <w:proofErr w:type="gramStart"/>
      <w:r w:rsidRPr="001F1AE4">
        <w:rPr>
          <w:rFonts w:ascii="Times New Roman" w:hAnsi="Times New Roman" w:cs="Times New Roman"/>
          <w:spacing w:val="3"/>
          <w:sz w:val="24"/>
          <w:szCs w:val="24"/>
        </w:rPr>
        <w:t>чистый</w:t>
      </w:r>
      <w:proofErr w:type="gramEnd"/>
      <w:r w:rsidRPr="001F1AE4">
        <w:rPr>
          <w:rFonts w:ascii="Times New Roman" w:hAnsi="Times New Roman" w:cs="Times New Roman"/>
          <w:spacing w:val="3"/>
          <w:sz w:val="24"/>
          <w:szCs w:val="24"/>
        </w:rPr>
        <w:t>, сухой)</w:t>
      </w:r>
      <w:r w:rsidRPr="001F1A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1AB0" w:rsidRPr="001F1AE4" w:rsidRDefault="00161AB0" w:rsidP="001F1AE4">
      <w:pPr>
        <w:numPr>
          <w:ilvl w:val="0"/>
          <w:numId w:val="22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исправность инвентаря.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2.4</w:t>
      </w:r>
      <w:proofErr w:type="gramStart"/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1F1AE4">
        <w:rPr>
          <w:rFonts w:ascii="Times New Roman" w:hAnsi="Times New Roman" w:cs="Times New Roman"/>
          <w:color w:val="000000"/>
          <w:sz w:val="24"/>
          <w:szCs w:val="24"/>
        </w:rPr>
        <w:t>ри обнаружении неисправностей не приступать к работе до их устранения.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0"/>
          <w:numId w:val="16"/>
        </w:numPr>
        <w:spacing w:after="0"/>
        <w:ind w:left="0"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БЕЗОПАСНОСТИ ПРИ ВЫПОЛНЕНИИ РАБОТ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1"/>
          <w:numId w:val="12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Для приготовления пользоваться только той посудой, которая предоставляется организаторами чемпионата и  предусмотрена технологией приготовления пищи.</w:t>
      </w:r>
    </w:p>
    <w:p w:rsidR="00161AB0" w:rsidRPr="001F1AE4" w:rsidRDefault="00161AB0" w:rsidP="001F1AE4">
      <w:pPr>
        <w:numPr>
          <w:ilvl w:val="1"/>
          <w:numId w:val="12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 максимальную осторожность. Картофель чистить  желобковым ножом, рыбу – скребком. Передавать  ножи и вилки только ручкой вперед.</w:t>
      </w:r>
    </w:p>
    <w:p w:rsidR="00161AB0" w:rsidRPr="001F1AE4" w:rsidRDefault="00161AB0" w:rsidP="001F1AE4">
      <w:pPr>
        <w:numPr>
          <w:ilvl w:val="1"/>
          <w:numId w:val="12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Хлеб, гастрономические изделия, овощи и др. продукты нарезать  на разделочных досках, соблюдая правильные приемы резания и маркировку досок.</w:t>
      </w:r>
    </w:p>
    <w:p w:rsidR="00161AB0" w:rsidRPr="001F1AE4" w:rsidRDefault="00161AB0" w:rsidP="001F1AE4">
      <w:pPr>
        <w:numPr>
          <w:ilvl w:val="1"/>
          <w:numId w:val="12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Соблюдать осторожность при работе с ручными терками. Плотно удерживать обрабатываемые продукты. </w:t>
      </w:r>
    </w:p>
    <w:p w:rsidR="00161AB0" w:rsidRPr="001F1AE4" w:rsidRDefault="00161AB0" w:rsidP="001F1AE4">
      <w:pPr>
        <w:numPr>
          <w:ilvl w:val="1"/>
          <w:numId w:val="12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 Запрещается:</w:t>
      </w:r>
    </w:p>
    <w:p w:rsidR="00161AB0" w:rsidRPr="001F1AE4" w:rsidRDefault="00161AB0" w:rsidP="001F1AE4">
      <w:pPr>
        <w:numPr>
          <w:ilvl w:val="0"/>
          <w:numId w:val="2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нарезать продукты на весу;</w:t>
      </w:r>
    </w:p>
    <w:p w:rsidR="00161AB0" w:rsidRPr="001F1AE4" w:rsidRDefault="00161AB0" w:rsidP="001F1AE4">
      <w:pPr>
        <w:numPr>
          <w:ilvl w:val="0"/>
          <w:numId w:val="2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носить нож в руках острием вперед;</w:t>
      </w:r>
    </w:p>
    <w:p w:rsidR="00161AB0" w:rsidRPr="001F1AE4" w:rsidRDefault="00161AB0" w:rsidP="001F1AE4">
      <w:pPr>
        <w:numPr>
          <w:ilvl w:val="0"/>
          <w:numId w:val="2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оставлять без надзора работающее оборудование.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3.7</w:t>
      </w:r>
      <w:proofErr w:type="gramStart"/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1F1AE4">
        <w:rPr>
          <w:rFonts w:ascii="Times New Roman" w:hAnsi="Times New Roman" w:cs="Times New Roman"/>
          <w:color w:val="000000"/>
          <w:sz w:val="24"/>
          <w:szCs w:val="24"/>
        </w:rPr>
        <w:t>ткрывать банки с консервами ключом, предназначенным для этой цели, а не кухонным  ножом или другим инвентарем.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 Укладывать полуфабрикаты на разогретые сковороды и противни движением от «себя».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 xml:space="preserve"> Передвигать посуду по поверхности плиты осторожно, без рывков и больших усилий.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Следить, чтобы при кипении содержимое посуды не выливалось через край. При сильном кипении сокращать огонь или выключать плиту.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>Класть в кипящий жир картофель и другие овощи, не допуская попадания воды.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F1AE4">
        <w:rPr>
          <w:rFonts w:ascii="Times New Roman" w:hAnsi="Times New Roman" w:cs="Times New Roman"/>
          <w:spacing w:val="1"/>
          <w:sz w:val="24"/>
          <w:szCs w:val="24"/>
        </w:rPr>
        <w:t>Немедленно убрать с пола пролитые жидкость, жир и упавшие крошки от продуктов.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При работе с ножом держать лезвие от себя и не допускать резких движений ножом. 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Поварские </w:t>
      </w:r>
      <w:r w:rsidRPr="001F1AE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ножи, скребки для очистки рыбы должны иметь гладкие, без заусенцев, удобные и прочно насаженные дере</w:t>
      </w:r>
      <w:r w:rsidRPr="001F1AE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F1AE4">
        <w:rPr>
          <w:rFonts w:ascii="Times New Roman" w:hAnsi="Times New Roman" w:cs="Times New Roman"/>
          <w:color w:val="000000"/>
          <w:spacing w:val="-6"/>
          <w:sz w:val="24"/>
          <w:szCs w:val="24"/>
        </w:rPr>
        <w:t>вянные рукоятки. Режущие части ножей должны регулярно и своевременно затачиваться.</w:t>
      </w: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Крышки горячей посуды брать полотенцем и открывать от себя.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Сковородку ставить и снимать сковородником с деревянной ручкой.</w:t>
      </w:r>
    </w:p>
    <w:p w:rsidR="00161AB0" w:rsidRPr="001F1AE4" w:rsidRDefault="00161AB0" w:rsidP="001F1AE4">
      <w:pPr>
        <w:numPr>
          <w:ilvl w:val="1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Электроплиту следует отключить </w:t>
      </w:r>
      <w:proofErr w:type="gramStart"/>
      <w:r w:rsidRPr="001F1A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F1AE4">
        <w:rPr>
          <w:rFonts w:ascii="Times New Roman" w:hAnsi="Times New Roman" w:cs="Times New Roman"/>
          <w:sz w:val="24"/>
          <w:szCs w:val="24"/>
        </w:rPr>
        <w:t>:</w:t>
      </w:r>
    </w:p>
    <w:p w:rsidR="00161AB0" w:rsidRPr="001F1AE4" w:rsidRDefault="00161AB0" w:rsidP="001F1AE4">
      <w:pPr>
        <w:numPr>
          <w:ilvl w:val="0"/>
          <w:numId w:val="19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AE4">
        <w:rPr>
          <w:rFonts w:ascii="Times New Roman" w:hAnsi="Times New Roman" w:cs="Times New Roman"/>
          <w:spacing w:val="11"/>
          <w:sz w:val="24"/>
          <w:szCs w:val="24"/>
        </w:rPr>
        <w:t>прекращении</w:t>
      </w:r>
      <w:proofErr w:type="gramEnd"/>
      <w:r w:rsidRPr="001F1AE4">
        <w:rPr>
          <w:rFonts w:ascii="Times New Roman" w:hAnsi="Times New Roman" w:cs="Times New Roman"/>
          <w:spacing w:val="11"/>
          <w:sz w:val="24"/>
          <w:szCs w:val="24"/>
        </w:rPr>
        <w:t xml:space="preserve"> подачи электроэнергии;</w:t>
      </w:r>
    </w:p>
    <w:p w:rsidR="00161AB0" w:rsidRPr="001F1AE4" w:rsidRDefault="00161AB0" w:rsidP="001F1AE4">
      <w:pPr>
        <w:numPr>
          <w:ilvl w:val="0"/>
          <w:numId w:val="19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AE4">
        <w:rPr>
          <w:rFonts w:ascii="Times New Roman" w:hAnsi="Times New Roman" w:cs="Times New Roman"/>
          <w:spacing w:val="10"/>
          <w:sz w:val="24"/>
          <w:szCs w:val="24"/>
        </w:rPr>
        <w:t>перерыве</w:t>
      </w:r>
      <w:proofErr w:type="gramEnd"/>
      <w:r w:rsidRPr="001F1AE4">
        <w:rPr>
          <w:rFonts w:ascii="Times New Roman" w:hAnsi="Times New Roman" w:cs="Times New Roman"/>
          <w:spacing w:val="10"/>
          <w:sz w:val="24"/>
          <w:szCs w:val="24"/>
        </w:rPr>
        <w:t xml:space="preserve"> в работе;</w:t>
      </w:r>
    </w:p>
    <w:p w:rsidR="00161AB0" w:rsidRPr="001F1AE4" w:rsidRDefault="00161AB0" w:rsidP="001F1AE4">
      <w:pPr>
        <w:numPr>
          <w:ilvl w:val="0"/>
          <w:numId w:val="19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pacing w:val="12"/>
          <w:sz w:val="24"/>
          <w:szCs w:val="24"/>
        </w:rPr>
        <w:t>необходимости на время оставить место работы.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0"/>
          <w:numId w:val="13"/>
        </w:numPr>
        <w:spacing w:after="0"/>
        <w:ind w:left="0"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ТРЕБОВАНИЯ БЕЗОПАСНОСТИ В АВАРИЙНЫХ СИТУАЦИЯХ 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spacing w:val="5"/>
          <w:sz w:val="24"/>
          <w:szCs w:val="24"/>
        </w:rPr>
        <w:t>4.1</w:t>
      </w:r>
      <w:proofErr w:type="gramStart"/>
      <w:r w:rsidRPr="001F1A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1AE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1AE4">
        <w:rPr>
          <w:rFonts w:ascii="Times New Roman" w:hAnsi="Times New Roman" w:cs="Times New Roman"/>
          <w:color w:val="000000"/>
          <w:sz w:val="24"/>
          <w:szCs w:val="24"/>
        </w:rPr>
        <w:t>рекратить работу при:</w:t>
      </w:r>
    </w:p>
    <w:p w:rsidR="00161AB0" w:rsidRPr="001F1AE4" w:rsidRDefault="00161AB0" w:rsidP="001F1AE4">
      <w:pPr>
        <w:numPr>
          <w:ilvl w:val="0"/>
          <w:numId w:val="18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pacing w:val="12"/>
          <w:sz w:val="24"/>
          <w:szCs w:val="24"/>
        </w:rPr>
        <w:t>повышение нагрева поверхности плиты;</w:t>
      </w:r>
    </w:p>
    <w:p w:rsidR="00161AB0" w:rsidRPr="001F1AE4" w:rsidRDefault="00161AB0" w:rsidP="001F1AE4">
      <w:pPr>
        <w:numPr>
          <w:ilvl w:val="0"/>
          <w:numId w:val="18"/>
        </w:numPr>
        <w:spacing w:after="0"/>
        <w:ind w:left="0" w:right="-9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pacing w:val="11"/>
          <w:sz w:val="24"/>
          <w:szCs w:val="24"/>
        </w:rPr>
        <w:t>появление дыма и запаха гари;</w:t>
      </w:r>
    </w:p>
    <w:p w:rsidR="00161AB0" w:rsidRPr="001F1AE4" w:rsidRDefault="00161AB0" w:rsidP="001F1AE4">
      <w:pPr>
        <w:numPr>
          <w:ilvl w:val="0"/>
          <w:numId w:val="18"/>
        </w:numPr>
        <w:spacing w:after="0"/>
        <w:ind w:left="0" w:right="-994" w:firstLine="567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1F1AE4">
        <w:rPr>
          <w:rFonts w:ascii="Times New Roman" w:hAnsi="Times New Roman" w:cs="Times New Roman"/>
          <w:spacing w:val="12"/>
          <w:sz w:val="24"/>
          <w:szCs w:val="24"/>
        </w:rPr>
        <w:t xml:space="preserve">внезапном </w:t>
      </w:r>
      <w:proofErr w:type="gramStart"/>
      <w:r w:rsidRPr="001F1AE4">
        <w:rPr>
          <w:rFonts w:ascii="Times New Roman" w:hAnsi="Times New Roman" w:cs="Times New Roman"/>
          <w:spacing w:val="12"/>
          <w:sz w:val="24"/>
          <w:szCs w:val="24"/>
        </w:rPr>
        <w:t>появлении</w:t>
      </w:r>
      <w:proofErr w:type="gramEnd"/>
      <w:r w:rsidRPr="001F1AE4">
        <w:rPr>
          <w:rFonts w:ascii="Times New Roman" w:hAnsi="Times New Roman" w:cs="Times New Roman"/>
          <w:spacing w:val="12"/>
          <w:sz w:val="24"/>
          <w:szCs w:val="24"/>
        </w:rPr>
        <w:t xml:space="preserve"> на корпусе электроплиты слабого действия электрического тока;</w:t>
      </w:r>
    </w:p>
    <w:p w:rsidR="00161AB0" w:rsidRPr="001F1AE4" w:rsidRDefault="00161AB0" w:rsidP="001F1AE4">
      <w:pPr>
        <w:numPr>
          <w:ilvl w:val="0"/>
          <w:numId w:val="18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>появление на корпусе оборудования ощутимого электрического тока.</w:t>
      </w:r>
    </w:p>
    <w:p w:rsidR="00161AB0" w:rsidRPr="001F1AE4" w:rsidRDefault="00161AB0" w:rsidP="001F1AE4">
      <w:pPr>
        <w:numPr>
          <w:ilvl w:val="1"/>
          <w:numId w:val="17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 эксперты на конкурсной площадке немедленно должны вызвать аварийную службу и </w:t>
      </w:r>
      <w:r w:rsidRPr="001F1AE4">
        <w:rPr>
          <w:rFonts w:ascii="Times New Roman" w:hAnsi="Times New Roman" w:cs="Times New Roman"/>
          <w:color w:val="000000"/>
          <w:sz w:val="24"/>
          <w:szCs w:val="24"/>
        </w:rPr>
        <w:t>организовать эвакуация конкурсантов.</w:t>
      </w: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Пострадавшим в результате аварийной ситуации должна быть оказана  доврачебная помощь с использованием средств и медикаментов, имеющихся в аптечке на конкурсной площадке.</w:t>
      </w: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Во всех случаях после оказания до врачебной помощи следует обратиться в мед. Учреждение и зафиксировать обращение.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0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ТРЕБОВАНИЯ БЕЗОПАСНОСТИ ПОСЛЕ ВЫПОЛНЕНИЯ РАБОТ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Выключить оборудование.</w:t>
      </w: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уборку рабочих мест.</w:t>
      </w: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чистку и мойку оборудования после его полного остывания.</w:t>
      </w:r>
    </w:p>
    <w:p w:rsidR="00161AB0" w:rsidRPr="001F1AE4" w:rsidRDefault="00161AB0" w:rsidP="001F1AE4">
      <w:pPr>
        <w:numPr>
          <w:ilvl w:val="1"/>
          <w:numId w:val="14"/>
        </w:numPr>
        <w:spacing w:after="0"/>
        <w:ind w:left="0"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1A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F1AE4">
        <w:rPr>
          <w:rFonts w:ascii="Times New Roman" w:hAnsi="Times New Roman" w:cs="Times New Roman"/>
          <w:color w:val="000000"/>
          <w:sz w:val="24"/>
          <w:szCs w:val="24"/>
        </w:rPr>
        <w:t xml:space="preserve"> всех недостатках выявленных во время чемпионата, участники и эксперты  должны  сообщить ответственным за проведение и организацию данного мероприятия.</w:t>
      </w: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B0" w:rsidRPr="001F1AE4" w:rsidRDefault="00161AB0" w:rsidP="001F1AE4">
      <w:pPr>
        <w:spacing w:after="0"/>
        <w:ind w:right="-99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AB0" w:rsidRPr="001F1AE4" w:rsidRDefault="00161AB0" w:rsidP="001F1AE4">
      <w:pPr>
        <w:spacing w:after="0"/>
        <w:ind w:right="-994" w:firstLine="567"/>
        <w:rPr>
          <w:rFonts w:ascii="Times New Roman" w:hAnsi="Times New Roman" w:cs="Times New Roman"/>
          <w:sz w:val="24"/>
          <w:szCs w:val="24"/>
        </w:rPr>
      </w:pPr>
      <w:r w:rsidRPr="001F1AE4">
        <w:rPr>
          <w:rFonts w:ascii="Times New Roman" w:hAnsi="Times New Roman" w:cs="Times New Roman"/>
          <w:sz w:val="24"/>
          <w:szCs w:val="24"/>
        </w:rPr>
        <w:t>Разработано:</w:t>
      </w:r>
    </w:p>
    <w:p w:rsidR="00161AB0" w:rsidRDefault="0016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AB0" w:rsidRPr="00161AB0" w:rsidRDefault="00D26696" w:rsidP="00161AB0">
      <w:pPr>
        <w:pStyle w:val="a9"/>
        <w:spacing w:after="0" w:afterAutospacing="0"/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lastRenderedPageBreak/>
        <w:t>8</w:t>
      </w:r>
      <w:r w:rsidR="00161AB0" w:rsidRPr="00161AB0">
        <w:rPr>
          <w:b/>
          <w:i/>
          <w:color w:val="365F91" w:themeColor="accent1" w:themeShade="BF"/>
          <w:sz w:val="28"/>
          <w:szCs w:val="28"/>
        </w:rPr>
        <w:t>. ПРОТОКОЛ ИНСТРУКТАЖА ПО ОХРАНЕ ТРУДА И ТЕХНИКЕ БЕЗОПАСНОСТИ.</w:t>
      </w:r>
    </w:p>
    <w:p w:rsidR="00161AB0" w:rsidRPr="00161AB0" w:rsidRDefault="00161AB0" w:rsidP="00161AB0">
      <w:pPr>
        <w:pStyle w:val="a9"/>
        <w:spacing w:after="0" w:afterAutospacing="0"/>
        <w:rPr>
          <w:color w:val="000000"/>
          <w:sz w:val="27"/>
          <w:szCs w:val="27"/>
        </w:rPr>
      </w:pP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B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161AB0">
        <w:rPr>
          <w:rFonts w:ascii="Times New Roman" w:hAnsi="Times New Roman" w:cs="Times New Roman"/>
          <w:b/>
        </w:rPr>
        <w:t xml:space="preserve">инструктажа по охране труда и технике безопасности 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161AB0">
        <w:rPr>
          <w:rFonts w:ascii="Times New Roman" w:hAnsi="Times New Roman" w:cs="Times New Roman"/>
        </w:rPr>
        <w:t xml:space="preserve">при проведении 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регионального</w:t>
      </w:r>
      <w:r w:rsidRPr="00161AB0">
        <w:rPr>
          <w:rFonts w:ascii="Times New Roman" w:hAnsi="Times New Roman" w:cs="Times New Roman"/>
        </w:rPr>
        <w:t xml:space="preserve"> чемпионата «</w:t>
      </w:r>
      <w:proofErr w:type="spellStart"/>
      <w:r w:rsidRPr="00161AB0">
        <w:rPr>
          <w:rFonts w:ascii="Times New Roman" w:hAnsi="Times New Roman" w:cs="Times New Roman"/>
        </w:rPr>
        <w:t>Абилимпикс</w:t>
      </w:r>
      <w:proofErr w:type="spellEnd"/>
      <w:r w:rsidRPr="00161AB0">
        <w:rPr>
          <w:rFonts w:ascii="Times New Roman" w:hAnsi="Times New Roman" w:cs="Times New Roman"/>
        </w:rPr>
        <w:t>»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1AB0">
        <w:rPr>
          <w:rFonts w:ascii="Times New Roman" w:hAnsi="Times New Roman" w:cs="Times New Roman"/>
          <w:sz w:val="28"/>
          <w:szCs w:val="28"/>
        </w:rPr>
        <w:t>Компетенция: «</w:t>
      </w:r>
      <w:r w:rsidRPr="00161AB0">
        <w:rPr>
          <w:rFonts w:ascii="Times New Roman" w:hAnsi="Times New Roman" w:cs="Times New Roman"/>
          <w:b/>
          <w:sz w:val="28"/>
          <w:szCs w:val="28"/>
        </w:rPr>
        <w:t>Кулинарное дело</w:t>
      </w:r>
      <w:r w:rsidRPr="00161AB0">
        <w:rPr>
          <w:rFonts w:ascii="Times New Roman" w:hAnsi="Times New Roman" w:cs="Times New Roman"/>
          <w:sz w:val="28"/>
          <w:szCs w:val="28"/>
        </w:rPr>
        <w:t>»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161AB0">
        <w:rPr>
          <w:rFonts w:ascii="Times New Roman" w:hAnsi="Times New Roman" w:cs="Times New Roman"/>
        </w:rPr>
        <w:t xml:space="preserve"> </w:t>
      </w:r>
    </w:p>
    <w:p w:rsidR="00161AB0" w:rsidRPr="00161AB0" w:rsidRDefault="00161AB0" w:rsidP="00161AB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161AB0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t>______________</w:t>
      </w:r>
      <w:r w:rsidRPr="00161AB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161AB0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0" w:type="auto"/>
        <w:tblInd w:w="-431" w:type="dxa"/>
        <w:tblLayout w:type="fixed"/>
        <w:tblLook w:val="04A0"/>
      </w:tblPr>
      <w:tblGrid>
        <w:gridCol w:w="565"/>
        <w:gridCol w:w="1562"/>
        <w:gridCol w:w="993"/>
        <w:gridCol w:w="2806"/>
        <w:gridCol w:w="2013"/>
        <w:gridCol w:w="1836"/>
      </w:tblGrid>
      <w:tr w:rsidR="00161AB0" w:rsidRPr="00161AB0" w:rsidTr="00D523AB">
        <w:tc>
          <w:tcPr>
            <w:tcW w:w="565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1AB0">
              <w:rPr>
                <w:rFonts w:ascii="Times New Roman" w:hAnsi="Times New Roman" w:cs="Times New Roman"/>
                <w:b/>
              </w:rPr>
              <w:t>№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1A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1A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1AB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1AB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1AB0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161AB0">
              <w:rPr>
                <w:rFonts w:ascii="Times New Roman" w:hAnsi="Times New Roman" w:cs="Times New Roman"/>
                <w:b/>
              </w:rPr>
              <w:t>ИНСТРУКТИРУЮЩЕГО</w:t>
            </w:r>
            <w:proofErr w:type="gramEnd"/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61AB0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161AB0">
              <w:rPr>
                <w:rFonts w:ascii="Times New Roman" w:hAnsi="Times New Roman" w:cs="Times New Roman"/>
                <w:b/>
              </w:rPr>
              <w:t>ИНСТРУКТИРУЮЩЕГО</w:t>
            </w:r>
            <w:proofErr w:type="gramEnd"/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ПОДПИСЬ УЧАСТИКА</w:t>
            </w: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 w:val="restart"/>
            <w:vAlign w:val="center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61AB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62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9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80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013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36" w:type="dxa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61AB0" w:rsidRPr="00161AB0" w:rsidTr="00D523AB">
        <w:tc>
          <w:tcPr>
            <w:tcW w:w="565" w:type="dxa"/>
            <w:vMerge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9210" w:type="dxa"/>
            <w:gridSpan w:val="5"/>
          </w:tcPr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НЕСОВЕРШЕННО</w:t>
            </w:r>
            <w:r w:rsidRPr="00161AB0">
              <w:rPr>
                <w:rFonts w:ascii="Times New Roman" w:hAnsi="Times New Roman" w:cs="Times New Roman"/>
              </w:rPr>
              <w:t>ЛЕТНЕГО ЗАВЕРЯЮ:</w:t>
            </w:r>
          </w:p>
          <w:p w:rsidR="00161AB0" w:rsidRPr="00161AB0" w:rsidRDefault="00161AB0" w:rsidP="00161A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2C5227" w:rsidRDefault="002C5227" w:rsidP="00161AB0">
      <w:pPr>
        <w:spacing w:after="0"/>
      </w:pPr>
    </w:p>
    <w:sectPr w:rsidR="002C5227" w:rsidSect="001F1AE4">
      <w:pgSz w:w="11906" w:h="16838" w:code="9"/>
      <w:pgMar w:top="1134" w:right="170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84" w:rsidRDefault="00544B84" w:rsidP="003F4B46">
      <w:pPr>
        <w:spacing w:after="0" w:line="240" w:lineRule="auto"/>
      </w:pPr>
      <w:r>
        <w:separator/>
      </w:r>
    </w:p>
  </w:endnote>
  <w:endnote w:type="continuationSeparator" w:id="0">
    <w:p w:rsidR="00544B84" w:rsidRDefault="00544B84" w:rsidP="003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84" w:rsidRDefault="00544B84" w:rsidP="003F4B46">
      <w:pPr>
        <w:spacing w:after="0" w:line="240" w:lineRule="auto"/>
      </w:pPr>
      <w:r>
        <w:separator/>
      </w:r>
    </w:p>
  </w:footnote>
  <w:footnote w:type="continuationSeparator" w:id="0">
    <w:p w:rsidR="00544B84" w:rsidRDefault="00544B84" w:rsidP="003F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D23"/>
    <w:multiLevelType w:val="hybridMultilevel"/>
    <w:tmpl w:val="E79A9CF0"/>
    <w:lvl w:ilvl="0" w:tplc="1554AA1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AB63D0"/>
    <w:multiLevelType w:val="hybridMultilevel"/>
    <w:tmpl w:val="F0D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17E"/>
    <w:multiLevelType w:val="hybridMultilevel"/>
    <w:tmpl w:val="F0629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D3C"/>
    <w:multiLevelType w:val="multilevel"/>
    <w:tmpl w:val="C9A41B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196041"/>
    <w:multiLevelType w:val="multilevel"/>
    <w:tmpl w:val="B2EEF49A"/>
    <w:lvl w:ilvl="0">
      <w:start w:val="3"/>
      <w:numFmt w:val="decimal"/>
      <w:lvlText w:val="%1."/>
      <w:lvlJc w:val="left"/>
      <w:pPr>
        <w:ind w:left="6315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4F4A"/>
    <w:multiLevelType w:val="multilevel"/>
    <w:tmpl w:val="1764B0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A3586B"/>
    <w:multiLevelType w:val="multilevel"/>
    <w:tmpl w:val="7AA0BFB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D02316"/>
    <w:multiLevelType w:val="hybridMultilevel"/>
    <w:tmpl w:val="6450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D1D"/>
    <w:multiLevelType w:val="multilevel"/>
    <w:tmpl w:val="CA8606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FE4E58"/>
    <w:multiLevelType w:val="multilevel"/>
    <w:tmpl w:val="660C6D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8519EA"/>
    <w:multiLevelType w:val="hybridMultilevel"/>
    <w:tmpl w:val="D5D872BC"/>
    <w:lvl w:ilvl="0" w:tplc="1554A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036E"/>
    <w:multiLevelType w:val="multilevel"/>
    <w:tmpl w:val="877651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7BB13F0"/>
    <w:multiLevelType w:val="hybridMultilevel"/>
    <w:tmpl w:val="AE14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80E89"/>
    <w:multiLevelType w:val="multilevel"/>
    <w:tmpl w:val="8ACAE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D2962BF"/>
    <w:multiLevelType w:val="multilevel"/>
    <w:tmpl w:val="160A0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6642F7"/>
    <w:multiLevelType w:val="hybridMultilevel"/>
    <w:tmpl w:val="81C6EB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91F65"/>
    <w:multiLevelType w:val="hybridMultilevel"/>
    <w:tmpl w:val="56B6F046"/>
    <w:lvl w:ilvl="0" w:tplc="1554AA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17033"/>
    <w:multiLevelType w:val="multilevel"/>
    <w:tmpl w:val="0D6413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A54CA8"/>
    <w:multiLevelType w:val="hybridMultilevel"/>
    <w:tmpl w:val="1280FF88"/>
    <w:lvl w:ilvl="0" w:tplc="1554A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07DD4"/>
    <w:multiLevelType w:val="hybridMultilevel"/>
    <w:tmpl w:val="1CF680D2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7E69"/>
    <w:multiLevelType w:val="hybridMultilevel"/>
    <w:tmpl w:val="B2C01AD8"/>
    <w:lvl w:ilvl="0" w:tplc="1554A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92BFC"/>
    <w:multiLevelType w:val="hybridMultilevel"/>
    <w:tmpl w:val="5882F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63096"/>
    <w:multiLevelType w:val="hybridMultilevel"/>
    <w:tmpl w:val="67A220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F3BF4"/>
    <w:multiLevelType w:val="hybridMultilevel"/>
    <w:tmpl w:val="054C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6F3C"/>
    <w:multiLevelType w:val="hybridMultilevel"/>
    <w:tmpl w:val="62B8C366"/>
    <w:lvl w:ilvl="0" w:tplc="1554A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B6FED"/>
    <w:multiLevelType w:val="hybridMultilevel"/>
    <w:tmpl w:val="7AA69202"/>
    <w:lvl w:ilvl="0" w:tplc="0860AB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6"/>
  </w:num>
  <w:num w:numId="6">
    <w:abstractNumId w:val="2"/>
  </w:num>
  <w:num w:numId="7">
    <w:abstractNumId w:val="22"/>
  </w:num>
  <w:num w:numId="8">
    <w:abstractNumId w:val="26"/>
  </w:num>
  <w:num w:numId="9">
    <w:abstractNumId w:val="20"/>
  </w:num>
  <w:num w:numId="10">
    <w:abstractNumId w:val="7"/>
  </w:num>
  <w:num w:numId="11">
    <w:abstractNumId w:val="3"/>
  </w:num>
  <w:num w:numId="12">
    <w:abstractNumId w:val="18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  <w:num w:numId="18">
    <w:abstractNumId w:val="17"/>
  </w:num>
  <w:num w:numId="19">
    <w:abstractNumId w:val="25"/>
  </w:num>
  <w:num w:numId="20">
    <w:abstractNumId w:val="21"/>
  </w:num>
  <w:num w:numId="21">
    <w:abstractNumId w:val="11"/>
  </w:num>
  <w:num w:numId="22">
    <w:abstractNumId w:val="19"/>
  </w:num>
  <w:num w:numId="23">
    <w:abstractNumId w:val="0"/>
  </w:num>
  <w:num w:numId="24">
    <w:abstractNumId w:val="13"/>
  </w:num>
  <w:num w:numId="25">
    <w:abstractNumId w:val="24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46"/>
    <w:rsid w:val="000E6391"/>
    <w:rsid w:val="00161AB0"/>
    <w:rsid w:val="001B3F7C"/>
    <w:rsid w:val="001D1FFD"/>
    <w:rsid w:val="001F1AE4"/>
    <w:rsid w:val="00241B4E"/>
    <w:rsid w:val="0027504E"/>
    <w:rsid w:val="002B05FE"/>
    <w:rsid w:val="002C5227"/>
    <w:rsid w:val="00323F29"/>
    <w:rsid w:val="003561E3"/>
    <w:rsid w:val="0038144E"/>
    <w:rsid w:val="00393ED2"/>
    <w:rsid w:val="003979E9"/>
    <w:rsid w:val="003F4B46"/>
    <w:rsid w:val="004465B3"/>
    <w:rsid w:val="004E0646"/>
    <w:rsid w:val="00544B84"/>
    <w:rsid w:val="00552624"/>
    <w:rsid w:val="00615520"/>
    <w:rsid w:val="00755973"/>
    <w:rsid w:val="007961AF"/>
    <w:rsid w:val="007E4ED9"/>
    <w:rsid w:val="00804D2A"/>
    <w:rsid w:val="00822B82"/>
    <w:rsid w:val="008F0CC8"/>
    <w:rsid w:val="009A0EE6"/>
    <w:rsid w:val="009B5F27"/>
    <w:rsid w:val="009F36E7"/>
    <w:rsid w:val="00A77894"/>
    <w:rsid w:val="00AA61D1"/>
    <w:rsid w:val="00AB4FA9"/>
    <w:rsid w:val="00B11C4B"/>
    <w:rsid w:val="00B66331"/>
    <w:rsid w:val="00C3411E"/>
    <w:rsid w:val="00C84F46"/>
    <w:rsid w:val="00CA1A46"/>
    <w:rsid w:val="00CA5C7D"/>
    <w:rsid w:val="00D26696"/>
    <w:rsid w:val="00D3580B"/>
    <w:rsid w:val="00D523AB"/>
    <w:rsid w:val="00D96262"/>
    <w:rsid w:val="00DF2C6F"/>
    <w:rsid w:val="00F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F"/>
  </w:style>
  <w:style w:type="paragraph" w:styleId="1">
    <w:name w:val="heading 1"/>
    <w:basedOn w:val="a"/>
    <w:next w:val="a"/>
    <w:link w:val="10"/>
    <w:uiPriority w:val="9"/>
    <w:qFormat/>
    <w:rsid w:val="009B5F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F27"/>
    <w:pPr>
      <w:pBdr>
        <w:top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F27"/>
    <w:pPr>
      <w:pBdr>
        <w:top w:val="dotted" w:sz="6" w:space="2" w:color="4F81BD" w:themeColor="accent1"/>
      </w:pBdr>
      <w:spacing w:before="200" w:after="0"/>
      <w:outlineLvl w:val="3"/>
    </w:pPr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F27"/>
    <w:pPr>
      <w:pBdr>
        <w:bottom w:val="single" w:sz="6" w:space="1" w:color="4F81BD" w:themeColor="accent1"/>
      </w:pBdr>
      <w:spacing w:before="200" w:after="0"/>
      <w:outlineLvl w:val="4"/>
    </w:pPr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F27"/>
    <w:pPr>
      <w:pBdr>
        <w:bottom w:val="dotted" w:sz="6" w:space="1" w:color="4F81BD" w:themeColor="accent1"/>
      </w:pBdr>
      <w:spacing w:before="200" w:after="0"/>
      <w:outlineLvl w:val="5"/>
    </w:pPr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F27"/>
    <w:pPr>
      <w:spacing w:before="200" w:after="0"/>
      <w:outlineLvl w:val="6"/>
    </w:pPr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F27"/>
    <w:pPr>
      <w:spacing w:before="200" w:after="0"/>
      <w:outlineLvl w:val="7"/>
    </w:pPr>
    <w:rPr>
      <w:rFonts w:eastAsiaTheme="minorEastAs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F27"/>
    <w:pPr>
      <w:spacing w:before="200" w:after="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AF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3F4B46"/>
    <w:pPr>
      <w:spacing w:before="10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46"/>
  </w:style>
  <w:style w:type="paragraph" w:styleId="a7">
    <w:name w:val="footer"/>
    <w:basedOn w:val="a"/>
    <w:link w:val="a8"/>
    <w:uiPriority w:val="99"/>
    <w:unhideWhenUsed/>
    <w:rsid w:val="003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46"/>
  </w:style>
  <w:style w:type="paragraph" w:styleId="a9">
    <w:name w:val="Normal (Web)"/>
    <w:basedOn w:val="a"/>
    <w:uiPriority w:val="99"/>
    <w:semiHidden/>
    <w:unhideWhenUsed/>
    <w:rsid w:val="0016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F27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B5F27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5F27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F27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B5F27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B5F27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B5F27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5F27"/>
    <w:rPr>
      <w:rFonts w:eastAsiaTheme="minorEastAsia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5F27"/>
    <w:rPr>
      <w:rFonts w:eastAsiaTheme="minorEastAsia"/>
      <w:i/>
      <w:iCs/>
      <w:caps/>
      <w:spacing w:val="10"/>
      <w:sz w:val="18"/>
      <w:szCs w:val="18"/>
    </w:rPr>
  </w:style>
  <w:style w:type="paragraph" w:styleId="aa">
    <w:name w:val="No Spacing"/>
    <w:link w:val="ab"/>
    <w:uiPriority w:val="1"/>
    <w:qFormat/>
    <w:rsid w:val="009B5F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B5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9B5F2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0"/>
    <w:link w:val="ac"/>
    <w:rsid w:val="009B5F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5F27"/>
  </w:style>
  <w:style w:type="paragraph" w:customStyle="1" w:styleId="rtejustify">
    <w:name w:val="rtejustify"/>
    <w:basedOn w:val="a"/>
    <w:rsid w:val="009B5F2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B5F27"/>
    <w:pPr>
      <w:spacing w:before="1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9B5F27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Подзаголовок Знак"/>
    <w:basedOn w:val="a0"/>
    <w:link w:val="af"/>
    <w:uiPriority w:val="11"/>
    <w:rsid w:val="009B5F27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9B5F27"/>
    <w:rPr>
      <w:b/>
      <w:bCs/>
    </w:rPr>
  </w:style>
  <w:style w:type="character" w:styleId="af2">
    <w:name w:val="Emphasis"/>
    <w:uiPriority w:val="20"/>
    <w:qFormat/>
    <w:rsid w:val="009B5F27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9B5F27"/>
    <w:pPr>
      <w:spacing w:before="100"/>
    </w:pPr>
    <w:rPr>
      <w:rFonts w:eastAsiaTheme="minorEastAsia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5F27"/>
    <w:rPr>
      <w:rFonts w:eastAsiaTheme="minorEastAsia"/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B5F27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9B5F27"/>
    <w:rPr>
      <w:rFonts w:eastAsiaTheme="minorEastAsia"/>
      <w:color w:val="4F81BD" w:themeColor="accent1"/>
      <w:sz w:val="24"/>
      <w:szCs w:val="24"/>
    </w:rPr>
  </w:style>
  <w:style w:type="character" w:styleId="af5">
    <w:name w:val="Subtle Emphasis"/>
    <w:uiPriority w:val="19"/>
    <w:qFormat/>
    <w:rsid w:val="009B5F27"/>
    <w:rPr>
      <w:i/>
      <w:iCs/>
      <w:color w:val="243F60" w:themeColor="accent1" w:themeShade="7F"/>
    </w:rPr>
  </w:style>
  <w:style w:type="character" w:styleId="af6">
    <w:name w:val="Intense Emphasis"/>
    <w:uiPriority w:val="21"/>
    <w:qFormat/>
    <w:rsid w:val="009B5F27"/>
    <w:rPr>
      <w:b/>
      <w:bCs/>
      <w:caps/>
      <w:color w:val="243F60" w:themeColor="accent1" w:themeShade="7F"/>
      <w:spacing w:val="10"/>
    </w:rPr>
  </w:style>
  <w:style w:type="character" w:styleId="af7">
    <w:name w:val="Subtle Reference"/>
    <w:uiPriority w:val="31"/>
    <w:qFormat/>
    <w:rsid w:val="009B5F27"/>
    <w:rPr>
      <w:b/>
      <w:bCs/>
      <w:color w:val="4F81BD" w:themeColor="accent1"/>
    </w:rPr>
  </w:style>
  <w:style w:type="character" w:styleId="af8">
    <w:name w:val="Intense Reference"/>
    <w:uiPriority w:val="32"/>
    <w:qFormat/>
    <w:rsid w:val="009B5F27"/>
    <w:rPr>
      <w:b/>
      <w:bCs/>
      <w:i/>
      <w:iCs/>
      <w:caps/>
      <w:color w:val="4F81BD" w:themeColor="accent1"/>
    </w:rPr>
  </w:style>
  <w:style w:type="character" w:styleId="af9">
    <w:name w:val="Book Title"/>
    <w:uiPriority w:val="33"/>
    <w:qFormat/>
    <w:rsid w:val="009B5F27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9B5F27"/>
    <w:pPr>
      <w:outlineLvl w:val="9"/>
    </w:pPr>
  </w:style>
  <w:style w:type="character" w:styleId="afb">
    <w:name w:val="Placeholder Text"/>
    <w:basedOn w:val="a0"/>
    <w:uiPriority w:val="99"/>
    <w:semiHidden/>
    <w:rsid w:val="009B5F27"/>
    <w:rPr>
      <w:color w:val="808080"/>
    </w:rPr>
  </w:style>
  <w:style w:type="paragraph" w:customStyle="1" w:styleId="13">
    <w:name w:val="Обычный1"/>
    <w:qFormat/>
    <w:rsid w:val="009B5F27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210">
    <w:name w:val="Заголовок 21"/>
    <w:basedOn w:val="13"/>
    <w:qFormat/>
    <w:rsid w:val="009B5F27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customStyle="1" w:styleId="afc">
    <w:name w:val="Основной текст_"/>
    <w:basedOn w:val="a0"/>
    <w:link w:val="41"/>
    <w:qFormat/>
    <w:rsid w:val="009B5F27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13"/>
    <w:link w:val="afc"/>
    <w:qFormat/>
    <w:rsid w:val="009B5F27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  <w:style w:type="character" w:customStyle="1" w:styleId="14">
    <w:name w:val="Основной текст1"/>
    <w:basedOn w:val="afc"/>
    <w:qFormat/>
    <w:rsid w:val="009B5F27"/>
    <w:rPr>
      <w:color w:val="000000"/>
      <w:w w:val="100"/>
      <w:lang w:val="ru-RU"/>
    </w:rPr>
  </w:style>
  <w:style w:type="paragraph" w:customStyle="1" w:styleId="Doctitle">
    <w:name w:val="Doc title"/>
    <w:basedOn w:val="13"/>
    <w:qFormat/>
    <w:rsid w:val="009B5F27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numbering" w:customStyle="1" w:styleId="110">
    <w:name w:val="Нет списка11"/>
    <w:next w:val="a2"/>
    <w:uiPriority w:val="99"/>
    <w:semiHidden/>
    <w:unhideWhenUsed/>
    <w:rsid w:val="009B5F27"/>
  </w:style>
  <w:style w:type="character" w:customStyle="1" w:styleId="ab">
    <w:name w:val="Без интервала Знак"/>
    <w:basedOn w:val="a0"/>
    <w:link w:val="aa"/>
    <w:uiPriority w:val="1"/>
    <w:rsid w:val="009B5F27"/>
    <w:rPr>
      <w:rFonts w:ascii="Calibri" w:eastAsia="Calibri" w:hAnsi="Calibri"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9B5F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B5F27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basedOn w:val="a0"/>
    <w:uiPriority w:val="99"/>
    <w:semiHidden/>
    <w:unhideWhenUsed/>
    <w:rsid w:val="00D96262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96262"/>
    <w:rPr>
      <w:color w:val="800080"/>
      <w:u w:val="single"/>
    </w:rPr>
  </w:style>
  <w:style w:type="paragraph" w:customStyle="1" w:styleId="font5">
    <w:name w:val="font5"/>
    <w:basedOn w:val="a"/>
    <w:rsid w:val="00D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96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6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5">
    <w:name w:val="xl65"/>
    <w:basedOn w:val="a"/>
    <w:rsid w:val="00D96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26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D9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6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6262"/>
    <w:pPr>
      <w:pBdr>
        <w:top w:val="single" w:sz="8" w:space="0" w:color="auto"/>
        <w:bottom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D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D9626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626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62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62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62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62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6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AF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3F4B46"/>
    <w:pPr>
      <w:spacing w:before="10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B46"/>
  </w:style>
  <w:style w:type="paragraph" w:styleId="a7">
    <w:name w:val="footer"/>
    <w:basedOn w:val="a"/>
    <w:link w:val="a8"/>
    <w:uiPriority w:val="99"/>
    <w:unhideWhenUsed/>
    <w:rsid w:val="003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28</Pages>
  <Words>5315</Words>
  <Characters>30298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24</cp:revision>
  <dcterms:created xsi:type="dcterms:W3CDTF">2018-04-17T20:25:00Z</dcterms:created>
  <dcterms:modified xsi:type="dcterms:W3CDTF">2019-03-29T18:44:00Z</dcterms:modified>
</cp:coreProperties>
</file>